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D1" w:rsidRDefault="000126D1" w:rsidP="000126D1">
      <w:pPr>
        <w:spacing w:line="360" w:lineRule="auto"/>
        <w:jc w:val="center"/>
        <w:rPr>
          <w:rFonts w:ascii="Times New Roman" w:hAnsi="Times New Roman" w:cs="Times New Roman"/>
          <w:b/>
          <w:sz w:val="24"/>
          <w:szCs w:val="24"/>
        </w:rPr>
      </w:pPr>
      <w:r>
        <w:rPr>
          <w:rFonts w:ascii="Times New Roman" w:hAnsi="Times New Roman" w:cs="Times New Roman"/>
          <w:b/>
          <w:sz w:val="28"/>
          <w:szCs w:val="28"/>
        </w:rPr>
        <w:t>Meesterproef</w:t>
      </w:r>
    </w:p>
    <w:p w:rsidR="000126D1" w:rsidRDefault="00513E38" w:rsidP="000126D1">
      <w:pPr>
        <w:spacing w:line="360" w:lineRule="auto"/>
        <w:rPr>
          <w:rFonts w:ascii="Times New Roman" w:hAnsi="Times New Roman" w:cs="Times New Roman"/>
          <w:b/>
          <w:sz w:val="24"/>
          <w:szCs w:val="24"/>
        </w:rPr>
      </w:pPr>
      <w:r>
        <w:rPr>
          <w:noProof/>
          <w:lang w:eastAsia="nl-NL"/>
        </w:rPr>
        <w:drawing>
          <wp:anchor distT="0" distB="0" distL="114300" distR="114300" simplePos="0" relativeHeight="251658240" behindDoc="1" locked="0" layoutInCell="1" allowOverlap="1" wp14:anchorId="4DE02346" wp14:editId="2AB61277">
            <wp:simplePos x="0" y="0"/>
            <wp:positionH relativeFrom="column">
              <wp:posOffset>-4445</wp:posOffset>
            </wp:positionH>
            <wp:positionV relativeFrom="paragraph">
              <wp:posOffset>342900</wp:posOffset>
            </wp:positionV>
            <wp:extent cx="5753100" cy="4505325"/>
            <wp:effectExtent l="0" t="0" r="0" b="9525"/>
            <wp:wrapTight wrapText="bothSides">
              <wp:wrapPolygon edited="0">
                <wp:start x="0" y="0"/>
                <wp:lineTo x="0" y="21554"/>
                <wp:lineTo x="21528" y="21554"/>
                <wp:lineTo x="21528" y="0"/>
                <wp:lineTo x="0" y="0"/>
              </wp:wrapPolygon>
            </wp:wrapTight>
            <wp:docPr id="1" name="Afbeelding 1" descr="Afbeeldingsresultaat voor differentie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fferentieren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6D1" w:rsidRDefault="000126D1" w:rsidP="000126D1">
      <w:pPr>
        <w:spacing w:line="360" w:lineRule="auto"/>
        <w:rPr>
          <w:rFonts w:ascii="Times New Roman" w:hAnsi="Times New Roman" w:cs="Times New Roman"/>
          <w:b/>
          <w:sz w:val="24"/>
          <w:szCs w:val="24"/>
        </w:rPr>
      </w:pPr>
    </w:p>
    <w:p w:rsidR="000126D1" w:rsidRDefault="000126D1" w:rsidP="000126D1">
      <w:pPr>
        <w:spacing w:line="360" w:lineRule="auto"/>
        <w:rPr>
          <w:rFonts w:ascii="Times New Roman" w:hAnsi="Times New Roman" w:cs="Times New Roman"/>
          <w:b/>
          <w:sz w:val="24"/>
          <w:szCs w:val="24"/>
        </w:rPr>
      </w:pPr>
    </w:p>
    <w:p w:rsidR="00513E38" w:rsidRDefault="00513E38" w:rsidP="000126D1">
      <w:pPr>
        <w:spacing w:line="360" w:lineRule="auto"/>
        <w:rPr>
          <w:rFonts w:ascii="Times New Roman" w:hAnsi="Times New Roman" w:cs="Times New Roman"/>
          <w:b/>
          <w:sz w:val="24"/>
          <w:szCs w:val="24"/>
        </w:rPr>
      </w:pPr>
    </w:p>
    <w:p w:rsidR="000126D1" w:rsidRPr="00A9562D"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Naam: </w:t>
      </w:r>
      <w:r w:rsidRPr="00A9562D">
        <w:rPr>
          <w:rFonts w:ascii="Times New Roman" w:hAnsi="Times New Roman" w:cs="Times New Roman"/>
          <w:sz w:val="24"/>
          <w:szCs w:val="24"/>
        </w:rPr>
        <w:t xml:space="preserve">Jan Willem het Lam </w:t>
      </w:r>
    </w:p>
    <w:p w:rsidR="000126D1" w:rsidRPr="000126D1" w:rsidRDefault="000126D1" w:rsidP="000126D1">
      <w:pPr>
        <w:spacing w:line="360" w:lineRule="auto"/>
        <w:rPr>
          <w:rFonts w:ascii="Times New Roman" w:hAnsi="Times New Roman" w:cs="Times New Roman"/>
          <w:sz w:val="24"/>
          <w:szCs w:val="24"/>
          <w:lang w:val="en-GB"/>
        </w:rPr>
      </w:pPr>
      <w:proofErr w:type="spellStart"/>
      <w:r w:rsidRPr="000126D1">
        <w:rPr>
          <w:rFonts w:ascii="Times New Roman" w:hAnsi="Times New Roman" w:cs="Times New Roman"/>
          <w:b/>
          <w:sz w:val="24"/>
          <w:szCs w:val="24"/>
          <w:lang w:val="en-GB"/>
        </w:rPr>
        <w:t>Nummer</w:t>
      </w:r>
      <w:proofErr w:type="spellEnd"/>
      <w:r w:rsidRPr="000126D1">
        <w:rPr>
          <w:rFonts w:ascii="Times New Roman" w:hAnsi="Times New Roman" w:cs="Times New Roman"/>
          <w:b/>
          <w:sz w:val="24"/>
          <w:szCs w:val="24"/>
          <w:lang w:val="en-GB"/>
        </w:rPr>
        <w:t xml:space="preserve">: </w:t>
      </w:r>
      <w:r w:rsidRPr="000126D1">
        <w:rPr>
          <w:rFonts w:ascii="Times New Roman" w:hAnsi="Times New Roman" w:cs="Times New Roman"/>
          <w:sz w:val="24"/>
          <w:szCs w:val="24"/>
          <w:lang w:val="en-GB"/>
        </w:rPr>
        <w:t>4173481</w:t>
      </w:r>
    </w:p>
    <w:p w:rsidR="000126D1" w:rsidRPr="00A9562D" w:rsidRDefault="000126D1" w:rsidP="000126D1">
      <w:pPr>
        <w:spacing w:line="360" w:lineRule="auto"/>
        <w:rPr>
          <w:rFonts w:ascii="Times New Roman" w:hAnsi="Times New Roman" w:cs="Times New Roman"/>
          <w:sz w:val="24"/>
          <w:szCs w:val="24"/>
          <w:lang w:val="en-GB"/>
        </w:rPr>
      </w:pPr>
      <w:proofErr w:type="spellStart"/>
      <w:r w:rsidRPr="00A9562D">
        <w:rPr>
          <w:rFonts w:ascii="Times New Roman" w:hAnsi="Times New Roman" w:cs="Times New Roman"/>
          <w:b/>
          <w:sz w:val="24"/>
          <w:szCs w:val="24"/>
          <w:lang w:val="en-GB"/>
        </w:rPr>
        <w:t>Emailadres</w:t>
      </w:r>
      <w:proofErr w:type="spellEnd"/>
      <w:r w:rsidRPr="00A9562D">
        <w:rPr>
          <w:rFonts w:ascii="Times New Roman" w:hAnsi="Times New Roman" w:cs="Times New Roman"/>
          <w:b/>
          <w:sz w:val="24"/>
          <w:szCs w:val="24"/>
          <w:lang w:val="en-GB"/>
        </w:rPr>
        <w:t xml:space="preserve">: </w:t>
      </w:r>
      <w:hyperlink r:id="rId9" w:history="1">
        <w:r w:rsidRPr="00A9562D">
          <w:rPr>
            <w:rFonts w:ascii="Times New Roman" w:hAnsi="Times New Roman" w:cs="Times New Roman"/>
            <w:color w:val="0000FF" w:themeColor="hyperlink"/>
            <w:sz w:val="24"/>
            <w:szCs w:val="24"/>
            <w:u w:val="single"/>
            <w:lang w:val="en-GB"/>
          </w:rPr>
          <w:t>j.w.hetlam@students.uu.nl</w:t>
        </w:r>
      </w:hyperlink>
      <w:r w:rsidRPr="00A9562D">
        <w:rPr>
          <w:rFonts w:ascii="Times New Roman" w:hAnsi="Times New Roman" w:cs="Times New Roman"/>
          <w:sz w:val="24"/>
          <w:szCs w:val="24"/>
          <w:lang w:val="en-GB"/>
        </w:rPr>
        <w:t xml:space="preserve"> </w:t>
      </w:r>
    </w:p>
    <w:p w:rsidR="000126D1" w:rsidRPr="000126D1"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Docent: </w:t>
      </w:r>
      <w:proofErr w:type="spellStart"/>
      <w:r>
        <w:rPr>
          <w:rFonts w:ascii="Times New Roman" w:hAnsi="Times New Roman" w:cs="Times New Roman"/>
          <w:sz w:val="24"/>
          <w:szCs w:val="24"/>
        </w:rPr>
        <w:t>Tuithof</w:t>
      </w:r>
      <w:proofErr w:type="spellEnd"/>
      <w:r>
        <w:rPr>
          <w:rFonts w:ascii="Times New Roman" w:hAnsi="Times New Roman" w:cs="Times New Roman"/>
          <w:sz w:val="24"/>
          <w:szCs w:val="24"/>
        </w:rPr>
        <w:t xml:space="preserve"> </w:t>
      </w:r>
    </w:p>
    <w:p w:rsidR="000126D1" w:rsidRDefault="000126D1" w:rsidP="000126D1">
      <w:pPr>
        <w:spacing w:line="360" w:lineRule="auto"/>
        <w:rPr>
          <w:rFonts w:ascii="Times New Roman" w:hAnsi="Times New Roman" w:cs="Times New Roman"/>
          <w:sz w:val="24"/>
          <w:szCs w:val="24"/>
        </w:rPr>
      </w:pPr>
      <w:r w:rsidRPr="00A9562D">
        <w:rPr>
          <w:rFonts w:ascii="Times New Roman" w:hAnsi="Times New Roman" w:cs="Times New Roman"/>
          <w:b/>
          <w:sz w:val="24"/>
          <w:szCs w:val="24"/>
        </w:rPr>
        <w:t xml:space="preserve">Vak: </w:t>
      </w:r>
      <w:r w:rsidR="00513E38">
        <w:rPr>
          <w:rFonts w:ascii="Times New Roman" w:hAnsi="Times New Roman" w:cs="Times New Roman"/>
          <w:sz w:val="24"/>
          <w:szCs w:val="24"/>
        </w:rPr>
        <w:t>Vakdidactiek 2</w:t>
      </w:r>
    </w:p>
    <w:p w:rsidR="00187F12" w:rsidRDefault="00187F12" w:rsidP="000126D1">
      <w:pPr>
        <w:spacing w:line="360" w:lineRule="auto"/>
        <w:jc w:val="center"/>
        <w:rPr>
          <w:rFonts w:ascii="Times New Roman" w:hAnsi="Times New Roman" w:cs="Times New Roman"/>
          <w:sz w:val="24"/>
          <w:szCs w:val="24"/>
        </w:rPr>
      </w:pPr>
    </w:p>
    <w:p w:rsidR="00FC6248" w:rsidRPr="007D3511" w:rsidRDefault="00FC6248" w:rsidP="00FC6248">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Inhoudsopgave</w:t>
      </w:r>
    </w:p>
    <w:p w:rsidR="00D315AF" w:rsidRPr="00FC6248" w:rsidRDefault="00D315AF" w:rsidP="00FC6248">
      <w:pPr>
        <w:spacing w:line="360" w:lineRule="auto"/>
        <w:jc w:val="center"/>
        <w:rPr>
          <w:rFonts w:ascii="Times New Roman" w:hAnsi="Times New Roman" w:cs="Times New Roman"/>
          <w:b/>
          <w:color w:val="000000"/>
          <w:sz w:val="24"/>
          <w:szCs w:val="24"/>
        </w:rPr>
      </w:pPr>
    </w:p>
    <w:p w:rsidR="00FC6248" w:rsidRPr="00D315AF" w:rsidRDefault="00D315AF" w:rsidP="00D315AF">
      <w:pPr>
        <w:spacing w:line="360" w:lineRule="auto"/>
        <w:rPr>
          <w:rFonts w:ascii="Times New Roman" w:hAnsi="Times New Roman" w:cs="Times New Roman"/>
          <w:b/>
          <w:color w:val="000000"/>
          <w:sz w:val="24"/>
          <w:szCs w:val="24"/>
        </w:rPr>
      </w:pPr>
      <w:r w:rsidRPr="000126D1">
        <w:rPr>
          <w:rFonts w:ascii="Times New Roman" w:hAnsi="Times New Roman" w:cs="Times New Roman"/>
          <w:b/>
          <w:color w:val="000000"/>
          <w:sz w:val="24"/>
          <w:szCs w:val="24"/>
        </w:rPr>
        <w:t>B</w:t>
      </w:r>
      <w:r>
        <w:rPr>
          <w:rFonts w:ascii="Times New Roman" w:hAnsi="Times New Roman" w:cs="Times New Roman"/>
          <w:b/>
          <w:color w:val="000000"/>
          <w:sz w:val="24"/>
          <w:szCs w:val="24"/>
        </w:rPr>
        <w:t>eschrijving van de context en de</w:t>
      </w:r>
      <w:r w:rsidRPr="000126D1">
        <w:rPr>
          <w:rFonts w:ascii="Times New Roman" w:hAnsi="Times New Roman" w:cs="Times New Roman"/>
          <w:b/>
          <w:color w:val="000000"/>
          <w:sz w:val="24"/>
          <w:szCs w:val="24"/>
        </w:rPr>
        <w:t xml:space="preserve"> vraag</w:t>
      </w:r>
      <w:r w:rsidR="00FC6248" w:rsidRPr="00213F6D">
        <w:rPr>
          <w:rFonts w:ascii="Times New Roman" w:hAnsi="Times New Roman" w:cs="Times New Roman"/>
          <w:sz w:val="24"/>
          <w:szCs w:val="24"/>
        </w:rPr>
        <w:ptab w:relativeTo="margin" w:alignment="right" w:leader="dot"/>
      </w:r>
      <w:r w:rsidR="00FC6248">
        <w:rPr>
          <w:rFonts w:ascii="Times New Roman" w:hAnsi="Times New Roman" w:cs="Times New Roman"/>
          <w:b/>
          <w:bCs/>
          <w:sz w:val="24"/>
          <w:szCs w:val="24"/>
        </w:rPr>
        <w:t>3</w:t>
      </w:r>
    </w:p>
    <w:p w:rsidR="00FC6248" w:rsidRPr="00D315AF" w:rsidRDefault="00D315AF" w:rsidP="00D315A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Theoretisch kader</w:t>
      </w:r>
      <w:r w:rsidR="00FC6248" w:rsidRPr="00213F6D">
        <w:rPr>
          <w:rFonts w:ascii="Times New Roman" w:hAnsi="Times New Roman" w:cs="Times New Roman"/>
          <w:sz w:val="24"/>
          <w:szCs w:val="24"/>
        </w:rPr>
        <w:ptab w:relativeTo="margin" w:alignment="right" w:leader="dot"/>
      </w:r>
      <w:r w:rsidR="00FC6248">
        <w:rPr>
          <w:rFonts w:ascii="Times New Roman" w:hAnsi="Times New Roman" w:cs="Times New Roman"/>
          <w:b/>
          <w:bCs/>
          <w:sz w:val="24"/>
          <w:szCs w:val="24"/>
        </w:rPr>
        <w:t>4</w:t>
      </w:r>
    </w:p>
    <w:p w:rsidR="00FC6248" w:rsidRPr="00213F6D" w:rsidRDefault="00D315AF" w:rsidP="00D315AF">
      <w:pPr>
        <w:pStyle w:val="Inhopg2"/>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Methodologisch </w:t>
      </w:r>
      <w:r w:rsidR="00FC6248">
        <w:rPr>
          <w:rFonts w:ascii="Times New Roman" w:hAnsi="Times New Roman" w:cs="Times New Roman"/>
          <w:b/>
          <w:sz w:val="24"/>
          <w:szCs w:val="24"/>
        </w:rPr>
        <w:t xml:space="preserve">kader </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7</w:t>
      </w:r>
    </w:p>
    <w:p w:rsidR="00FC6248" w:rsidRPr="00D315AF" w:rsidRDefault="00D315AF" w:rsidP="00D315AF">
      <w:pPr>
        <w:spacing w:line="360" w:lineRule="auto"/>
        <w:rPr>
          <w:rFonts w:ascii="Times New Roman" w:hAnsi="Times New Roman" w:cs="Times New Roman"/>
          <w:b/>
          <w:color w:val="000000"/>
          <w:sz w:val="24"/>
          <w:szCs w:val="24"/>
        </w:rPr>
      </w:pPr>
      <w:r w:rsidRPr="00D315AF">
        <w:rPr>
          <w:rFonts w:ascii="Times New Roman" w:hAnsi="Times New Roman" w:cs="Times New Roman"/>
          <w:b/>
          <w:color w:val="000000"/>
          <w:sz w:val="24"/>
          <w:szCs w:val="24"/>
        </w:rPr>
        <w:t>Beschrijving van les/opdracht en uitvoering</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9</w:t>
      </w:r>
    </w:p>
    <w:p w:rsidR="00FC6248" w:rsidRPr="00213F6D" w:rsidRDefault="00FC6248" w:rsidP="00FC6248">
      <w:pPr>
        <w:pStyle w:val="Inhopg1"/>
        <w:spacing w:line="360" w:lineRule="auto"/>
        <w:rPr>
          <w:rFonts w:ascii="Times New Roman" w:hAnsi="Times New Roman" w:cs="Times New Roman"/>
          <w:sz w:val="24"/>
          <w:szCs w:val="24"/>
        </w:rPr>
      </w:pPr>
      <w:r>
        <w:rPr>
          <w:rFonts w:ascii="Times New Roman" w:hAnsi="Times New Roman" w:cs="Times New Roman"/>
          <w:b/>
          <w:bCs/>
          <w:sz w:val="24"/>
          <w:szCs w:val="24"/>
        </w:rPr>
        <w:t xml:space="preserve">Resultaten </w:t>
      </w:r>
      <w:r w:rsidRPr="00213F6D">
        <w:rPr>
          <w:rFonts w:ascii="Times New Roman" w:hAnsi="Times New Roman" w:cs="Times New Roman"/>
          <w:sz w:val="24"/>
          <w:szCs w:val="24"/>
        </w:rPr>
        <w:ptab w:relativeTo="margin" w:alignment="right" w:leader="dot"/>
      </w:r>
      <w:r>
        <w:rPr>
          <w:rFonts w:ascii="Times New Roman" w:hAnsi="Times New Roman" w:cs="Times New Roman"/>
          <w:b/>
          <w:bCs/>
          <w:sz w:val="24"/>
          <w:szCs w:val="24"/>
        </w:rPr>
        <w:t>11</w:t>
      </w:r>
    </w:p>
    <w:p w:rsidR="00FC6248" w:rsidRPr="00D315AF" w:rsidRDefault="00D315AF" w:rsidP="00D315A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0126D1">
        <w:rPr>
          <w:rFonts w:ascii="Times New Roman" w:hAnsi="Times New Roman" w:cs="Times New Roman"/>
          <w:b/>
          <w:color w:val="000000"/>
          <w:sz w:val="24"/>
          <w:szCs w:val="24"/>
        </w:rPr>
        <w:t>anbeve</w:t>
      </w:r>
      <w:r>
        <w:rPr>
          <w:rFonts w:ascii="Times New Roman" w:hAnsi="Times New Roman" w:cs="Times New Roman"/>
          <w:b/>
          <w:color w:val="000000"/>
          <w:sz w:val="24"/>
          <w:szCs w:val="24"/>
        </w:rPr>
        <w:t>lingen/voornemens en conclusies</w:t>
      </w:r>
      <w:r w:rsidR="00FC6248"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14</w:t>
      </w:r>
    </w:p>
    <w:p w:rsidR="00FC6248" w:rsidRPr="00213F6D" w:rsidRDefault="00FC6248" w:rsidP="00FC6248">
      <w:pPr>
        <w:pStyle w:val="Inhopg3"/>
        <w:spacing w:line="360" w:lineRule="auto"/>
        <w:rPr>
          <w:rFonts w:ascii="Times New Roman" w:hAnsi="Times New Roman" w:cs="Times New Roman"/>
          <w:b/>
          <w:sz w:val="24"/>
          <w:szCs w:val="24"/>
        </w:rPr>
      </w:pPr>
      <w:r>
        <w:rPr>
          <w:rFonts w:ascii="Times New Roman" w:hAnsi="Times New Roman" w:cs="Times New Roman"/>
          <w:b/>
          <w:sz w:val="24"/>
          <w:szCs w:val="24"/>
        </w:rPr>
        <w:t xml:space="preserve">Discussie </w:t>
      </w:r>
      <w:r w:rsidRPr="00213F6D">
        <w:rPr>
          <w:rFonts w:ascii="Times New Roman" w:hAnsi="Times New Roman" w:cs="Times New Roman"/>
          <w:sz w:val="24"/>
          <w:szCs w:val="24"/>
        </w:rPr>
        <w:ptab w:relativeTo="margin" w:alignment="right" w:leader="dot"/>
      </w:r>
      <w:r>
        <w:rPr>
          <w:rFonts w:ascii="Times New Roman" w:hAnsi="Times New Roman" w:cs="Times New Roman"/>
          <w:b/>
          <w:sz w:val="24"/>
          <w:szCs w:val="24"/>
        </w:rPr>
        <w:t>16</w:t>
      </w:r>
    </w:p>
    <w:p w:rsidR="00FC6248" w:rsidRPr="00213F6D" w:rsidRDefault="00FC6248" w:rsidP="00FC6248">
      <w:pPr>
        <w:pStyle w:val="Inhopg3"/>
        <w:spacing w:line="360" w:lineRule="auto"/>
        <w:rPr>
          <w:rFonts w:ascii="Times New Roman" w:hAnsi="Times New Roman" w:cs="Times New Roman"/>
          <w:b/>
          <w:sz w:val="24"/>
          <w:szCs w:val="24"/>
        </w:rPr>
      </w:pPr>
      <w:r w:rsidRPr="00213F6D">
        <w:rPr>
          <w:rFonts w:ascii="Times New Roman" w:hAnsi="Times New Roman" w:cs="Times New Roman"/>
          <w:b/>
          <w:sz w:val="24"/>
          <w:szCs w:val="24"/>
        </w:rPr>
        <w:t xml:space="preserve">Literatuurlijst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18</w:t>
      </w:r>
    </w:p>
    <w:p w:rsidR="000B1F03" w:rsidRDefault="00FC6248" w:rsidP="00FC6248">
      <w:pPr>
        <w:pStyle w:val="Inhopg3"/>
        <w:spacing w:line="360" w:lineRule="auto"/>
        <w:rPr>
          <w:rFonts w:ascii="Times New Roman" w:hAnsi="Times New Roman" w:cs="Times New Roman"/>
          <w:sz w:val="24"/>
          <w:szCs w:val="24"/>
        </w:rPr>
      </w:pPr>
      <w:r w:rsidRPr="00213F6D">
        <w:rPr>
          <w:rFonts w:ascii="Times New Roman" w:hAnsi="Times New Roman" w:cs="Times New Roman"/>
          <w:b/>
          <w:sz w:val="24"/>
          <w:szCs w:val="24"/>
        </w:rPr>
        <w:t xml:space="preserve">Bijlagen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b/>
          <w:sz w:val="24"/>
          <w:szCs w:val="24"/>
        </w:rPr>
        <w:t>19</w:t>
      </w:r>
      <w:r>
        <w:rPr>
          <w:rFonts w:ascii="Times New Roman" w:hAnsi="Times New Roman" w:cs="Times New Roman"/>
          <w:b/>
          <w:sz w:val="24"/>
          <w:szCs w:val="24"/>
        </w:rPr>
        <w:tab/>
      </w:r>
      <w:r w:rsidR="00843B32">
        <w:rPr>
          <w:rFonts w:ascii="Times New Roman" w:hAnsi="Times New Roman" w:cs="Times New Roman"/>
          <w:sz w:val="24"/>
          <w:szCs w:val="24"/>
        </w:rPr>
        <w:t>Bijlage 1: Vragenlijst en interview</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sz w:val="24"/>
          <w:szCs w:val="24"/>
        </w:rPr>
        <w:t>19</w:t>
      </w:r>
      <w:r w:rsidR="00843B32">
        <w:rPr>
          <w:rFonts w:ascii="Times New Roman" w:hAnsi="Times New Roman" w:cs="Times New Roman"/>
          <w:sz w:val="24"/>
          <w:szCs w:val="24"/>
        </w:rPr>
        <w:tab/>
        <w:t xml:space="preserve">Bijlage 2: Analysetabellen </w:t>
      </w:r>
      <w:r w:rsidRPr="00213F6D">
        <w:rPr>
          <w:rFonts w:ascii="Times New Roman" w:hAnsi="Times New Roman" w:cs="Times New Roman"/>
          <w:sz w:val="24"/>
          <w:szCs w:val="24"/>
        </w:rPr>
        <w:ptab w:relativeTo="margin" w:alignment="right" w:leader="dot"/>
      </w:r>
      <w:r w:rsidR="00EB3C53">
        <w:rPr>
          <w:rFonts w:ascii="Times New Roman" w:hAnsi="Times New Roman" w:cs="Times New Roman"/>
          <w:sz w:val="24"/>
          <w:szCs w:val="24"/>
        </w:rPr>
        <w:t>20</w:t>
      </w:r>
      <w:r w:rsidR="00705955" w:rsidRPr="00705955">
        <w:rPr>
          <w:rFonts w:ascii="Times New Roman" w:hAnsi="Times New Roman" w:cs="Times New Roman"/>
          <w:sz w:val="24"/>
          <w:szCs w:val="24"/>
        </w:rPr>
        <w:t xml:space="preserve"> </w:t>
      </w:r>
    </w:p>
    <w:p w:rsidR="00705955" w:rsidRDefault="000B1F03" w:rsidP="00FC6248">
      <w:pPr>
        <w:pStyle w:val="Inhopg3"/>
        <w:spacing w:line="360" w:lineRule="auto"/>
        <w:rPr>
          <w:rFonts w:ascii="Times New Roman" w:hAnsi="Times New Roman" w:cs="Times New Roman"/>
          <w:sz w:val="24"/>
          <w:szCs w:val="24"/>
        </w:rPr>
      </w:pPr>
      <w:r>
        <w:rPr>
          <w:rFonts w:ascii="Times New Roman" w:hAnsi="Times New Roman" w:cs="Times New Roman"/>
          <w:sz w:val="24"/>
          <w:szCs w:val="24"/>
        </w:rPr>
        <w:t xml:space="preserve">            Bijlage 3: Mail aan leerlingen</w:t>
      </w:r>
      <w:r w:rsidR="00705955">
        <w:rPr>
          <w:rFonts w:ascii="Times New Roman" w:hAnsi="Times New Roman" w:cs="Times New Roman"/>
          <w:sz w:val="24"/>
          <w:szCs w:val="24"/>
        </w:rPr>
        <w:t xml:space="preserve"> </w:t>
      </w:r>
      <w:r w:rsidR="00705955" w:rsidRPr="00213F6D">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rsidR="00FC6248" w:rsidRDefault="00FC6248" w:rsidP="00FC6248">
      <w:pPr>
        <w:pStyle w:val="Inhopg3"/>
        <w:spacing w:line="360" w:lineRule="auto"/>
        <w:rPr>
          <w:rFonts w:ascii="Times New Roman" w:hAnsi="Times New Roman" w:cs="Times New Roman"/>
          <w:sz w:val="24"/>
          <w:szCs w:val="24"/>
        </w:rPr>
      </w:pPr>
      <w:r>
        <w:rPr>
          <w:rFonts w:ascii="Times New Roman" w:hAnsi="Times New Roman" w:cs="Times New Roman"/>
          <w:sz w:val="24"/>
          <w:szCs w:val="24"/>
        </w:rPr>
        <w:tab/>
      </w:r>
      <w:r w:rsidR="00D8383C">
        <w:rPr>
          <w:rFonts w:ascii="Times New Roman" w:hAnsi="Times New Roman" w:cs="Times New Roman"/>
          <w:sz w:val="24"/>
          <w:szCs w:val="24"/>
        </w:rPr>
        <w:t xml:space="preserve">Bijlage 3: Vakdidactische ontwikkeling </w:t>
      </w:r>
      <w:r w:rsidR="00D8383C" w:rsidRPr="00213F6D">
        <w:rPr>
          <w:rFonts w:ascii="Times New Roman" w:hAnsi="Times New Roman" w:cs="Times New Roman"/>
          <w:sz w:val="24"/>
          <w:szCs w:val="24"/>
        </w:rPr>
        <w:ptab w:relativeTo="margin" w:alignment="right" w:leader="dot"/>
      </w:r>
      <w:r w:rsidR="000B1F03">
        <w:rPr>
          <w:rFonts w:ascii="Times New Roman" w:hAnsi="Times New Roman" w:cs="Times New Roman"/>
          <w:sz w:val="24"/>
          <w:szCs w:val="24"/>
        </w:rPr>
        <w:t>24</w:t>
      </w:r>
    </w:p>
    <w:p w:rsidR="00FC6248" w:rsidRPr="00213F6D" w:rsidRDefault="00FC6248" w:rsidP="00FC6248">
      <w:pPr>
        <w:pStyle w:val="Inhopg3"/>
        <w:spacing w:line="360" w:lineRule="auto"/>
        <w:rPr>
          <w:rFonts w:ascii="Times New Roman" w:hAnsi="Times New Roman" w:cs="Times New Roman"/>
          <w:b/>
          <w:sz w:val="24"/>
          <w:szCs w:val="24"/>
        </w:rPr>
      </w:pPr>
      <w:r>
        <w:rPr>
          <w:rFonts w:ascii="Times New Roman" w:hAnsi="Times New Roman" w:cs="Times New Roman"/>
          <w:sz w:val="24"/>
          <w:szCs w:val="24"/>
        </w:rPr>
        <w:tab/>
      </w: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FC6248" w:rsidRDefault="00FC6248" w:rsidP="000126D1">
      <w:pPr>
        <w:spacing w:line="360" w:lineRule="auto"/>
        <w:rPr>
          <w:rFonts w:ascii="Times New Roman" w:hAnsi="Times New Roman" w:cs="Times New Roman"/>
          <w:b/>
          <w:color w:val="000000"/>
          <w:sz w:val="24"/>
          <w:szCs w:val="24"/>
        </w:rPr>
      </w:pPr>
    </w:p>
    <w:p w:rsidR="005B1BC6" w:rsidRDefault="005B1BC6" w:rsidP="000126D1">
      <w:pPr>
        <w:spacing w:line="360" w:lineRule="auto"/>
        <w:rPr>
          <w:rFonts w:ascii="Times New Roman" w:hAnsi="Times New Roman" w:cs="Times New Roman"/>
          <w:b/>
          <w:color w:val="000000"/>
          <w:sz w:val="24"/>
          <w:szCs w:val="24"/>
        </w:rPr>
      </w:pPr>
    </w:p>
    <w:p w:rsidR="00843B32" w:rsidRDefault="00843B32" w:rsidP="006D596E">
      <w:pPr>
        <w:spacing w:line="360" w:lineRule="auto"/>
        <w:jc w:val="center"/>
        <w:rPr>
          <w:rFonts w:ascii="Times New Roman" w:hAnsi="Times New Roman" w:cs="Times New Roman"/>
          <w:b/>
          <w:color w:val="000000"/>
          <w:sz w:val="26"/>
          <w:szCs w:val="26"/>
        </w:rPr>
      </w:pPr>
    </w:p>
    <w:p w:rsidR="000126D1" w:rsidRPr="007D3511" w:rsidRDefault="000126D1" w:rsidP="000B1F03">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B</w:t>
      </w:r>
      <w:r w:rsidR="00D315AF" w:rsidRPr="007D3511">
        <w:rPr>
          <w:rFonts w:ascii="Times New Roman" w:hAnsi="Times New Roman" w:cs="Times New Roman"/>
          <w:b/>
          <w:color w:val="000000"/>
          <w:sz w:val="26"/>
          <w:szCs w:val="26"/>
        </w:rPr>
        <w:t>eschrijving van de context en de</w:t>
      </w:r>
      <w:r w:rsidRPr="007D3511">
        <w:rPr>
          <w:rFonts w:ascii="Times New Roman" w:hAnsi="Times New Roman" w:cs="Times New Roman"/>
          <w:b/>
          <w:color w:val="000000"/>
          <w:sz w:val="26"/>
          <w:szCs w:val="26"/>
        </w:rPr>
        <w:t xml:space="preserve"> vraag</w:t>
      </w:r>
    </w:p>
    <w:p w:rsidR="00385559" w:rsidRDefault="008412E3"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Aan het eind van Masterstage 1 heb ik een reflectie moeten schrijven op mijn ontwikkeling als docent. Daarin kwam onder meer naar vo</w:t>
      </w:r>
      <w:r w:rsidR="00CF251A">
        <w:rPr>
          <w:rFonts w:ascii="Times New Roman" w:hAnsi="Times New Roman" w:cs="Times New Roman"/>
          <w:color w:val="000000"/>
          <w:sz w:val="24"/>
          <w:szCs w:val="24"/>
        </w:rPr>
        <w:t>ren dat ik het nog erg lastig vi</w:t>
      </w:r>
      <w:r>
        <w:rPr>
          <w:rFonts w:ascii="Times New Roman" w:hAnsi="Times New Roman" w:cs="Times New Roman"/>
          <w:color w:val="000000"/>
          <w:sz w:val="24"/>
          <w:szCs w:val="24"/>
        </w:rPr>
        <w:t>nd om te differentiëren in mijn klassen. Ik wist vooral niet hoe ik precies kon differentiëren en waar ik de tijd voor differentiatie vandaan moest halen.</w:t>
      </w:r>
      <w:r w:rsidR="00A933DD">
        <w:rPr>
          <w:rFonts w:ascii="Times New Roman" w:hAnsi="Times New Roman" w:cs="Times New Roman"/>
          <w:color w:val="000000"/>
          <w:sz w:val="24"/>
          <w:szCs w:val="24"/>
        </w:rPr>
        <w:t xml:space="preserve"> Ik had dus vooral moeite met het organiseren van differentiëren.</w:t>
      </w:r>
      <w:r>
        <w:rPr>
          <w:rFonts w:ascii="Times New Roman" w:hAnsi="Times New Roman" w:cs="Times New Roman"/>
          <w:color w:val="000000"/>
          <w:sz w:val="24"/>
          <w:szCs w:val="24"/>
        </w:rPr>
        <w:t xml:space="preserve"> Daarom heb ik mijzelf als doel gesteld om tijdens Masterstage 2 meer te gaan differentiëren en</w:t>
      </w:r>
      <w:r w:rsidR="00A933DD">
        <w:rPr>
          <w:rFonts w:ascii="Times New Roman" w:hAnsi="Times New Roman" w:cs="Times New Roman"/>
          <w:color w:val="000000"/>
          <w:sz w:val="24"/>
          <w:szCs w:val="24"/>
        </w:rPr>
        <w:tab/>
        <w:t xml:space="preserve">vooral te onderzoeken hoe ik differentiëren in mijn klassen het beste kan organiseren </w:t>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933DD">
        <w:rPr>
          <w:rFonts w:ascii="Times New Roman" w:hAnsi="Times New Roman" w:cs="Times New Roman"/>
          <w:color w:val="000000"/>
          <w:sz w:val="24"/>
          <w:szCs w:val="24"/>
        </w:rPr>
        <w:tab/>
      </w:r>
      <w:r w:rsidR="00AF3712">
        <w:rPr>
          <w:rFonts w:ascii="Times New Roman" w:hAnsi="Times New Roman" w:cs="Times New Roman"/>
          <w:color w:val="000000"/>
          <w:sz w:val="24"/>
          <w:szCs w:val="24"/>
        </w:rPr>
        <w:t>Vooral in mijn V5-</w:t>
      </w:r>
      <w:r>
        <w:rPr>
          <w:rFonts w:ascii="Times New Roman" w:hAnsi="Times New Roman" w:cs="Times New Roman"/>
          <w:color w:val="000000"/>
          <w:sz w:val="24"/>
          <w:szCs w:val="24"/>
        </w:rPr>
        <w:t>klas merkte ik tijdens deze stage dat meer differentiatie geen overb</w:t>
      </w:r>
      <w:r w:rsidR="00AF3712">
        <w:rPr>
          <w:rFonts w:ascii="Times New Roman" w:hAnsi="Times New Roman" w:cs="Times New Roman"/>
          <w:color w:val="000000"/>
          <w:sz w:val="24"/>
          <w:szCs w:val="24"/>
        </w:rPr>
        <w:t>odige luxe zou zijn. In deze V5-</w:t>
      </w:r>
      <w:r>
        <w:rPr>
          <w:rFonts w:ascii="Times New Roman" w:hAnsi="Times New Roman" w:cs="Times New Roman"/>
          <w:color w:val="000000"/>
          <w:sz w:val="24"/>
          <w:szCs w:val="24"/>
        </w:rPr>
        <w:t>klas zijn de niveauverschillen relatief groot, waardoor een deel van de klas totaal ongeïnteresseerd in de les zit als ik leerlingen die minder scoren meer uitleg geef. Dit zorgt vervolgens weer voor ordeproblemen, omdat leerlingen die zich vervelen zich eerder gaan misdragen. Bovendien merkte ik tijdens de toetsen dat leerlingen niet allemaal op dezelfde onderdelen fouten maken. Er was duidelijk te</w:t>
      </w:r>
      <w:r w:rsidR="000B1F03">
        <w:rPr>
          <w:rFonts w:ascii="Times New Roman" w:hAnsi="Times New Roman" w:cs="Times New Roman"/>
          <w:color w:val="000000"/>
          <w:sz w:val="24"/>
          <w:szCs w:val="24"/>
        </w:rPr>
        <w:t xml:space="preserve"> zien dat voor de ene leerling</w:t>
      </w:r>
      <w:r>
        <w:rPr>
          <w:rFonts w:ascii="Times New Roman" w:hAnsi="Times New Roman" w:cs="Times New Roman"/>
          <w:color w:val="000000"/>
          <w:sz w:val="24"/>
          <w:szCs w:val="24"/>
        </w:rPr>
        <w:t xml:space="preserve"> bijvoorbeeld de vaardigheid oorzaak-gevolg lastig was en voor de andere leerling juist weer de vaardigheid brongebruik. Deze twee observaties maak</w:t>
      </w:r>
      <w:r w:rsidR="00AF3712">
        <w:rPr>
          <w:rFonts w:ascii="Times New Roman" w:hAnsi="Times New Roman" w:cs="Times New Roman"/>
          <w:color w:val="000000"/>
          <w:sz w:val="24"/>
          <w:szCs w:val="24"/>
        </w:rPr>
        <w:t xml:space="preserve">te mij duidelijk dat in mijn V5 </w:t>
      </w:r>
      <w:r>
        <w:rPr>
          <w:rFonts w:ascii="Times New Roman" w:hAnsi="Times New Roman" w:cs="Times New Roman"/>
          <w:color w:val="000000"/>
          <w:sz w:val="24"/>
          <w:szCs w:val="24"/>
        </w:rPr>
        <w:t>er verschillende aanpak</w:t>
      </w:r>
      <w:r w:rsidR="00A933DD">
        <w:rPr>
          <w:rFonts w:ascii="Times New Roman" w:hAnsi="Times New Roman" w:cs="Times New Roman"/>
          <w:color w:val="000000"/>
          <w:sz w:val="24"/>
          <w:szCs w:val="24"/>
        </w:rPr>
        <w:t>ken en leerprocessen nodig zijn</w:t>
      </w:r>
      <w:r>
        <w:rPr>
          <w:rFonts w:ascii="Times New Roman" w:hAnsi="Times New Roman" w:cs="Times New Roman"/>
          <w:color w:val="000000"/>
          <w:sz w:val="24"/>
          <w:szCs w:val="24"/>
        </w:rPr>
        <w:t>. Dat wil dus zeggen</w:t>
      </w:r>
      <w:r w:rsidR="00AF37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meer differentiatie.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933DD">
        <w:rPr>
          <w:rFonts w:ascii="Times New Roman" w:hAnsi="Times New Roman" w:cs="Times New Roman"/>
          <w:color w:val="000000"/>
          <w:sz w:val="24"/>
          <w:szCs w:val="24"/>
        </w:rPr>
        <w:t>In de vier weken voor kerst ben ik daarom gaan differentiëren met examenvragen in combinatie met historische vaardigheden. Daarbij was in natuurlijk benieuwd of het de resultaten zou verbeteren van de leerlingen, of dat de leerlingen in ieder geval het gevoel hadden dat het hun resultaten verbeterden.</w:t>
      </w:r>
      <w:r w:rsidR="00385559">
        <w:rPr>
          <w:rFonts w:ascii="Times New Roman" w:hAnsi="Times New Roman" w:cs="Times New Roman"/>
          <w:color w:val="000000"/>
          <w:sz w:val="24"/>
          <w:szCs w:val="24"/>
        </w:rPr>
        <w:t xml:space="preserve"> Echter, omdat ik in de toekomst ook in andere klassen meer wil gaan differentiëren en omdat ik vooral moeite heb met het organiseren van differentiatie</w:t>
      </w:r>
      <w:r w:rsidR="00CF251A">
        <w:rPr>
          <w:rFonts w:ascii="Times New Roman" w:hAnsi="Times New Roman" w:cs="Times New Roman"/>
          <w:color w:val="000000"/>
          <w:sz w:val="24"/>
          <w:szCs w:val="24"/>
        </w:rPr>
        <w:t>,</w:t>
      </w:r>
      <w:r w:rsidR="00385559">
        <w:rPr>
          <w:rFonts w:ascii="Times New Roman" w:hAnsi="Times New Roman" w:cs="Times New Roman"/>
          <w:color w:val="000000"/>
          <w:sz w:val="24"/>
          <w:szCs w:val="24"/>
        </w:rPr>
        <w:t xml:space="preserve"> wilde ik er</w:t>
      </w:r>
      <w:r w:rsidR="00A933DD">
        <w:rPr>
          <w:rFonts w:ascii="Times New Roman" w:hAnsi="Times New Roman" w:cs="Times New Roman"/>
          <w:color w:val="000000"/>
          <w:sz w:val="24"/>
          <w:szCs w:val="24"/>
        </w:rPr>
        <w:t xml:space="preserve"> </w:t>
      </w:r>
      <w:r w:rsidR="00385559">
        <w:rPr>
          <w:rFonts w:ascii="Times New Roman" w:hAnsi="Times New Roman" w:cs="Times New Roman"/>
          <w:color w:val="000000"/>
          <w:sz w:val="24"/>
          <w:szCs w:val="24"/>
        </w:rPr>
        <w:t>vooral achter komen w</w:t>
      </w:r>
      <w:r w:rsidR="003C6A18">
        <w:rPr>
          <w:rFonts w:ascii="Times New Roman" w:hAnsi="Times New Roman" w:cs="Times New Roman"/>
          <w:color w:val="000000"/>
          <w:sz w:val="24"/>
          <w:szCs w:val="24"/>
        </w:rPr>
        <w:t>at de basisvoorwaarden</w:t>
      </w:r>
      <w:r w:rsidR="00385559">
        <w:rPr>
          <w:rFonts w:ascii="Times New Roman" w:hAnsi="Times New Roman" w:cs="Times New Roman"/>
          <w:color w:val="000000"/>
          <w:sz w:val="24"/>
          <w:szCs w:val="24"/>
        </w:rPr>
        <w:t xml:space="preserve"> zijn</w:t>
      </w:r>
      <w:r w:rsidR="003C6A18">
        <w:rPr>
          <w:rFonts w:ascii="Times New Roman" w:hAnsi="Times New Roman" w:cs="Times New Roman"/>
          <w:color w:val="000000"/>
          <w:sz w:val="24"/>
          <w:szCs w:val="24"/>
        </w:rPr>
        <w:t xml:space="preserve"> voor</w:t>
      </w:r>
      <w:r w:rsidR="00385559">
        <w:rPr>
          <w:rFonts w:ascii="Times New Roman" w:hAnsi="Times New Roman" w:cs="Times New Roman"/>
          <w:color w:val="000000"/>
          <w:sz w:val="24"/>
          <w:szCs w:val="24"/>
        </w:rPr>
        <w:t xml:space="preserve"> een succesvolle differentiatie.</w:t>
      </w:r>
      <w:r w:rsidR="00152588">
        <w:rPr>
          <w:rFonts w:ascii="Times New Roman" w:hAnsi="Times New Roman" w:cs="Times New Roman"/>
          <w:color w:val="000000"/>
          <w:sz w:val="24"/>
          <w:szCs w:val="24"/>
        </w:rPr>
        <w:t xml:space="preserve"> </w:t>
      </w:r>
      <w:r w:rsidR="00385559">
        <w:rPr>
          <w:rFonts w:ascii="Times New Roman" w:hAnsi="Times New Roman" w:cs="Times New Roman"/>
          <w:color w:val="000000"/>
          <w:sz w:val="24"/>
          <w:szCs w:val="24"/>
        </w:rPr>
        <w:t>Ik wilde dus ontdekken wat er nodig was om differentiatie in een klas te laten plaatsvinden en te laten slagen. De volgende vraag staat daarom in mijn meesterproef centraal:</w:t>
      </w:r>
    </w:p>
    <w:p w:rsidR="003C6A18" w:rsidRDefault="00385559" w:rsidP="006D596E">
      <w:pPr>
        <w:spacing w:line="360" w:lineRule="auto"/>
        <w:jc w:val="both"/>
        <w:rPr>
          <w:rFonts w:ascii="Times New Roman" w:hAnsi="Times New Roman" w:cs="Times New Roman"/>
          <w:i/>
          <w:color w:val="000000"/>
          <w:sz w:val="24"/>
          <w:szCs w:val="24"/>
        </w:rPr>
      </w:pPr>
      <w:r w:rsidRPr="00385559">
        <w:rPr>
          <w:rFonts w:ascii="Times New Roman" w:hAnsi="Times New Roman" w:cs="Times New Roman"/>
          <w:i/>
          <w:color w:val="000000"/>
          <w:sz w:val="24"/>
          <w:szCs w:val="24"/>
        </w:rPr>
        <w:t xml:space="preserve">Wat zijn de basisvoorwaarden voor een succesvolle differentiatie </w:t>
      </w:r>
      <w:r w:rsidR="003C6A18" w:rsidRPr="00385559">
        <w:rPr>
          <w:rFonts w:ascii="Times New Roman" w:hAnsi="Times New Roman" w:cs="Times New Roman"/>
          <w:i/>
          <w:color w:val="000000"/>
          <w:sz w:val="24"/>
          <w:szCs w:val="24"/>
        </w:rPr>
        <w:t>met examenvragen en hist</w:t>
      </w:r>
      <w:r w:rsidR="00AF3712">
        <w:rPr>
          <w:rFonts w:ascii="Times New Roman" w:hAnsi="Times New Roman" w:cs="Times New Roman"/>
          <w:i/>
          <w:color w:val="000000"/>
          <w:sz w:val="24"/>
          <w:szCs w:val="24"/>
        </w:rPr>
        <w:t>orische vaardigheden bij een V5-klas?</w:t>
      </w:r>
    </w:p>
    <w:p w:rsidR="00D315AF" w:rsidRDefault="00152588"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Deels moest ik ook noodgedwongen deze kant uitgaan met het onderzoek. Aan het eind van de periode waarin het onderzoek plaats</w:t>
      </w:r>
      <w:r w:rsidR="00AF37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vond, kwam ik er namelijk achter dat veel leerlingen </w:t>
      </w:r>
      <w:r>
        <w:rPr>
          <w:rFonts w:ascii="Times New Roman" w:hAnsi="Times New Roman" w:cs="Times New Roman"/>
          <w:color w:val="000000"/>
          <w:sz w:val="24"/>
          <w:szCs w:val="24"/>
        </w:rPr>
        <w:lastRenderedPageBreak/>
        <w:t xml:space="preserve">vrijwel geen enkele vraag hadden gemaakt. Daardoor had het geen zin om te gaan vragen naar het effect van differentiatie en werd het in kaart brengen van de voorwaarde van differentiatie des ter relevanter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5559">
        <w:rPr>
          <w:rFonts w:ascii="Times New Roman" w:hAnsi="Times New Roman" w:cs="Times New Roman"/>
          <w:color w:val="000000"/>
          <w:sz w:val="24"/>
          <w:szCs w:val="24"/>
        </w:rPr>
        <w:t xml:space="preserve">In het vervolg van dit verslag zal ik allereerst een </w:t>
      </w:r>
      <w:r w:rsidR="00106933">
        <w:rPr>
          <w:rFonts w:ascii="Times New Roman" w:hAnsi="Times New Roman" w:cs="Times New Roman"/>
          <w:color w:val="000000"/>
          <w:sz w:val="24"/>
          <w:szCs w:val="24"/>
        </w:rPr>
        <w:t xml:space="preserve">theoretisch kader geven aan mijn onderzoek. Hierin analyseer ik </w:t>
      </w:r>
      <w:r w:rsidR="00DB14EC">
        <w:rPr>
          <w:rFonts w:ascii="Times New Roman" w:hAnsi="Times New Roman" w:cs="Times New Roman"/>
          <w:color w:val="000000"/>
          <w:sz w:val="24"/>
          <w:szCs w:val="24"/>
        </w:rPr>
        <w:t>compact</w:t>
      </w:r>
      <w:r w:rsidR="00106933">
        <w:rPr>
          <w:rFonts w:ascii="Times New Roman" w:hAnsi="Times New Roman" w:cs="Times New Roman"/>
          <w:color w:val="000000"/>
          <w:sz w:val="24"/>
          <w:szCs w:val="24"/>
        </w:rPr>
        <w:t xml:space="preserve"> de literatuur die al is geschre</w:t>
      </w:r>
      <w:r w:rsidR="00DB14EC">
        <w:rPr>
          <w:rFonts w:ascii="Times New Roman" w:hAnsi="Times New Roman" w:cs="Times New Roman"/>
          <w:color w:val="000000"/>
          <w:sz w:val="24"/>
          <w:szCs w:val="24"/>
        </w:rPr>
        <w:t>ven over differentiatie en werk ik een aantal kernbegrippen in mijn onderzoeksvraag verder uit. Vervolgens beschrijf en analyseer ik de aanpak, de dataverzameling en de resultaten van mijn onderzoek.</w:t>
      </w:r>
      <w:r w:rsidR="00C3234B">
        <w:rPr>
          <w:rFonts w:ascii="Times New Roman" w:hAnsi="Times New Roman" w:cs="Times New Roman"/>
          <w:color w:val="000000"/>
          <w:sz w:val="24"/>
          <w:szCs w:val="24"/>
        </w:rPr>
        <w:t xml:space="preserve"> Daarna trek ik een aantal conclusies en doe ik wat aanbevelingen, zowel in het algemeen als voor mij als persoon.</w:t>
      </w:r>
      <w:r w:rsidR="00DB14EC">
        <w:rPr>
          <w:rFonts w:ascii="Times New Roman" w:hAnsi="Times New Roman" w:cs="Times New Roman"/>
          <w:color w:val="000000"/>
          <w:sz w:val="24"/>
          <w:szCs w:val="24"/>
        </w:rPr>
        <w:t xml:space="preserve"> Ik sluit af met een evaluatie van</w:t>
      </w:r>
      <w:r w:rsidR="00C3234B">
        <w:rPr>
          <w:rFonts w:ascii="Times New Roman" w:hAnsi="Times New Roman" w:cs="Times New Roman"/>
          <w:color w:val="000000"/>
          <w:sz w:val="24"/>
          <w:szCs w:val="24"/>
        </w:rPr>
        <w:t xml:space="preserve"> en een discussie over</w:t>
      </w:r>
      <w:r w:rsidR="00DB14EC">
        <w:rPr>
          <w:rFonts w:ascii="Times New Roman" w:hAnsi="Times New Roman" w:cs="Times New Roman"/>
          <w:color w:val="000000"/>
          <w:sz w:val="24"/>
          <w:szCs w:val="24"/>
        </w:rPr>
        <w:t xml:space="preserve"> het onderzoek</w:t>
      </w:r>
      <w:r w:rsidR="00C3234B">
        <w:rPr>
          <w:rFonts w:ascii="Times New Roman" w:hAnsi="Times New Roman" w:cs="Times New Roman"/>
          <w:color w:val="000000"/>
          <w:sz w:val="24"/>
          <w:szCs w:val="24"/>
        </w:rPr>
        <w:t>.</w:t>
      </w:r>
    </w:p>
    <w:p w:rsidR="00385559" w:rsidRPr="00385559" w:rsidRDefault="00385559" w:rsidP="006D596E">
      <w:pPr>
        <w:spacing w:line="360" w:lineRule="auto"/>
        <w:jc w:val="both"/>
        <w:rPr>
          <w:rFonts w:ascii="Times New Roman" w:hAnsi="Times New Roman" w:cs="Times New Roman"/>
          <w:color w:val="000000"/>
          <w:sz w:val="24"/>
          <w:szCs w:val="24"/>
        </w:rPr>
      </w:pPr>
    </w:p>
    <w:p w:rsidR="00765717" w:rsidRPr="007D3511" w:rsidRDefault="00D315AF" w:rsidP="00CF251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T</w:t>
      </w:r>
      <w:r w:rsidR="000126D1" w:rsidRPr="007D3511">
        <w:rPr>
          <w:rFonts w:ascii="Times New Roman" w:hAnsi="Times New Roman" w:cs="Times New Roman"/>
          <w:b/>
          <w:color w:val="000000"/>
          <w:sz w:val="26"/>
          <w:szCs w:val="26"/>
        </w:rPr>
        <w:t>heoretisch kader</w:t>
      </w:r>
    </w:p>
    <w:p w:rsidR="00D315AF" w:rsidRDefault="00765717"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het onderwijs hebben we te maken met veel verschillende soorten leerlingen. Differentiatie is volgens Meike </w:t>
      </w:r>
      <w:proofErr w:type="spellStart"/>
      <w:r>
        <w:rPr>
          <w:rFonts w:ascii="Times New Roman" w:hAnsi="Times New Roman" w:cs="Times New Roman"/>
          <w:color w:val="000000"/>
          <w:sz w:val="24"/>
          <w:szCs w:val="24"/>
        </w:rPr>
        <w:t>Berben</w:t>
      </w:r>
      <w:proofErr w:type="spellEnd"/>
      <w:r>
        <w:rPr>
          <w:rFonts w:ascii="Times New Roman" w:hAnsi="Times New Roman" w:cs="Times New Roman"/>
          <w:color w:val="000000"/>
          <w:sz w:val="24"/>
          <w:szCs w:val="24"/>
        </w:rPr>
        <w:t xml:space="preserve"> een didactische uitwerking van het omgaan met deze verschillen in de klas.</w:t>
      </w:r>
      <w:r>
        <w:rPr>
          <w:rStyle w:val="Voetnootmarkering"/>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Over differentiatie is door de jaren heen dan ook al veel literatuur geschreven, zeker over differentiatie in het basisonderwijs. Uit deze literatuur blijkt</w:t>
      </w:r>
      <w:r w:rsidR="004A1D30">
        <w:rPr>
          <w:rFonts w:ascii="Times New Roman" w:hAnsi="Times New Roman" w:cs="Times New Roman"/>
          <w:color w:val="000000"/>
          <w:sz w:val="24"/>
          <w:szCs w:val="24"/>
        </w:rPr>
        <w:t xml:space="preserve"> onder meer dat er</w:t>
      </w:r>
      <w:r>
        <w:rPr>
          <w:rFonts w:ascii="Times New Roman" w:hAnsi="Times New Roman" w:cs="Times New Roman"/>
          <w:color w:val="000000"/>
          <w:sz w:val="24"/>
          <w:szCs w:val="24"/>
        </w:rPr>
        <w:t xml:space="preserve"> zowel</w:t>
      </w:r>
      <w:r w:rsidR="004A1D30">
        <w:rPr>
          <w:rFonts w:ascii="Times New Roman" w:hAnsi="Times New Roman" w:cs="Times New Roman"/>
          <w:color w:val="000000"/>
          <w:sz w:val="24"/>
          <w:szCs w:val="24"/>
        </w:rPr>
        <w:t xml:space="preserve"> gedifferentieerd</w:t>
      </w:r>
      <w:r>
        <w:rPr>
          <w:rFonts w:ascii="Times New Roman" w:hAnsi="Times New Roman" w:cs="Times New Roman"/>
          <w:color w:val="000000"/>
          <w:sz w:val="24"/>
          <w:szCs w:val="24"/>
        </w:rPr>
        <w:t xml:space="preserve"> kan </w:t>
      </w:r>
      <w:r w:rsidR="004A1D30">
        <w:rPr>
          <w:rFonts w:ascii="Times New Roman" w:hAnsi="Times New Roman" w:cs="Times New Roman"/>
          <w:color w:val="000000"/>
          <w:sz w:val="24"/>
          <w:szCs w:val="24"/>
        </w:rPr>
        <w:t>worden</w:t>
      </w:r>
      <w:r>
        <w:rPr>
          <w:rFonts w:ascii="Times New Roman" w:hAnsi="Times New Roman" w:cs="Times New Roman"/>
          <w:color w:val="000000"/>
          <w:sz w:val="24"/>
          <w:szCs w:val="24"/>
        </w:rPr>
        <w:t xml:space="preserve"> tussen klassen (externe differentiatie) als binnen klassen (interne differentiatie). Omdat dit onderzoek zicht richt op de laatste vorm, zal de eerste vorm verder buiten beschouwing worden gelaten. </w:t>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Pr>
          <w:rFonts w:ascii="Times New Roman" w:hAnsi="Times New Roman" w:cs="Times New Roman"/>
          <w:color w:val="000000"/>
          <w:sz w:val="24"/>
          <w:szCs w:val="24"/>
        </w:rPr>
        <w:t>Binnen interne differentiatie bestaan weer ontzettend veel vormen van differentiatie.</w:t>
      </w:r>
      <w:r w:rsidR="004A1D30">
        <w:rPr>
          <w:rFonts w:ascii="Times New Roman" w:hAnsi="Times New Roman" w:cs="Times New Roman"/>
          <w:color w:val="000000"/>
          <w:sz w:val="24"/>
          <w:szCs w:val="24"/>
        </w:rPr>
        <w:t xml:space="preserve"> Allereerst moet de docent binnen interne differentiatie de keuze maken tussen divergente en convergente differentiatie. Bij de eerste vorm heeft </w:t>
      </w:r>
      <w:r w:rsidR="00CF251A">
        <w:rPr>
          <w:rFonts w:ascii="Times New Roman" w:hAnsi="Times New Roman" w:cs="Times New Roman"/>
          <w:color w:val="000000"/>
          <w:sz w:val="24"/>
          <w:szCs w:val="24"/>
        </w:rPr>
        <w:t>elke leerling zijn eigen leerweg</w:t>
      </w:r>
      <w:r w:rsidR="004A1D30">
        <w:rPr>
          <w:rFonts w:ascii="Times New Roman" w:hAnsi="Times New Roman" w:cs="Times New Roman"/>
          <w:color w:val="000000"/>
          <w:sz w:val="24"/>
          <w:szCs w:val="24"/>
        </w:rPr>
        <w:t xml:space="preserve"> en leerdoelen. Alles is op de individuele leerling afgestemd. Meestal, zeker op traditionele scholen, is er sprake van convergente differentiatie. Hierbij is het de bedoeling dat alle leerlingen uiteindelijk dezelfde lesdoelen behalen. De verschillen zitten dan ook in bijvoorbeeld de instructie of in het geval van dit onderzoek, de verwerking.</w:t>
      </w:r>
      <w:r w:rsidR="004A1D30">
        <w:rPr>
          <w:rStyle w:val="Voetnootmarkering"/>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r>
      <w:r w:rsidR="004A1D30">
        <w:rPr>
          <w:rFonts w:ascii="Times New Roman" w:hAnsi="Times New Roman" w:cs="Times New Roman"/>
          <w:color w:val="000000"/>
          <w:sz w:val="24"/>
          <w:szCs w:val="24"/>
        </w:rPr>
        <w:tab/>
        <w:t>Als de docent de keuze heeft gemaakt tussen divergente en convergente differentiatie is hij/zij zeker nog niet klaar. Convergente</w:t>
      </w:r>
      <w:r w:rsidR="00CF251A">
        <w:rPr>
          <w:rFonts w:ascii="Times New Roman" w:hAnsi="Times New Roman" w:cs="Times New Roman"/>
          <w:color w:val="000000"/>
          <w:sz w:val="24"/>
          <w:szCs w:val="24"/>
        </w:rPr>
        <w:t xml:space="preserve"> differentiatie</w:t>
      </w:r>
      <w:r w:rsidR="004A1D30">
        <w:rPr>
          <w:rFonts w:ascii="Times New Roman" w:hAnsi="Times New Roman" w:cs="Times New Roman"/>
          <w:color w:val="000000"/>
          <w:sz w:val="24"/>
          <w:szCs w:val="24"/>
        </w:rPr>
        <w:t xml:space="preserve"> bestaat ook weer uit vele onderdelen</w:t>
      </w:r>
      <w:r>
        <w:rPr>
          <w:rFonts w:ascii="Times New Roman" w:hAnsi="Times New Roman" w:cs="Times New Roman"/>
          <w:color w:val="000000"/>
          <w:sz w:val="24"/>
          <w:szCs w:val="24"/>
        </w:rPr>
        <w:t>,</w:t>
      </w:r>
      <w:r w:rsidR="004A1D30">
        <w:rPr>
          <w:rFonts w:ascii="Times New Roman" w:hAnsi="Times New Roman" w:cs="Times New Roman"/>
          <w:color w:val="000000"/>
          <w:sz w:val="24"/>
          <w:szCs w:val="24"/>
        </w:rPr>
        <w:t xml:space="preserve"> zoals</w:t>
      </w:r>
      <w:r>
        <w:rPr>
          <w:rFonts w:ascii="Times New Roman" w:hAnsi="Times New Roman" w:cs="Times New Roman"/>
          <w:color w:val="000000"/>
          <w:sz w:val="24"/>
          <w:szCs w:val="24"/>
        </w:rPr>
        <w:t xml:space="preserve"> differentiatie in leertijd, instructie, toetsing en ten slotte verwerking. </w:t>
      </w:r>
      <w:r w:rsidR="001442D0">
        <w:rPr>
          <w:rFonts w:ascii="Times New Roman" w:hAnsi="Times New Roman" w:cs="Times New Roman"/>
          <w:color w:val="000000"/>
          <w:sz w:val="24"/>
          <w:szCs w:val="24"/>
        </w:rPr>
        <w:t>Dit onderzoek houdt zich</w:t>
      </w:r>
      <w:r w:rsidR="004A1D30">
        <w:rPr>
          <w:rFonts w:ascii="Times New Roman" w:hAnsi="Times New Roman" w:cs="Times New Roman"/>
          <w:color w:val="000000"/>
          <w:sz w:val="24"/>
          <w:szCs w:val="24"/>
        </w:rPr>
        <w:t xml:space="preserve"> dus</w:t>
      </w:r>
      <w:r w:rsidR="001442D0">
        <w:rPr>
          <w:rFonts w:ascii="Times New Roman" w:hAnsi="Times New Roman" w:cs="Times New Roman"/>
          <w:color w:val="000000"/>
          <w:sz w:val="24"/>
          <w:szCs w:val="24"/>
        </w:rPr>
        <w:t xml:space="preserve"> vooral bezig met differentiatie in verwerking. Binnen deze vorm kan vervolgens weer gedifferentieerd worden op inhoud, werkvormen en opbrengst. In dit </w:t>
      </w:r>
      <w:r w:rsidR="001442D0">
        <w:rPr>
          <w:rFonts w:ascii="Times New Roman" w:hAnsi="Times New Roman" w:cs="Times New Roman"/>
          <w:color w:val="000000"/>
          <w:sz w:val="24"/>
          <w:szCs w:val="24"/>
        </w:rPr>
        <w:lastRenderedPageBreak/>
        <w:t>onderzoek staat het differentiëren op de inhoud van de verwerking centraal. Ook deze vorm kan echter weer opgedeeld worden in verschillende vormen, namelijk differentiëren met basis en uitdagende opdrachten, met verschillende soorten materialen en met keuze uit verschillende onderwerpen. Voor dit onderzoek zijn vooral de eerste twee van belang, omdat in dit onderzoek verschillende soorten verwerkingsmaterialen op verschillen</w:t>
      </w:r>
      <w:r w:rsidR="00C3234B">
        <w:rPr>
          <w:rFonts w:ascii="Times New Roman" w:hAnsi="Times New Roman" w:cs="Times New Roman"/>
          <w:color w:val="000000"/>
          <w:sz w:val="24"/>
          <w:szCs w:val="24"/>
        </w:rPr>
        <w:t>de niveaus worden</w:t>
      </w:r>
      <w:r w:rsidR="001442D0">
        <w:rPr>
          <w:rFonts w:ascii="Times New Roman" w:hAnsi="Times New Roman" w:cs="Times New Roman"/>
          <w:color w:val="000000"/>
          <w:sz w:val="24"/>
          <w:szCs w:val="24"/>
        </w:rPr>
        <w:t xml:space="preserve"> aangeboden. Binnen de verschillende soort</w:t>
      </w:r>
      <w:r w:rsidR="00C3234B">
        <w:rPr>
          <w:rFonts w:ascii="Times New Roman" w:hAnsi="Times New Roman" w:cs="Times New Roman"/>
          <w:color w:val="000000"/>
          <w:sz w:val="24"/>
          <w:szCs w:val="24"/>
        </w:rPr>
        <w:t>en</w:t>
      </w:r>
      <w:r w:rsidR="001442D0">
        <w:rPr>
          <w:rFonts w:ascii="Times New Roman" w:hAnsi="Times New Roman" w:cs="Times New Roman"/>
          <w:color w:val="000000"/>
          <w:sz w:val="24"/>
          <w:szCs w:val="24"/>
        </w:rPr>
        <w:t xml:space="preserve"> historische vaardigheden is namelijk een onderscheid gemaakt in niveaus op basis </w:t>
      </w:r>
      <w:proofErr w:type="gramStart"/>
      <w:r w:rsidR="001442D0">
        <w:rPr>
          <w:rFonts w:ascii="Times New Roman" w:hAnsi="Times New Roman" w:cs="Times New Roman"/>
          <w:color w:val="000000"/>
          <w:sz w:val="24"/>
          <w:szCs w:val="24"/>
        </w:rPr>
        <w:t xml:space="preserve">van  </w:t>
      </w:r>
      <w:proofErr w:type="gramEnd"/>
      <w:r w:rsidR="001442D0">
        <w:rPr>
          <w:rFonts w:ascii="Times New Roman" w:hAnsi="Times New Roman" w:cs="Times New Roman"/>
          <w:color w:val="000000"/>
          <w:sz w:val="24"/>
          <w:szCs w:val="24"/>
        </w:rPr>
        <w:t xml:space="preserve">de taxonomie van </w:t>
      </w:r>
      <w:proofErr w:type="spellStart"/>
      <w:r w:rsidR="001442D0">
        <w:rPr>
          <w:rFonts w:ascii="Times New Roman" w:hAnsi="Times New Roman" w:cs="Times New Roman"/>
          <w:color w:val="000000"/>
          <w:sz w:val="24"/>
          <w:szCs w:val="24"/>
        </w:rPr>
        <w:t>Bloom</w:t>
      </w:r>
      <w:proofErr w:type="spellEnd"/>
      <w:r w:rsidR="001442D0">
        <w:rPr>
          <w:rFonts w:ascii="Times New Roman" w:hAnsi="Times New Roman" w:cs="Times New Roman"/>
          <w:color w:val="000000"/>
          <w:sz w:val="24"/>
          <w:szCs w:val="24"/>
        </w:rPr>
        <w:t>.</w:t>
      </w:r>
      <w:r w:rsidR="001442D0">
        <w:rPr>
          <w:rStyle w:val="Voetnootmarkering"/>
          <w:rFonts w:ascii="Times New Roman" w:hAnsi="Times New Roman" w:cs="Times New Roman"/>
          <w:color w:val="000000"/>
          <w:sz w:val="24"/>
          <w:szCs w:val="24"/>
        </w:rPr>
        <w:footnoteReference w:id="3"/>
      </w:r>
      <w:r w:rsidR="00144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442D0">
        <w:rPr>
          <w:rFonts w:ascii="Times New Roman" w:hAnsi="Times New Roman" w:cs="Times New Roman"/>
          <w:color w:val="000000"/>
          <w:sz w:val="24"/>
          <w:szCs w:val="24"/>
        </w:rPr>
        <w:tab/>
      </w:r>
      <w:r w:rsidR="001442D0">
        <w:rPr>
          <w:rFonts w:ascii="Times New Roman" w:hAnsi="Times New Roman" w:cs="Times New Roman"/>
          <w:color w:val="000000"/>
          <w:sz w:val="24"/>
          <w:szCs w:val="24"/>
        </w:rPr>
        <w:tab/>
      </w:r>
      <w:r w:rsidR="001442D0">
        <w:rPr>
          <w:rFonts w:ascii="Times New Roman" w:hAnsi="Times New Roman" w:cs="Times New Roman"/>
          <w:color w:val="000000"/>
          <w:sz w:val="24"/>
          <w:szCs w:val="24"/>
        </w:rPr>
        <w:tab/>
        <w:t>Het bovenstaande maakt duidelijk dat er ontzettend veel vormen van differentiatie zijn. Elke vorm heeft hoogstwaarschijnl</w:t>
      </w:r>
      <w:r w:rsidR="00B0770F">
        <w:rPr>
          <w:rFonts w:ascii="Times New Roman" w:hAnsi="Times New Roman" w:cs="Times New Roman"/>
          <w:color w:val="000000"/>
          <w:sz w:val="24"/>
          <w:szCs w:val="24"/>
        </w:rPr>
        <w:t xml:space="preserve">ijk ook weer zijn eigen specifieke voorwaarden om succesvol te zijn. Helaas zijn de specifieke voorwaarden voor </w:t>
      </w:r>
      <w:proofErr w:type="gramStart"/>
      <w:r w:rsidR="00B0770F">
        <w:rPr>
          <w:rFonts w:ascii="Times New Roman" w:hAnsi="Times New Roman" w:cs="Times New Roman"/>
          <w:color w:val="000000"/>
          <w:sz w:val="24"/>
          <w:szCs w:val="24"/>
        </w:rPr>
        <w:t xml:space="preserve">de  </w:t>
      </w:r>
      <w:proofErr w:type="gramEnd"/>
      <w:r w:rsidR="00B0770F">
        <w:rPr>
          <w:rFonts w:ascii="Times New Roman" w:hAnsi="Times New Roman" w:cs="Times New Roman"/>
          <w:color w:val="000000"/>
          <w:sz w:val="24"/>
          <w:szCs w:val="24"/>
        </w:rPr>
        <w:t xml:space="preserve">vorm van differentiatie waar dit onderzoek zich mee bezig houdt nog niet uitgebreid geschreven. In de literatuur is echter al wel wat geschreven over algemene voorwaarden om differentiatie te laten slagen. Dit onderzoek zal duidelijk moeten maken of deze voorwaarden inderdaad ook gelden voor de specifieke vorm van differentiatie waar dit onderzoek zich mee bezig houdt. </w:t>
      </w:r>
      <w:r w:rsidR="00B0770F">
        <w:rPr>
          <w:rFonts w:ascii="Times New Roman" w:hAnsi="Times New Roman" w:cs="Times New Roman"/>
          <w:color w:val="000000"/>
          <w:sz w:val="24"/>
          <w:szCs w:val="24"/>
        </w:rPr>
        <w:tab/>
      </w:r>
      <w:r w:rsidR="00B0770F">
        <w:rPr>
          <w:rFonts w:ascii="Times New Roman" w:hAnsi="Times New Roman" w:cs="Times New Roman"/>
          <w:color w:val="000000"/>
          <w:sz w:val="24"/>
          <w:szCs w:val="24"/>
        </w:rPr>
        <w:tab/>
      </w:r>
      <w:r w:rsidR="00B0770F">
        <w:rPr>
          <w:rFonts w:ascii="Times New Roman" w:hAnsi="Times New Roman" w:cs="Times New Roman"/>
          <w:color w:val="000000"/>
          <w:sz w:val="24"/>
          <w:szCs w:val="24"/>
        </w:rPr>
        <w:tab/>
        <w:t>In 2005 heeft de hoogleraar onderwijskunde, Roelof Bosker, onderzoek gedaan naar de grenzen</w:t>
      </w:r>
      <w:r w:rsidR="008D0A1C">
        <w:rPr>
          <w:rFonts w:ascii="Times New Roman" w:hAnsi="Times New Roman" w:cs="Times New Roman"/>
          <w:color w:val="000000"/>
          <w:sz w:val="24"/>
          <w:szCs w:val="24"/>
        </w:rPr>
        <w:t xml:space="preserve"> van</w:t>
      </w:r>
      <w:r w:rsidR="00B0770F">
        <w:rPr>
          <w:rFonts w:ascii="Times New Roman" w:hAnsi="Times New Roman" w:cs="Times New Roman"/>
          <w:color w:val="000000"/>
          <w:sz w:val="24"/>
          <w:szCs w:val="24"/>
        </w:rPr>
        <w:t xml:space="preserve"> differentiatie. </w:t>
      </w:r>
      <w:r w:rsidR="00B3749C">
        <w:rPr>
          <w:rFonts w:ascii="Times New Roman" w:hAnsi="Times New Roman" w:cs="Times New Roman"/>
          <w:color w:val="000000"/>
          <w:sz w:val="24"/>
          <w:szCs w:val="24"/>
        </w:rPr>
        <w:t>In dit onderzoek noemt hij ook drie factoren die absoluut cruciaal zijn bij differentiatie. Allereerst stelt hij dat differentiatie alleen kan plaatsvinden in hanteerbare groepen. Idealiter zijn dit groepen van 13 tot 17 leerlingen. Alleen in een dergelijke groep heeft de docent de tijd om de instructie, het tempo en de verwerking aan de individuele leerling aan te passen. Daarnaast kan de docent in deze hanteerbare groepen beter inschatten wie hulpbehoevend is. Ten slotte kunnen leerlingen in hanteerbare groepen niet onder de radar blijven. Bosker probeert dus vooral aan te geven dat voor een succesvolle differentiatie genoeg tijd en begeleiding nodig zijn.</w:t>
      </w:r>
      <w:r w:rsidR="004A1D30">
        <w:rPr>
          <w:rFonts w:ascii="Times New Roman" w:hAnsi="Times New Roman" w:cs="Times New Roman"/>
          <w:color w:val="000000"/>
          <w:sz w:val="24"/>
          <w:szCs w:val="24"/>
        </w:rPr>
        <w:t xml:space="preserve"> Daarnaast is hij van mening dat </w:t>
      </w:r>
      <w:proofErr w:type="gramStart"/>
      <w:r w:rsidR="004A1D30">
        <w:rPr>
          <w:rFonts w:ascii="Times New Roman" w:hAnsi="Times New Roman" w:cs="Times New Roman"/>
          <w:color w:val="000000"/>
          <w:sz w:val="24"/>
          <w:szCs w:val="24"/>
        </w:rPr>
        <w:t xml:space="preserve">ook </w:t>
      </w:r>
      <w:r w:rsidR="00BF4954">
        <w:rPr>
          <w:rFonts w:ascii="Times New Roman" w:hAnsi="Times New Roman" w:cs="Times New Roman"/>
          <w:color w:val="000000"/>
          <w:sz w:val="24"/>
          <w:szCs w:val="24"/>
        </w:rPr>
        <w:t xml:space="preserve"> </w:t>
      </w:r>
      <w:proofErr w:type="gramEnd"/>
      <w:r w:rsidR="00BF4954">
        <w:rPr>
          <w:rFonts w:ascii="Times New Roman" w:hAnsi="Times New Roman" w:cs="Times New Roman"/>
          <w:color w:val="000000"/>
          <w:sz w:val="24"/>
          <w:szCs w:val="24"/>
        </w:rPr>
        <w:t>regelmatige voortgangscontroles en toetsing en evaluatie cruciale onderdelen zijn voor een succesvolle differentiatie, zeker bij convergente differentiatie.</w:t>
      </w:r>
      <w:r w:rsidR="00B3749C">
        <w:rPr>
          <w:rStyle w:val="Voetnootmarkering"/>
          <w:rFonts w:ascii="Times New Roman" w:hAnsi="Times New Roman" w:cs="Times New Roman"/>
          <w:color w:val="000000"/>
          <w:sz w:val="24"/>
          <w:szCs w:val="24"/>
        </w:rPr>
        <w:footnoteReference w:id="4"/>
      </w:r>
      <w:r w:rsidR="00B3749C">
        <w:rPr>
          <w:rFonts w:ascii="Times New Roman" w:hAnsi="Times New Roman" w:cs="Times New Roman"/>
          <w:color w:val="000000"/>
          <w:sz w:val="24"/>
          <w:szCs w:val="24"/>
        </w:rPr>
        <w:t xml:space="preserve">   </w:t>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r>
      <w:r w:rsidR="00BF4954">
        <w:rPr>
          <w:rFonts w:ascii="Times New Roman" w:hAnsi="Times New Roman" w:cs="Times New Roman"/>
          <w:color w:val="000000"/>
          <w:sz w:val="24"/>
          <w:szCs w:val="24"/>
        </w:rPr>
        <w:tab/>
        <w:t xml:space="preserve">Naast Bosker heeft ook Meike </w:t>
      </w:r>
      <w:proofErr w:type="spellStart"/>
      <w:r w:rsidR="00BF4954">
        <w:rPr>
          <w:rFonts w:ascii="Times New Roman" w:hAnsi="Times New Roman" w:cs="Times New Roman"/>
          <w:color w:val="000000"/>
          <w:sz w:val="24"/>
          <w:szCs w:val="24"/>
        </w:rPr>
        <w:t>Berben</w:t>
      </w:r>
      <w:proofErr w:type="spellEnd"/>
      <w:r w:rsidR="00BF4954">
        <w:rPr>
          <w:rFonts w:ascii="Times New Roman" w:hAnsi="Times New Roman" w:cs="Times New Roman"/>
          <w:color w:val="000000"/>
          <w:sz w:val="24"/>
          <w:szCs w:val="24"/>
        </w:rPr>
        <w:t xml:space="preserve"> een poging</w:t>
      </w:r>
      <w:r w:rsidR="008D0A1C">
        <w:rPr>
          <w:rFonts w:ascii="Times New Roman" w:hAnsi="Times New Roman" w:cs="Times New Roman"/>
          <w:color w:val="000000"/>
          <w:sz w:val="24"/>
          <w:szCs w:val="24"/>
        </w:rPr>
        <w:t xml:space="preserve"> gedaan</w:t>
      </w:r>
      <w:r w:rsidR="00BF4954">
        <w:rPr>
          <w:rFonts w:ascii="Times New Roman" w:hAnsi="Times New Roman" w:cs="Times New Roman"/>
          <w:color w:val="000000"/>
          <w:sz w:val="24"/>
          <w:szCs w:val="24"/>
        </w:rPr>
        <w:t xml:space="preserve"> om een aantal voorwaarden voor differentiatie op te stellen. Doordat deze voorwaarden voor alle vormen van differentiatie moeten gelden, blijven ze helaas over het algemeen erg abstract. Zo stelt ze dat je al docent de zes r</w:t>
      </w:r>
      <w:r w:rsidR="00C3234B">
        <w:rPr>
          <w:rFonts w:ascii="Times New Roman" w:hAnsi="Times New Roman" w:cs="Times New Roman"/>
          <w:color w:val="000000"/>
          <w:sz w:val="24"/>
          <w:szCs w:val="24"/>
        </w:rPr>
        <w:t xml:space="preserve">ollen van de docent </w:t>
      </w:r>
      <w:r w:rsidR="00BF4954">
        <w:rPr>
          <w:rFonts w:ascii="Times New Roman" w:hAnsi="Times New Roman" w:cs="Times New Roman"/>
          <w:color w:val="000000"/>
          <w:sz w:val="24"/>
          <w:szCs w:val="24"/>
        </w:rPr>
        <w:t>goed moet beheersen. Hieruit kan wel afgeleid worden dat zij het belangrijk vindt dat een docent bij het differentiëren structurele begeleiding geef</w:t>
      </w:r>
      <w:r w:rsidR="006629B4">
        <w:rPr>
          <w:rFonts w:ascii="Times New Roman" w:hAnsi="Times New Roman" w:cs="Times New Roman"/>
          <w:color w:val="000000"/>
          <w:sz w:val="24"/>
          <w:szCs w:val="24"/>
        </w:rPr>
        <w:t>t (gastheer, didacticus), feedback geeft</w:t>
      </w:r>
      <w:r w:rsidR="00BF4954">
        <w:rPr>
          <w:rFonts w:ascii="Times New Roman" w:hAnsi="Times New Roman" w:cs="Times New Roman"/>
          <w:color w:val="000000"/>
          <w:sz w:val="24"/>
          <w:szCs w:val="24"/>
        </w:rPr>
        <w:t xml:space="preserve"> op zowel </w:t>
      </w:r>
      <w:r w:rsidR="006629B4">
        <w:rPr>
          <w:rFonts w:ascii="Times New Roman" w:hAnsi="Times New Roman" w:cs="Times New Roman"/>
          <w:color w:val="000000"/>
          <w:sz w:val="24"/>
          <w:szCs w:val="24"/>
        </w:rPr>
        <w:t>d</w:t>
      </w:r>
      <w:r w:rsidR="007D3511">
        <w:rPr>
          <w:rFonts w:ascii="Times New Roman" w:hAnsi="Times New Roman" w:cs="Times New Roman"/>
          <w:color w:val="000000"/>
          <w:sz w:val="24"/>
          <w:szCs w:val="24"/>
        </w:rPr>
        <w:t>e opdracht als het leerproces (d</w:t>
      </w:r>
      <w:r w:rsidR="006629B4">
        <w:rPr>
          <w:rFonts w:ascii="Times New Roman" w:hAnsi="Times New Roman" w:cs="Times New Roman"/>
          <w:color w:val="000000"/>
          <w:sz w:val="24"/>
          <w:szCs w:val="24"/>
        </w:rPr>
        <w:t xml:space="preserve">e </w:t>
      </w:r>
      <w:r w:rsidR="006629B4">
        <w:rPr>
          <w:rFonts w:ascii="Times New Roman" w:hAnsi="Times New Roman" w:cs="Times New Roman"/>
          <w:color w:val="000000"/>
          <w:sz w:val="24"/>
          <w:szCs w:val="24"/>
        </w:rPr>
        <w:lastRenderedPageBreak/>
        <w:t>leercoach) en ten slotte de uiteindelijk opdracht uitgebreid evalueert (de afsluiter). De punten komen dus grotendeels overeen met de al eerder genoemde voorwaarden van Bosker.</w:t>
      </w:r>
      <w:r w:rsidR="006629B4">
        <w:rPr>
          <w:rStyle w:val="Voetnootmarkering"/>
          <w:rFonts w:ascii="Times New Roman" w:hAnsi="Times New Roman" w:cs="Times New Roman"/>
          <w:color w:val="000000"/>
          <w:sz w:val="24"/>
          <w:szCs w:val="24"/>
        </w:rPr>
        <w:footnoteReference w:id="5"/>
      </w:r>
      <w:r w:rsidR="006629B4">
        <w:rPr>
          <w:rFonts w:ascii="Times New Roman" w:hAnsi="Times New Roman" w:cs="Times New Roman"/>
          <w:color w:val="000000"/>
          <w:sz w:val="24"/>
          <w:szCs w:val="24"/>
        </w:rPr>
        <w:t xml:space="preserve"> </w:t>
      </w:r>
      <w:r w:rsidR="006629B4">
        <w:rPr>
          <w:rFonts w:ascii="Times New Roman" w:hAnsi="Times New Roman" w:cs="Times New Roman"/>
          <w:color w:val="000000"/>
          <w:sz w:val="24"/>
          <w:szCs w:val="24"/>
        </w:rPr>
        <w:tab/>
      </w:r>
      <w:r w:rsidR="008D0A1C">
        <w:rPr>
          <w:rFonts w:ascii="Times New Roman" w:hAnsi="Times New Roman" w:cs="Times New Roman"/>
          <w:color w:val="000000"/>
          <w:sz w:val="24"/>
          <w:szCs w:val="24"/>
        </w:rPr>
        <w:tab/>
      </w:r>
      <w:r w:rsidR="006629B4">
        <w:rPr>
          <w:rFonts w:ascii="Times New Roman" w:hAnsi="Times New Roman" w:cs="Times New Roman"/>
          <w:color w:val="000000"/>
          <w:sz w:val="24"/>
          <w:szCs w:val="24"/>
        </w:rPr>
        <w:t xml:space="preserve">Later in haar boek noemt </w:t>
      </w:r>
      <w:proofErr w:type="spellStart"/>
      <w:r w:rsidR="006629B4">
        <w:rPr>
          <w:rFonts w:ascii="Times New Roman" w:hAnsi="Times New Roman" w:cs="Times New Roman"/>
          <w:color w:val="000000"/>
          <w:sz w:val="24"/>
          <w:szCs w:val="24"/>
        </w:rPr>
        <w:t>Berben</w:t>
      </w:r>
      <w:proofErr w:type="spellEnd"/>
      <w:r w:rsidR="006629B4">
        <w:rPr>
          <w:rFonts w:ascii="Times New Roman" w:hAnsi="Times New Roman" w:cs="Times New Roman"/>
          <w:color w:val="000000"/>
          <w:sz w:val="24"/>
          <w:szCs w:val="24"/>
        </w:rPr>
        <w:t xml:space="preserve"> nog een aantal interessante voorwaarden. Ze stelt dat bij differentiatie de leerling zijn eigen leerproces moet kunnen sturen en zelf verantwoordelijk moet kunnen leren. Daarnaast moet de leerling ook intrinsiek gemotiveerd zijn en kunnen samenwerken met zijn/haar medeleerlingen.</w:t>
      </w:r>
      <w:r w:rsidR="006629B4">
        <w:rPr>
          <w:rStyle w:val="Voetnootmarkering"/>
          <w:rFonts w:ascii="Times New Roman" w:hAnsi="Times New Roman" w:cs="Times New Roman"/>
          <w:color w:val="000000"/>
          <w:sz w:val="24"/>
          <w:szCs w:val="24"/>
        </w:rPr>
        <w:footnoteReference w:id="6"/>
      </w:r>
      <w:r w:rsidR="006629B4">
        <w:rPr>
          <w:rFonts w:ascii="Times New Roman" w:hAnsi="Times New Roman" w:cs="Times New Roman"/>
          <w:color w:val="000000"/>
          <w:sz w:val="24"/>
          <w:szCs w:val="24"/>
        </w:rPr>
        <w:t xml:space="preserve"> </w:t>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t>Veel van deze voorwaarden blijven dus vrij abstract, omdat ze van toepassing moeten zijn op alle vormen van differentiatie bij alle vakken. Daarom is het ten slotte van belang om ook nog even te kijken wat er concreet geschreven is over de voorwaarden voor succesvolle differentiatie binnen het Geschiedonderwijs. Over differentiatie binnen het Geschiedonderwijs is helaas nog relatief weinig geschreven. De literatuur die is geschreven gaat voornamelijk over één bepaalde vorm van differentiatie, Hele taak eerst. Hierbij geef je alle leerlingen direct de hele opdracht, dus je begint in principe op het moeilijkste niveau. De docent geeft vervolgens begeleiding vanaf het niveau dat de leerling niet meer aankan.</w:t>
      </w:r>
      <w:r w:rsidR="00200178">
        <w:rPr>
          <w:rStyle w:val="Voetnootmarkering"/>
          <w:rFonts w:ascii="Times New Roman" w:hAnsi="Times New Roman" w:cs="Times New Roman"/>
          <w:color w:val="000000"/>
          <w:sz w:val="24"/>
          <w:szCs w:val="24"/>
        </w:rPr>
        <w:footnoteReference w:id="7"/>
      </w:r>
      <w:r w:rsidR="00200178">
        <w:rPr>
          <w:rFonts w:ascii="Times New Roman" w:hAnsi="Times New Roman" w:cs="Times New Roman"/>
          <w:color w:val="000000"/>
          <w:sz w:val="24"/>
          <w:szCs w:val="24"/>
        </w:rPr>
        <w:t xml:space="preserve"> </w:t>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r>
      <w:r w:rsidR="00200178">
        <w:rPr>
          <w:rFonts w:ascii="Times New Roman" w:hAnsi="Times New Roman" w:cs="Times New Roman"/>
          <w:color w:val="000000"/>
          <w:sz w:val="24"/>
          <w:szCs w:val="24"/>
        </w:rPr>
        <w:tab/>
        <w:t xml:space="preserve">Deze vorm van differentiatie verschilt echter best wel veel van de vorm die in dit onderzoek centraal staat. Zo heeft iedereen bij ‘Hele taak eerst’ uiteindelijk precies dezelfde taak, terwijl in dit onderzoek iedereen eigen opgaves en historische vaardigheden mag kiezen. Daarnaast </w:t>
      </w:r>
      <w:proofErr w:type="gramStart"/>
      <w:r w:rsidR="00200178">
        <w:rPr>
          <w:rFonts w:ascii="Times New Roman" w:hAnsi="Times New Roman" w:cs="Times New Roman"/>
          <w:color w:val="000000"/>
          <w:sz w:val="24"/>
          <w:szCs w:val="24"/>
        </w:rPr>
        <w:t>gebeurt</w:t>
      </w:r>
      <w:proofErr w:type="gramEnd"/>
      <w:r w:rsidR="00200178">
        <w:rPr>
          <w:rFonts w:ascii="Times New Roman" w:hAnsi="Times New Roman" w:cs="Times New Roman"/>
          <w:color w:val="000000"/>
          <w:sz w:val="24"/>
          <w:szCs w:val="24"/>
        </w:rPr>
        <w:t xml:space="preserve"> ‘Hele taak eerst’ meestal in één les, terwijl de in dit onderzoek centraal staande vorm juist over een langere periode gaat. Toch geldt het principe achter ‘Hele taak eerst’, hulp op maat, voor elke vorm van differentiatie. Ook bij ‘Hele taak eerst’ wordt benadrukt dat de constante begeleiding op maat, of zoals Bosker het noemt, voortgangscontrole, cruciaal is voor een succesvolle differentiatie. De leerling helemaal loslaten bij differentiatie is dus niet aan te bevelen en werkt hoogstwaarschijnlijk averechts. Vooral dit punt is belangrijk om gedachten te houden bij het analyseren van de resultaten en het beantwoorden van de onderzoeksvraag.</w:t>
      </w:r>
      <w:r w:rsidR="00200178">
        <w:rPr>
          <w:rStyle w:val="Voetnootmarkering"/>
          <w:rFonts w:ascii="Times New Roman" w:hAnsi="Times New Roman" w:cs="Times New Roman"/>
          <w:color w:val="000000"/>
          <w:sz w:val="24"/>
          <w:szCs w:val="24"/>
        </w:rPr>
        <w:footnoteReference w:id="8"/>
      </w:r>
    </w:p>
    <w:p w:rsidR="007F17CE" w:rsidRPr="00D315AF" w:rsidRDefault="007F17CE" w:rsidP="006D596E">
      <w:pPr>
        <w:spacing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Kernbegrippen</w:t>
      </w:r>
    </w:p>
    <w:p w:rsidR="002A6249" w:rsidRDefault="007F17CE"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Een aantal begrippen in de onderzoeksvraag verdienen een nadere toelichting, namelijk ‘basisvoorwaarden’ en</w:t>
      </w:r>
      <w:r w:rsidR="00AF3712">
        <w:rPr>
          <w:rFonts w:ascii="Times New Roman" w:hAnsi="Times New Roman" w:cs="Times New Roman"/>
          <w:color w:val="000000"/>
          <w:sz w:val="24"/>
          <w:szCs w:val="24"/>
        </w:rPr>
        <w:t xml:space="preserve"> ‘succesvolle differentiatie’. </w:t>
      </w:r>
      <w:r>
        <w:rPr>
          <w:rFonts w:ascii="Times New Roman" w:hAnsi="Times New Roman" w:cs="Times New Roman"/>
          <w:color w:val="000000"/>
          <w:sz w:val="24"/>
          <w:szCs w:val="24"/>
        </w:rPr>
        <w:t xml:space="preserve">Met basisvoorwaarden worden in dit onderzoek de minimale vereisten bedoeld die nodig zijn om er voor te zorgen dat leerlingen </w:t>
      </w:r>
      <w:r>
        <w:rPr>
          <w:rFonts w:ascii="Times New Roman" w:hAnsi="Times New Roman" w:cs="Times New Roman"/>
          <w:color w:val="000000"/>
          <w:sz w:val="24"/>
          <w:szCs w:val="24"/>
        </w:rPr>
        <w:lastRenderedPageBreak/>
        <w:t xml:space="preserve">aan de slag gaan met hun gedifferentieerde opdracht en deze ook voltooien. Het gaat in dit onderzoek </w:t>
      </w:r>
      <w:r w:rsidR="008D0A1C">
        <w:rPr>
          <w:rFonts w:ascii="Times New Roman" w:hAnsi="Times New Roman" w:cs="Times New Roman"/>
          <w:color w:val="000000"/>
          <w:sz w:val="24"/>
          <w:szCs w:val="24"/>
        </w:rPr>
        <w:t xml:space="preserve">dus </w:t>
      </w:r>
      <w:r>
        <w:rPr>
          <w:rFonts w:ascii="Times New Roman" w:hAnsi="Times New Roman" w:cs="Times New Roman"/>
          <w:color w:val="000000"/>
          <w:sz w:val="24"/>
          <w:szCs w:val="24"/>
        </w:rPr>
        <w:t xml:space="preserve">niet om de basisvoorwaarden die nodig zijn om ervoor te zorgen dat differentiatie ook tot aantoonbare betere resultaten leidt. Dit is namelijk in een dergelijk klein onderzoek onmogelijk na te gaan. Het is tevens niet na te gaan, omdat veel leerlingen hun opgaven niet hebben gemaakt. Bij die leerlingen kan alleen onderzocht worden wat er precies voor heeft gezorgd dat zij hun vragen niet hebben gemaakt.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Bij ‘succesvolle differentiatie’ gaat het in dit onderzoek dus ook niet over differentiatie die tot betere resultaten leidt, maar om differentiatie waarbij leerlingen hun opdrachten maken en voltooien op een relatief ordelijke manier. De differentiatie die hier wordt beschreven is logischerwijs</w:t>
      </w:r>
      <w:r w:rsidR="006063CC">
        <w:rPr>
          <w:rFonts w:ascii="Times New Roman" w:hAnsi="Times New Roman" w:cs="Times New Roman"/>
          <w:color w:val="000000"/>
          <w:sz w:val="24"/>
          <w:szCs w:val="24"/>
        </w:rPr>
        <w:t xml:space="preserve"> differentiatie tussen leerlingen in één klas, dus interne differentiatie.</w:t>
      </w:r>
      <w:r w:rsidR="006063CC">
        <w:rPr>
          <w:rStyle w:val="Voetnootmarkering"/>
          <w:rFonts w:ascii="Times New Roman" w:hAnsi="Times New Roman" w:cs="Times New Roman"/>
          <w:color w:val="000000"/>
          <w:sz w:val="24"/>
          <w:szCs w:val="24"/>
        </w:rPr>
        <w:footnoteReference w:id="9"/>
      </w:r>
    </w:p>
    <w:p w:rsidR="00200178" w:rsidRPr="00200178" w:rsidRDefault="00200178" w:rsidP="006D596E">
      <w:pPr>
        <w:spacing w:line="360" w:lineRule="auto"/>
        <w:jc w:val="both"/>
        <w:rPr>
          <w:rFonts w:ascii="Times New Roman" w:hAnsi="Times New Roman" w:cs="Times New Roman"/>
          <w:color w:val="000000"/>
          <w:sz w:val="24"/>
          <w:szCs w:val="24"/>
        </w:rPr>
      </w:pPr>
    </w:p>
    <w:p w:rsidR="00581CE2" w:rsidRPr="007D3511" w:rsidRDefault="00D315AF" w:rsidP="008E60A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Methodologisch kader</w:t>
      </w:r>
    </w:p>
    <w:p w:rsidR="00581CE2" w:rsidRDefault="00581CE2"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Aangezien dit onderzoek zich vooral bezighoudt met de interpretatie van de antwoorden die leerlingen geven op vragen over de differentiatie die in hun klas is toegepast, kan dit onderzoek het best omschreven worden als een kwalitatief en beschrijvend onderzoek.</w:t>
      </w:r>
      <w:r>
        <w:rPr>
          <w:rStyle w:val="Voetnootmarkering"/>
          <w:rFonts w:ascii="Times New Roman" w:hAnsi="Times New Roman" w:cs="Times New Roman"/>
          <w:sz w:val="24"/>
          <w:szCs w:val="24"/>
        </w:rPr>
        <w:footnoteReference w:id="10"/>
      </w:r>
    </w:p>
    <w:p w:rsidR="00581CE2" w:rsidRDefault="00581CE2"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Context van het onderzoek</w:t>
      </w:r>
    </w:p>
    <w:p w:rsidR="00581CE2" w:rsidRDefault="00581CE2"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Het onderzoek vond plaats op het een middelgrote open katholieke school, waar wordt lesgegeven aan havo en vwo leerlingen (deels tweetalig). De school heeft het keurmerk ‘excellente school’.</w:t>
      </w:r>
    </w:p>
    <w:p w:rsidR="00581CE2" w:rsidRPr="00581CE2" w:rsidRDefault="00581CE2"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Deelnemers en dataverzameling</w:t>
      </w:r>
    </w:p>
    <w:p w:rsidR="00193856" w:rsidRDefault="008D0A1C"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De klas waar het onderzoek plaatsvindt</w:t>
      </w:r>
      <w:r w:rsidR="00BD5853">
        <w:rPr>
          <w:rFonts w:ascii="Times New Roman" w:hAnsi="Times New Roman" w:cs="Times New Roman"/>
          <w:sz w:val="24"/>
          <w:szCs w:val="24"/>
        </w:rPr>
        <w:t>,</w:t>
      </w:r>
      <w:r>
        <w:rPr>
          <w:rFonts w:ascii="Times New Roman" w:hAnsi="Times New Roman" w:cs="Times New Roman"/>
          <w:sz w:val="24"/>
          <w:szCs w:val="24"/>
        </w:rPr>
        <w:t xml:space="preserve"> bestaat uit 27 leerlingen (11 vrouwen</w:t>
      </w:r>
      <w:r w:rsidR="00AF3712">
        <w:rPr>
          <w:rFonts w:ascii="Times New Roman" w:hAnsi="Times New Roman" w:cs="Times New Roman"/>
          <w:sz w:val="24"/>
          <w:szCs w:val="24"/>
        </w:rPr>
        <w:t>,</w:t>
      </w:r>
      <w:r>
        <w:rPr>
          <w:rFonts w:ascii="Times New Roman" w:hAnsi="Times New Roman" w:cs="Times New Roman"/>
          <w:sz w:val="24"/>
          <w:szCs w:val="24"/>
        </w:rPr>
        <w:t xml:space="preserve"> 16 mannen), waarbij uiteindelijk 25 leerlingen mee hebben gedaan</w:t>
      </w:r>
      <w:r w:rsidR="00BD5853">
        <w:rPr>
          <w:rFonts w:ascii="Times New Roman" w:hAnsi="Times New Roman" w:cs="Times New Roman"/>
          <w:sz w:val="24"/>
          <w:szCs w:val="24"/>
        </w:rPr>
        <w:t xml:space="preserve"> aan het onderzoek</w:t>
      </w:r>
      <w:r>
        <w:rPr>
          <w:rFonts w:ascii="Times New Roman" w:hAnsi="Times New Roman" w:cs="Times New Roman"/>
          <w:sz w:val="24"/>
          <w:szCs w:val="24"/>
        </w:rPr>
        <w:t xml:space="preserve">. De klas scoort gemiddeld iets slechter dan andere VWO </w:t>
      </w:r>
      <w:r w:rsidR="00BD5853">
        <w:rPr>
          <w:rFonts w:ascii="Times New Roman" w:hAnsi="Times New Roman" w:cs="Times New Roman"/>
          <w:sz w:val="24"/>
          <w:szCs w:val="24"/>
        </w:rPr>
        <w:t xml:space="preserve">5-Geschiedenisklassen.  </w:t>
      </w:r>
      <w:r w:rsidR="00BD5853">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567B40">
        <w:rPr>
          <w:rFonts w:ascii="Times New Roman" w:hAnsi="Times New Roman" w:cs="Times New Roman"/>
          <w:sz w:val="24"/>
          <w:szCs w:val="24"/>
        </w:rPr>
        <w:t>Om een antwoord te krijgen op de onde</w:t>
      </w:r>
      <w:r w:rsidR="00910BBB">
        <w:rPr>
          <w:rFonts w:ascii="Times New Roman" w:hAnsi="Times New Roman" w:cs="Times New Roman"/>
          <w:sz w:val="24"/>
          <w:szCs w:val="24"/>
        </w:rPr>
        <w:t>rzoeksvraag heb ik allereerst tijdens de laatste les door alle leerlingen</w:t>
      </w:r>
      <w:r w:rsidR="00193856">
        <w:rPr>
          <w:rFonts w:ascii="Times New Roman" w:hAnsi="Times New Roman" w:cs="Times New Roman"/>
          <w:sz w:val="24"/>
          <w:szCs w:val="24"/>
        </w:rPr>
        <w:t xml:space="preserve"> (10 vrouwen, 15 mannen)</w:t>
      </w:r>
      <w:r w:rsidR="00910BBB">
        <w:rPr>
          <w:rFonts w:ascii="Times New Roman" w:hAnsi="Times New Roman" w:cs="Times New Roman"/>
          <w:sz w:val="24"/>
          <w:szCs w:val="24"/>
        </w:rPr>
        <w:t xml:space="preserve"> een aantal vragen laten</w:t>
      </w:r>
      <w:r w:rsidR="008E60AA">
        <w:rPr>
          <w:rFonts w:ascii="Times New Roman" w:hAnsi="Times New Roman" w:cs="Times New Roman"/>
          <w:sz w:val="24"/>
          <w:szCs w:val="24"/>
        </w:rPr>
        <w:t xml:space="preserve"> beantwoorden (zie bijlage 1, vragenlijst 1</w:t>
      </w:r>
      <w:r w:rsidR="00910BBB">
        <w:rPr>
          <w:rFonts w:ascii="Times New Roman" w:hAnsi="Times New Roman" w:cs="Times New Roman"/>
          <w:sz w:val="24"/>
          <w:szCs w:val="24"/>
        </w:rPr>
        <w:t xml:space="preserve">). Dit waren zowel vragen over de voorwaarde van differentiatie als over het resultaat. </w:t>
      </w:r>
      <w:r w:rsidR="00193856">
        <w:rPr>
          <w:rFonts w:ascii="Times New Roman" w:hAnsi="Times New Roman" w:cs="Times New Roman"/>
          <w:sz w:val="24"/>
          <w:szCs w:val="24"/>
        </w:rPr>
        <w:t>Uiteindelijk waren voor de dataverzameling alleen vraag 3, 6 en 7 relevant:</w:t>
      </w:r>
    </w:p>
    <w:p w:rsidR="00193856" w:rsidRDefault="00193856"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Vraag 3: Mocht je minder dan acht vragen hebben gemaakt, leg uit hoe dit komt</w:t>
      </w:r>
    </w:p>
    <w:p w:rsidR="00193856" w:rsidRDefault="00193856"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Vraag 6: Wat vind je van deze manier van werken met examenvragen?</w:t>
      </w:r>
    </w:p>
    <w:p w:rsidR="00193856" w:rsidRDefault="00193856" w:rsidP="006D596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Vraag 7: Al we nog een keer werken met examenvaardigheden gekoppeld aan historische vaardigheden, wat moet dan hetzelfde blijven en wat moet worden veranderd/verbeterd? Leg kort uit.</w:t>
      </w:r>
      <w:proofErr w:type="gramEnd"/>
    </w:p>
    <w:p w:rsidR="00A12F5A" w:rsidRDefault="00910BBB"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Naast de vragenlijst heb ik vijf leerlingen ongeveer een kwartier geïnterviewd. In deze interviews is alleen ingegaan op de voorwaarde van differe</w:t>
      </w:r>
      <w:r w:rsidR="00193856">
        <w:rPr>
          <w:rFonts w:ascii="Times New Roman" w:hAnsi="Times New Roman" w:cs="Times New Roman"/>
          <w:sz w:val="24"/>
          <w:szCs w:val="24"/>
        </w:rPr>
        <w:t xml:space="preserve">ntiatie (zie </w:t>
      </w:r>
      <w:r w:rsidR="00BD5853">
        <w:rPr>
          <w:rFonts w:ascii="Times New Roman" w:hAnsi="Times New Roman" w:cs="Times New Roman"/>
          <w:sz w:val="24"/>
          <w:szCs w:val="24"/>
        </w:rPr>
        <w:t xml:space="preserve">bijlage 1, vragenlijst 2). </w:t>
      </w:r>
      <w:r>
        <w:rPr>
          <w:rFonts w:ascii="Times New Roman" w:hAnsi="Times New Roman" w:cs="Times New Roman"/>
          <w:sz w:val="24"/>
          <w:szCs w:val="24"/>
        </w:rPr>
        <w:t>De geïnterviewde leerlingen zijn geselecteerd op basis van twee variabelen: Gender en gemaakte vragen. Ik wilde een zo representatief mogelijke groep interviewen. Daarom is gekozen om drie mannen (meerderheid in de klas is man) en twee vrouwen te interviewen. Uit de vragenlijst tijdens de laatste les bleek</w:t>
      </w:r>
      <w:r w:rsidR="00152588">
        <w:rPr>
          <w:rFonts w:ascii="Times New Roman" w:hAnsi="Times New Roman" w:cs="Times New Roman"/>
          <w:sz w:val="24"/>
          <w:szCs w:val="24"/>
        </w:rPr>
        <w:t xml:space="preserve"> dus</w:t>
      </w:r>
      <w:r>
        <w:rPr>
          <w:rFonts w:ascii="Times New Roman" w:hAnsi="Times New Roman" w:cs="Times New Roman"/>
          <w:sz w:val="24"/>
          <w:szCs w:val="24"/>
        </w:rPr>
        <w:t xml:space="preserve"> dat veel leerlingen vrijwel geen enkele vraag hadden gemaakt. Daarom heb ik zowel leerlingen geïnterviewd die vragen hebben gemaakt als leerlingen</w:t>
      </w:r>
      <w:r w:rsidR="00193856">
        <w:rPr>
          <w:rFonts w:ascii="Times New Roman" w:hAnsi="Times New Roman" w:cs="Times New Roman"/>
          <w:sz w:val="24"/>
          <w:szCs w:val="24"/>
        </w:rPr>
        <w:t xml:space="preserve"> die geen vragen hebben gemaakt om tot een zo c</w:t>
      </w:r>
      <w:r w:rsidR="00A12F5A">
        <w:rPr>
          <w:rFonts w:ascii="Times New Roman" w:hAnsi="Times New Roman" w:cs="Times New Roman"/>
          <w:sz w:val="24"/>
          <w:szCs w:val="24"/>
        </w:rPr>
        <w:t>ompleet mogelijk beeld te komen.</w:t>
      </w:r>
    </w:p>
    <w:p w:rsidR="00A12F5A" w:rsidRDefault="00A12F5A"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Kenmerken en codes geïnterviewde leerlingen:</w:t>
      </w:r>
    </w:p>
    <w:tbl>
      <w:tblPr>
        <w:tblStyle w:val="Tabelraster"/>
        <w:tblW w:w="0" w:type="auto"/>
        <w:tblInd w:w="0" w:type="dxa"/>
        <w:tblLook w:val="04A0" w:firstRow="1" w:lastRow="0" w:firstColumn="1" w:lastColumn="0" w:noHBand="0" w:noVBand="1"/>
      </w:tblPr>
      <w:tblGrid>
        <w:gridCol w:w="2303"/>
        <w:gridCol w:w="2303"/>
        <w:gridCol w:w="2303"/>
        <w:gridCol w:w="2303"/>
      </w:tblGrid>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rPr>
                <w:b/>
              </w:rPr>
            </w:pPr>
            <w:r>
              <w:rPr>
                <w:b/>
              </w:rPr>
              <w:t>Naam</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rPr>
                <w:b/>
              </w:rPr>
            </w:pPr>
            <w:r>
              <w:rPr>
                <w:b/>
              </w:rPr>
              <w:t>Geslacht</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rPr>
                <w:b/>
              </w:rPr>
            </w:pPr>
            <w:r>
              <w:rPr>
                <w:b/>
              </w:rPr>
              <w:t>Leeftijd</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rPr>
                <w:b/>
              </w:rPr>
            </w:pPr>
            <w:r>
              <w:rPr>
                <w:b/>
              </w:rPr>
              <w:t>Aantal gemaakte vragen</w:t>
            </w:r>
          </w:p>
        </w:tc>
      </w:tr>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LLV1</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Vrouw</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16</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0</w:t>
            </w:r>
          </w:p>
        </w:tc>
      </w:tr>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LLV2</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Vrouw</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16</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5</w:t>
            </w:r>
          </w:p>
        </w:tc>
      </w:tr>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LLM1</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15</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8</w:t>
            </w:r>
          </w:p>
        </w:tc>
      </w:tr>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LLM2</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15</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5</w:t>
            </w:r>
          </w:p>
        </w:tc>
      </w:tr>
      <w:tr w:rsidR="00A12F5A" w:rsidTr="00A12F5A">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LLM3</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Man</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17</w:t>
            </w:r>
          </w:p>
        </w:tc>
        <w:tc>
          <w:tcPr>
            <w:tcW w:w="2303" w:type="dxa"/>
            <w:tcBorders>
              <w:top w:val="single" w:sz="4" w:space="0" w:color="auto"/>
              <w:left w:val="single" w:sz="4" w:space="0" w:color="auto"/>
              <w:bottom w:val="single" w:sz="4" w:space="0" w:color="auto"/>
              <w:right w:val="single" w:sz="4" w:space="0" w:color="auto"/>
            </w:tcBorders>
            <w:hideMark/>
          </w:tcPr>
          <w:p w:rsidR="00A12F5A" w:rsidRDefault="00A12F5A" w:rsidP="006D596E">
            <w:pPr>
              <w:jc w:val="both"/>
            </w:pPr>
            <w:r>
              <w:t>3</w:t>
            </w:r>
          </w:p>
        </w:tc>
      </w:tr>
    </w:tbl>
    <w:p w:rsidR="00A12F5A" w:rsidRDefault="00A12F5A" w:rsidP="006D596E">
      <w:pPr>
        <w:spacing w:line="360" w:lineRule="auto"/>
        <w:jc w:val="both"/>
        <w:rPr>
          <w:rFonts w:ascii="Times New Roman" w:hAnsi="Times New Roman" w:cs="Times New Roman"/>
          <w:sz w:val="24"/>
          <w:szCs w:val="24"/>
        </w:rPr>
      </w:pPr>
    </w:p>
    <w:p w:rsidR="00A12F5A" w:rsidRDefault="00A12F5A"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Ontwikkeling interview(tabel)</w:t>
      </w:r>
    </w:p>
    <w:p w:rsidR="00A12F5A" w:rsidRDefault="00A12F5A"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Bij het maken van het interview</w:t>
      </w:r>
      <w:r w:rsidR="00193856">
        <w:rPr>
          <w:rFonts w:ascii="Times New Roman" w:hAnsi="Times New Roman" w:cs="Times New Roman"/>
          <w:sz w:val="24"/>
          <w:szCs w:val="24"/>
        </w:rPr>
        <w:t xml:space="preserve"> heb ik de literatuur over de voorwaarden voor een succesvolle differentiatie wel in het achterhoofd gehouden, maar er niet letterlijk in verwerkt. Dit, omdat ik anders bang was dat ik teveel sturend bezig zou zijn in het onderzoek. Bovendien bleek </w:t>
      </w:r>
      <w:r>
        <w:rPr>
          <w:rFonts w:ascii="Times New Roman" w:hAnsi="Times New Roman" w:cs="Times New Roman"/>
          <w:sz w:val="24"/>
          <w:szCs w:val="24"/>
        </w:rPr>
        <w:t xml:space="preserve">dat uit de vragen die de gehele klas had beantwoord ook al antwoorden kwamen die nauw aansloten bij de in de literatuur genoemde basisvoorwaarden. Er was dus geen reden om de structuur drastisch aan te </w:t>
      </w:r>
      <w:r w:rsidR="00AF3712">
        <w:rPr>
          <w:rFonts w:ascii="Times New Roman" w:hAnsi="Times New Roman" w:cs="Times New Roman"/>
          <w:sz w:val="24"/>
          <w:szCs w:val="24"/>
        </w:rPr>
        <w:t>passen.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Het interview is verder aangepast op basis van de</w:t>
      </w:r>
      <w:r w:rsidR="00BD5853">
        <w:rPr>
          <w:rFonts w:ascii="Times New Roman" w:hAnsi="Times New Roman" w:cs="Times New Roman"/>
          <w:sz w:val="24"/>
          <w:szCs w:val="24"/>
        </w:rPr>
        <w:t xml:space="preserve"> feedback van de</w:t>
      </w:r>
      <w:r>
        <w:rPr>
          <w:rFonts w:ascii="Times New Roman" w:hAnsi="Times New Roman" w:cs="Times New Roman"/>
          <w:sz w:val="24"/>
          <w:szCs w:val="24"/>
        </w:rPr>
        <w:t xml:space="preserve"> docent</w:t>
      </w:r>
      <w:r w:rsidR="001467A9">
        <w:rPr>
          <w:rFonts w:ascii="Times New Roman" w:hAnsi="Times New Roman" w:cs="Times New Roman"/>
          <w:sz w:val="24"/>
          <w:szCs w:val="24"/>
        </w:rPr>
        <w:t xml:space="preserve"> </w:t>
      </w:r>
      <w:r>
        <w:rPr>
          <w:rFonts w:ascii="Times New Roman" w:hAnsi="Times New Roman" w:cs="Times New Roman"/>
          <w:sz w:val="24"/>
          <w:szCs w:val="24"/>
        </w:rPr>
        <w:t>vakdidactiek</w:t>
      </w:r>
      <w:r w:rsidR="001467A9">
        <w:rPr>
          <w:rFonts w:ascii="Times New Roman" w:hAnsi="Times New Roman" w:cs="Times New Roman"/>
          <w:sz w:val="24"/>
          <w:szCs w:val="24"/>
        </w:rPr>
        <w:t xml:space="preserve"> en stagebegeleider</w:t>
      </w:r>
      <w:r>
        <w:rPr>
          <w:rFonts w:ascii="Times New Roman" w:hAnsi="Times New Roman" w:cs="Times New Roman"/>
          <w:sz w:val="24"/>
          <w:szCs w:val="24"/>
        </w:rPr>
        <w:t>. Naar aanleiding van deze feedback zijn een aantal overbodige en dubbele vragen verwijderd</w:t>
      </w:r>
      <w:r w:rsidR="001467A9">
        <w:rPr>
          <w:rFonts w:ascii="Times New Roman" w:hAnsi="Times New Roman" w:cs="Times New Roman"/>
          <w:sz w:val="24"/>
          <w:szCs w:val="24"/>
        </w:rPr>
        <w:t xml:space="preserve"> en is besloten om leerlingen hardop te laten nadenken</w:t>
      </w:r>
      <w:r>
        <w:rPr>
          <w:rFonts w:ascii="Times New Roman" w:hAnsi="Times New Roman" w:cs="Times New Roman"/>
          <w:sz w:val="24"/>
          <w:szCs w:val="24"/>
        </w:rPr>
        <w:t>.</w:t>
      </w:r>
    </w:p>
    <w:p w:rsidR="001467A9" w:rsidRDefault="001467A9" w:rsidP="006D596E">
      <w:pPr>
        <w:spacing w:line="360" w:lineRule="auto"/>
        <w:jc w:val="both"/>
        <w:rPr>
          <w:rFonts w:ascii="Times New Roman" w:hAnsi="Times New Roman" w:cs="Times New Roman"/>
          <w:i/>
          <w:sz w:val="24"/>
          <w:szCs w:val="24"/>
        </w:rPr>
      </w:pPr>
    </w:p>
    <w:p w:rsidR="001467A9" w:rsidRDefault="00A12F5A"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Data-analyse</w:t>
      </w:r>
    </w:p>
    <w:p w:rsidR="009060BD" w:rsidRDefault="001467A9"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De vragenlijsten (vraag 3,</w:t>
      </w:r>
      <w:r w:rsidR="00931A85">
        <w:rPr>
          <w:rFonts w:ascii="Times New Roman" w:hAnsi="Times New Roman" w:cs="Times New Roman"/>
          <w:sz w:val="24"/>
          <w:szCs w:val="24"/>
        </w:rPr>
        <w:t xml:space="preserve"> </w:t>
      </w:r>
      <w:r>
        <w:rPr>
          <w:rFonts w:ascii="Times New Roman" w:hAnsi="Times New Roman" w:cs="Times New Roman"/>
          <w:sz w:val="24"/>
          <w:szCs w:val="24"/>
        </w:rPr>
        <w:t>6 en 7) en interviews zijn deductief inhoudelijk geanalyseerd op hanteerbare groepen (tijd), voortgangscontroles, toetsing en evaluatie, intrinsieke motivatie en samenwerking. Met andere woorden, op de voorwaarden van succesvolle differentiatie die in hierboven beschreven literatuur zijn genoemd. Vervolgens zijn de interviews ook inductief geanalyseerd op voorwaarden waar leerlingen zelf mee kwamen. Deze voorwaarden zijn of toegevoegd als subcategorie aan de al bestaande voorwaarden uit de literatuur, of toegevoegd aan een overige categorie van voorwaarden die niet in</w:t>
      </w:r>
      <w:r w:rsidR="00BD5853">
        <w:rPr>
          <w:rFonts w:ascii="Times New Roman" w:hAnsi="Times New Roman" w:cs="Times New Roman"/>
          <w:sz w:val="24"/>
          <w:szCs w:val="24"/>
        </w:rPr>
        <w:t xml:space="preserve"> de literatuur worden genoemd. </w:t>
      </w:r>
      <w:r>
        <w:rPr>
          <w:rFonts w:ascii="Times New Roman" w:hAnsi="Times New Roman" w:cs="Times New Roman"/>
          <w:sz w:val="24"/>
          <w:szCs w:val="24"/>
        </w:rPr>
        <w:t xml:space="preserve">In dit onderzoek is dus gebruik gemaakt van de tweede en vierde methode voor data-analyse die </w:t>
      </w:r>
      <w:r w:rsidR="009060BD">
        <w:rPr>
          <w:rFonts w:ascii="Times New Roman" w:hAnsi="Times New Roman" w:cs="Times New Roman"/>
          <w:sz w:val="24"/>
          <w:szCs w:val="24"/>
        </w:rPr>
        <w:t xml:space="preserve">Karel </w:t>
      </w:r>
      <w:proofErr w:type="spellStart"/>
      <w:r>
        <w:rPr>
          <w:rFonts w:ascii="Times New Roman" w:hAnsi="Times New Roman" w:cs="Times New Roman"/>
          <w:sz w:val="24"/>
          <w:szCs w:val="24"/>
        </w:rPr>
        <w:t>Stokking</w:t>
      </w:r>
      <w:proofErr w:type="spellEnd"/>
      <w:r>
        <w:rPr>
          <w:rFonts w:ascii="Times New Roman" w:hAnsi="Times New Roman" w:cs="Times New Roman"/>
          <w:sz w:val="24"/>
          <w:szCs w:val="24"/>
        </w:rPr>
        <w:t xml:space="preserve"> in zijn boek beschrijft.</w:t>
      </w:r>
      <w:r>
        <w:rPr>
          <w:rStyle w:val="Voetnootmarkering"/>
          <w:rFonts w:ascii="Times New Roman" w:hAnsi="Times New Roman" w:cs="Times New Roman"/>
          <w:sz w:val="24"/>
          <w:szCs w:val="24"/>
        </w:rPr>
        <w:footnoteReference w:id="11"/>
      </w:r>
      <w:r w:rsidR="009060BD">
        <w:rPr>
          <w:rFonts w:ascii="Times New Roman" w:hAnsi="Times New Roman" w:cs="Times New Roman"/>
          <w:sz w:val="24"/>
          <w:szCs w:val="24"/>
        </w:rPr>
        <w:t xml:space="preserve">  </w:t>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sidR="009060BD">
        <w:rPr>
          <w:rFonts w:ascii="Times New Roman" w:hAnsi="Times New Roman" w:cs="Times New Roman"/>
          <w:sz w:val="24"/>
          <w:szCs w:val="24"/>
        </w:rPr>
        <w:tab/>
      </w:r>
      <w:r>
        <w:rPr>
          <w:rFonts w:ascii="Times New Roman" w:hAnsi="Times New Roman" w:cs="Times New Roman"/>
          <w:sz w:val="24"/>
          <w:szCs w:val="24"/>
        </w:rPr>
        <w:t>Uiteindelijk b</w:t>
      </w:r>
      <w:r w:rsidR="009060BD">
        <w:rPr>
          <w:rFonts w:ascii="Times New Roman" w:hAnsi="Times New Roman" w:cs="Times New Roman"/>
          <w:sz w:val="24"/>
          <w:szCs w:val="24"/>
        </w:rPr>
        <w:t>estond het analysemodel uit zes</w:t>
      </w:r>
      <w:r>
        <w:rPr>
          <w:rFonts w:ascii="Times New Roman" w:hAnsi="Times New Roman" w:cs="Times New Roman"/>
          <w:sz w:val="24"/>
          <w:szCs w:val="24"/>
        </w:rPr>
        <w:t xml:space="preserve"> cate</w:t>
      </w:r>
      <w:r w:rsidR="009060BD">
        <w:rPr>
          <w:rFonts w:ascii="Times New Roman" w:hAnsi="Times New Roman" w:cs="Times New Roman"/>
          <w:sz w:val="24"/>
          <w:szCs w:val="24"/>
        </w:rPr>
        <w:t>gorieën onderverdeeld in negen</w:t>
      </w:r>
      <w:r>
        <w:rPr>
          <w:rFonts w:ascii="Times New Roman" w:hAnsi="Times New Roman" w:cs="Times New Roman"/>
          <w:sz w:val="24"/>
          <w:szCs w:val="24"/>
        </w:rPr>
        <w:t xml:space="preserve"> subcategorieën.</w:t>
      </w:r>
      <w:r>
        <w:rPr>
          <w:rStyle w:val="Voetnootmarkering"/>
          <w:rFonts w:ascii="Times New Roman" w:hAnsi="Times New Roman" w:cs="Times New Roman"/>
          <w:sz w:val="24"/>
          <w:szCs w:val="24"/>
        </w:rPr>
        <w:footnoteReference w:id="12"/>
      </w:r>
      <w:r w:rsidR="009060BD">
        <w:rPr>
          <w:rFonts w:ascii="Times New Roman" w:hAnsi="Times New Roman" w:cs="Times New Roman"/>
          <w:sz w:val="24"/>
          <w:szCs w:val="24"/>
        </w:rPr>
        <w:t xml:space="preserve"> Met dit analysemodel zijn zowel de vragenlijsten aan alle leerlingen als de interviews met vijf leerlingen geanalyseerd. Bij de vragenlijst is dit globaal gebeurt, door bij elke subcategorie te kijken door hoeveel leerlingen deze is genoemd</w:t>
      </w:r>
      <w:r w:rsidR="008E60AA">
        <w:rPr>
          <w:rFonts w:ascii="Times New Roman" w:hAnsi="Times New Roman" w:cs="Times New Roman"/>
          <w:sz w:val="24"/>
          <w:szCs w:val="24"/>
        </w:rPr>
        <w:t xml:space="preserve"> (bijlage 2, tabel 1)</w:t>
      </w:r>
      <w:r w:rsidR="009060BD">
        <w:rPr>
          <w:rFonts w:ascii="Times New Roman" w:hAnsi="Times New Roman" w:cs="Times New Roman"/>
          <w:sz w:val="24"/>
          <w:szCs w:val="24"/>
        </w:rPr>
        <w:t>. Bij de interviews is meer ingezoomd en is per leerling bekeken of hij/zij een subcategorie/voorwaarden wel of niet noemt</w:t>
      </w:r>
      <w:r w:rsidR="008E60AA">
        <w:rPr>
          <w:rFonts w:ascii="Times New Roman" w:hAnsi="Times New Roman" w:cs="Times New Roman"/>
          <w:sz w:val="24"/>
          <w:szCs w:val="24"/>
        </w:rPr>
        <w:t xml:space="preserve"> (bijlage 2, tabel 2)</w:t>
      </w:r>
      <w:r w:rsidR="009060BD">
        <w:rPr>
          <w:rFonts w:ascii="Times New Roman" w:hAnsi="Times New Roman" w:cs="Times New Roman"/>
          <w:sz w:val="24"/>
          <w:szCs w:val="24"/>
        </w:rPr>
        <w:t>.</w:t>
      </w:r>
    </w:p>
    <w:p w:rsidR="009060BD" w:rsidRDefault="009060BD"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Wel noemen = +</w:t>
      </w:r>
    </w:p>
    <w:p w:rsidR="00D315AF" w:rsidRDefault="009060BD" w:rsidP="006D596E">
      <w:pPr>
        <w:pStyle w:val="Tekstopmerking"/>
        <w:spacing w:line="360" w:lineRule="auto"/>
        <w:jc w:val="both"/>
        <w:rPr>
          <w:rFonts w:ascii="Times New Roman" w:hAnsi="Times New Roman" w:cs="Times New Roman"/>
          <w:sz w:val="24"/>
          <w:szCs w:val="24"/>
        </w:rPr>
      </w:pPr>
      <w:r>
        <w:rPr>
          <w:rFonts w:ascii="Times New Roman" w:hAnsi="Times New Roman" w:cs="Times New Roman"/>
          <w:sz w:val="24"/>
          <w:szCs w:val="24"/>
        </w:rPr>
        <w:t>Niet noemen = -</w:t>
      </w:r>
    </w:p>
    <w:p w:rsidR="008E60AA" w:rsidRDefault="008E60AA" w:rsidP="006D596E">
      <w:pPr>
        <w:pStyle w:val="Tekstopmerk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Tenslotte</w:t>
      </w:r>
      <w:proofErr w:type="gramEnd"/>
      <w:r>
        <w:rPr>
          <w:rFonts w:ascii="Times New Roman" w:hAnsi="Times New Roman" w:cs="Times New Roman"/>
          <w:sz w:val="24"/>
          <w:szCs w:val="24"/>
        </w:rPr>
        <w:t xml:space="preserve"> is er ook een analysetabel in het onderzoek opgenomen, waarbij bij elke subcategorie een symbolische quote</w:t>
      </w:r>
      <w:r w:rsidR="00BD5853">
        <w:rPr>
          <w:rFonts w:ascii="Times New Roman" w:hAnsi="Times New Roman" w:cs="Times New Roman"/>
          <w:sz w:val="24"/>
          <w:szCs w:val="24"/>
        </w:rPr>
        <w:t xml:space="preserve"> uit het onderzoek</w:t>
      </w:r>
      <w:r>
        <w:rPr>
          <w:rFonts w:ascii="Times New Roman" w:hAnsi="Times New Roman" w:cs="Times New Roman"/>
          <w:sz w:val="24"/>
          <w:szCs w:val="24"/>
        </w:rPr>
        <w:t xml:space="preserve"> is toegevoegd. Dit, om iets meer een beeld te creëren bij de ha</w:t>
      </w:r>
      <w:r w:rsidR="00AF3712">
        <w:rPr>
          <w:rFonts w:ascii="Times New Roman" w:hAnsi="Times New Roman" w:cs="Times New Roman"/>
          <w:sz w:val="24"/>
          <w:szCs w:val="24"/>
        </w:rPr>
        <w:t xml:space="preserve">rde cijfers. </w:t>
      </w:r>
      <w:r>
        <w:rPr>
          <w:rFonts w:ascii="Times New Roman" w:hAnsi="Times New Roman" w:cs="Times New Roman"/>
          <w:sz w:val="24"/>
          <w:szCs w:val="24"/>
        </w:rPr>
        <w:t xml:space="preserve"> </w:t>
      </w:r>
    </w:p>
    <w:p w:rsidR="008E60AA" w:rsidRDefault="008E60AA" w:rsidP="006D596E">
      <w:pPr>
        <w:spacing w:line="360" w:lineRule="auto"/>
        <w:jc w:val="both"/>
        <w:rPr>
          <w:rFonts w:ascii="Times New Roman" w:hAnsi="Times New Roman" w:cs="Times New Roman"/>
          <w:sz w:val="24"/>
          <w:szCs w:val="24"/>
        </w:rPr>
      </w:pPr>
    </w:p>
    <w:p w:rsidR="000126D1" w:rsidRPr="007D3511" w:rsidRDefault="00D315AF" w:rsidP="008E60AA">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Beschrijving van les/opdracht en uitvoering</w:t>
      </w:r>
    </w:p>
    <w:p w:rsidR="00815758" w:rsidRDefault="00B15848"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 mijn V5 leerlingen heb ik een </w:t>
      </w:r>
      <w:proofErr w:type="spellStart"/>
      <w:r w:rsidR="008E60AA" w:rsidRPr="00AF3712">
        <w:rPr>
          <w:rFonts w:ascii="Times New Roman" w:hAnsi="Times New Roman" w:cs="Times New Roman"/>
          <w:i/>
          <w:sz w:val="24"/>
          <w:szCs w:val="24"/>
        </w:rPr>
        <w:t>rubric</w:t>
      </w:r>
      <w:proofErr w:type="spellEnd"/>
      <w:r w:rsidR="008E60AA">
        <w:rPr>
          <w:rFonts w:ascii="Times New Roman" w:hAnsi="Times New Roman" w:cs="Times New Roman"/>
          <w:sz w:val="24"/>
          <w:szCs w:val="24"/>
        </w:rPr>
        <w:t xml:space="preserve"> ontwikkeld (zie extern document</w:t>
      </w:r>
      <w:r>
        <w:rPr>
          <w:rFonts w:ascii="Times New Roman" w:hAnsi="Times New Roman" w:cs="Times New Roman"/>
          <w:sz w:val="24"/>
          <w:szCs w:val="24"/>
        </w:rPr>
        <w:t xml:space="preserve">) waarin de belangrijkste historische vaardigheden zijn opgenomen. Dit is gecombineerd met denkniveaus uit de Taxonomie van </w:t>
      </w:r>
      <w:proofErr w:type="spellStart"/>
      <w:r>
        <w:rPr>
          <w:rFonts w:ascii="Times New Roman" w:hAnsi="Times New Roman" w:cs="Times New Roman"/>
          <w:sz w:val="24"/>
          <w:szCs w:val="24"/>
        </w:rPr>
        <w:t>Bloom</w:t>
      </w:r>
      <w:proofErr w:type="spellEnd"/>
      <w:r>
        <w:rPr>
          <w:rFonts w:ascii="Times New Roman" w:hAnsi="Times New Roman" w:cs="Times New Roman"/>
          <w:sz w:val="24"/>
          <w:szCs w:val="24"/>
        </w:rPr>
        <w:t>, met uitzondering van evalueren.</w:t>
      </w:r>
      <w:r>
        <w:rPr>
          <w:rStyle w:val="Voetnootmarkering"/>
          <w:rFonts w:ascii="Times New Roman" w:hAnsi="Times New Roman" w:cs="Times New Roman"/>
          <w:sz w:val="24"/>
          <w:szCs w:val="24"/>
        </w:rPr>
        <w:footnoteReference w:id="13"/>
      </w:r>
      <w:r>
        <w:rPr>
          <w:rFonts w:ascii="Times New Roman" w:hAnsi="Times New Roman" w:cs="Times New Roman"/>
          <w:sz w:val="24"/>
          <w:szCs w:val="24"/>
        </w:rPr>
        <w:t xml:space="preserve"> In de </w:t>
      </w:r>
      <w:proofErr w:type="spellStart"/>
      <w:r>
        <w:rPr>
          <w:rFonts w:ascii="Times New Roman" w:hAnsi="Times New Roman" w:cs="Times New Roman"/>
          <w:sz w:val="24"/>
          <w:szCs w:val="24"/>
        </w:rPr>
        <w:t>rubric</w:t>
      </w:r>
      <w:proofErr w:type="spellEnd"/>
      <w:r>
        <w:rPr>
          <w:rFonts w:ascii="Times New Roman" w:hAnsi="Times New Roman" w:cs="Times New Roman"/>
          <w:sz w:val="24"/>
          <w:szCs w:val="24"/>
        </w:rPr>
        <w:t xml:space="preserve"> heb ik voor de </w:t>
      </w:r>
      <w:r>
        <w:rPr>
          <w:rFonts w:ascii="Times New Roman" w:hAnsi="Times New Roman" w:cs="Times New Roman"/>
          <w:sz w:val="24"/>
          <w:szCs w:val="24"/>
        </w:rPr>
        <w:lastRenderedPageBreak/>
        <w:t>historische context ‘de Republiek’, die we de afge</w:t>
      </w:r>
      <w:r w:rsidR="00AF3712">
        <w:rPr>
          <w:rFonts w:ascii="Times New Roman" w:hAnsi="Times New Roman" w:cs="Times New Roman"/>
          <w:sz w:val="24"/>
          <w:szCs w:val="24"/>
        </w:rPr>
        <w:t>lopen periode hebben behandeld,</w:t>
      </w:r>
      <w:r>
        <w:rPr>
          <w:rFonts w:ascii="Times New Roman" w:hAnsi="Times New Roman" w:cs="Times New Roman"/>
          <w:sz w:val="24"/>
          <w:szCs w:val="24"/>
        </w:rPr>
        <w:t xml:space="preserve"> examenvragen ingedeeld op denkniveaus van de Taxonomie van </w:t>
      </w:r>
      <w:proofErr w:type="spellStart"/>
      <w:r>
        <w:rPr>
          <w:rFonts w:ascii="Times New Roman" w:hAnsi="Times New Roman" w:cs="Times New Roman"/>
          <w:sz w:val="24"/>
          <w:szCs w:val="24"/>
        </w:rPr>
        <w:t>Bloom</w:t>
      </w:r>
      <w:proofErr w:type="spellEnd"/>
      <w:r>
        <w:rPr>
          <w:rFonts w:ascii="Times New Roman" w:hAnsi="Times New Roman" w:cs="Times New Roman"/>
          <w:sz w:val="24"/>
          <w:szCs w:val="24"/>
        </w:rPr>
        <w:t xml:space="preserve"> in combinatie met de vaardigheid die ze testen.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 opdracht is gepresenteerd tijdens de les van vrijdag 16 november. In die les hebben de leerlingen de </w:t>
      </w:r>
      <w:proofErr w:type="spellStart"/>
      <w:r>
        <w:rPr>
          <w:rFonts w:ascii="Times New Roman" w:hAnsi="Times New Roman" w:cs="Times New Roman"/>
          <w:sz w:val="24"/>
          <w:szCs w:val="24"/>
        </w:rPr>
        <w:t>rubric</w:t>
      </w:r>
      <w:proofErr w:type="spellEnd"/>
      <w:r>
        <w:rPr>
          <w:rFonts w:ascii="Times New Roman" w:hAnsi="Times New Roman" w:cs="Times New Roman"/>
          <w:sz w:val="24"/>
          <w:szCs w:val="24"/>
        </w:rPr>
        <w:t xml:space="preserve"> gekregen. De opdracht was om aan het eind van de les een briefje in te leveren met daa</w:t>
      </w:r>
      <w:r w:rsidR="00AF3712">
        <w:rPr>
          <w:rFonts w:ascii="Times New Roman" w:hAnsi="Times New Roman" w:cs="Times New Roman"/>
          <w:sz w:val="24"/>
          <w:szCs w:val="24"/>
        </w:rPr>
        <w:t>rop twee</w:t>
      </w:r>
      <w:r>
        <w:rPr>
          <w:rFonts w:ascii="Times New Roman" w:hAnsi="Times New Roman" w:cs="Times New Roman"/>
          <w:sz w:val="24"/>
          <w:szCs w:val="24"/>
        </w:rPr>
        <w:t xml:space="preserve"> historische vaardigheden waaraan ze de komende tijd wilden gaan werken. </w:t>
      </w:r>
      <w:r w:rsidR="00567B40">
        <w:rPr>
          <w:rFonts w:ascii="Times New Roman" w:hAnsi="Times New Roman" w:cs="Times New Roman"/>
          <w:sz w:val="24"/>
          <w:szCs w:val="24"/>
        </w:rPr>
        <w:t xml:space="preserve">De leerlingen moesten dus zelf in kaart brengen welke vaardigheden ze </w:t>
      </w:r>
      <w:proofErr w:type="gramStart"/>
      <w:r w:rsidR="00567B40">
        <w:rPr>
          <w:rFonts w:ascii="Times New Roman" w:hAnsi="Times New Roman" w:cs="Times New Roman"/>
          <w:sz w:val="24"/>
          <w:szCs w:val="24"/>
        </w:rPr>
        <w:t>makkelijk</w:t>
      </w:r>
      <w:proofErr w:type="gramEnd"/>
      <w:r w:rsidR="00567B40">
        <w:rPr>
          <w:rFonts w:ascii="Times New Roman" w:hAnsi="Times New Roman" w:cs="Times New Roman"/>
          <w:sz w:val="24"/>
          <w:szCs w:val="24"/>
        </w:rPr>
        <w:t xml:space="preserve"> en moeilijk vonden en in</w:t>
      </w:r>
      <w:r w:rsidR="008E60AA">
        <w:rPr>
          <w:rFonts w:ascii="Times New Roman" w:hAnsi="Times New Roman" w:cs="Times New Roman"/>
          <w:sz w:val="24"/>
          <w:szCs w:val="24"/>
        </w:rPr>
        <w:t xml:space="preserve"> welke vaardigheden ze zich wild</w:t>
      </w:r>
      <w:r w:rsidR="00567B40">
        <w:rPr>
          <w:rFonts w:ascii="Times New Roman" w:hAnsi="Times New Roman" w:cs="Times New Roman"/>
          <w:sz w:val="24"/>
          <w:szCs w:val="24"/>
        </w:rPr>
        <w:t>en verbeteren.</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t>Tijdens deze les is de opdracht ook helemaal uitgelegd. De leerlingen is verteld dat ze voor aanvang van de laatste les (7 december) 8 examenvragen moesten maken in de vaardigheden die zij hadden gekozen. Die examenvragen voor elke vaardighei</w:t>
      </w:r>
      <w:r w:rsidR="008E60AA">
        <w:rPr>
          <w:rFonts w:ascii="Times New Roman" w:hAnsi="Times New Roman" w:cs="Times New Roman"/>
          <w:sz w:val="24"/>
          <w:szCs w:val="24"/>
        </w:rPr>
        <w:t>d heb ik aangeboden op Magister: e</w:t>
      </w:r>
      <w:r w:rsidR="00567B40">
        <w:rPr>
          <w:rFonts w:ascii="Times New Roman" w:hAnsi="Times New Roman" w:cs="Times New Roman"/>
          <w:sz w:val="24"/>
          <w:szCs w:val="24"/>
        </w:rPr>
        <w:t>en document voor elke vaardigheid. Binnen deze documenten was het onderscheid in de niveau</w:t>
      </w:r>
      <w:r w:rsidR="00AF3712">
        <w:rPr>
          <w:rFonts w:ascii="Times New Roman" w:hAnsi="Times New Roman" w:cs="Times New Roman"/>
          <w:sz w:val="24"/>
          <w:szCs w:val="24"/>
        </w:rPr>
        <w:t>s van de taxonomie al gemaakt. Drie</w:t>
      </w:r>
      <w:r w:rsidR="00567B40">
        <w:rPr>
          <w:rFonts w:ascii="Times New Roman" w:hAnsi="Times New Roman" w:cs="Times New Roman"/>
          <w:sz w:val="24"/>
          <w:szCs w:val="24"/>
        </w:rPr>
        <w:t xml:space="preserve"> van de examenvragen moesten gaan over de Gouden Eeuw, omdat dit onderw</w:t>
      </w:r>
      <w:r w:rsidR="008E60AA">
        <w:rPr>
          <w:rFonts w:ascii="Times New Roman" w:hAnsi="Times New Roman" w:cs="Times New Roman"/>
          <w:sz w:val="24"/>
          <w:szCs w:val="24"/>
        </w:rPr>
        <w:t>erp niet uitgebreid in de les was</w:t>
      </w:r>
      <w:r w:rsidR="00567B40">
        <w:rPr>
          <w:rFonts w:ascii="Times New Roman" w:hAnsi="Times New Roman" w:cs="Times New Roman"/>
          <w:sz w:val="24"/>
          <w:szCs w:val="24"/>
        </w:rPr>
        <w:t xml:space="preserve"> besproken. Verder waren er geen eisen aan de opdracht verbonden. </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t>De opdracht is op vier manieren aangeboden. Door het in de klas uit te leggen, door een blad uit te delen met de opdracht, d</w:t>
      </w:r>
      <w:r w:rsidR="008E60AA">
        <w:rPr>
          <w:rFonts w:ascii="Times New Roman" w:hAnsi="Times New Roman" w:cs="Times New Roman"/>
          <w:sz w:val="24"/>
          <w:szCs w:val="24"/>
        </w:rPr>
        <w:t>oor de belangrijkste punten uit</w:t>
      </w:r>
      <w:r w:rsidR="00567B40">
        <w:rPr>
          <w:rFonts w:ascii="Times New Roman" w:hAnsi="Times New Roman" w:cs="Times New Roman"/>
          <w:sz w:val="24"/>
          <w:szCs w:val="24"/>
        </w:rPr>
        <w:t xml:space="preserve">een te zetten op de PowerPoint en ten slotte door een mailtje te sturen waarin </w:t>
      </w:r>
      <w:proofErr w:type="gramStart"/>
      <w:r w:rsidR="00567B40">
        <w:rPr>
          <w:rFonts w:ascii="Times New Roman" w:hAnsi="Times New Roman" w:cs="Times New Roman"/>
          <w:sz w:val="24"/>
          <w:szCs w:val="24"/>
        </w:rPr>
        <w:t>nogmaals</w:t>
      </w:r>
      <w:proofErr w:type="gramEnd"/>
      <w:r w:rsidR="00BD5853">
        <w:rPr>
          <w:rFonts w:ascii="Times New Roman" w:hAnsi="Times New Roman" w:cs="Times New Roman"/>
          <w:sz w:val="24"/>
          <w:szCs w:val="24"/>
        </w:rPr>
        <w:t xml:space="preserve"> werd herinnerd aan de opdracht (zie bijlage 3).</w:t>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567B40">
        <w:rPr>
          <w:rFonts w:ascii="Times New Roman" w:hAnsi="Times New Roman" w:cs="Times New Roman"/>
          <w:sz w:val="24"/>
          <w:szCs w:val="24"/>
        </w:rPr>
        <w:tab/>
      </w:r>
      <w:r w:rsidR="003A350D">
        <w:rPr>
          <w:rFonts w:ascii="Times New Roman" w:hAnsi="Times New Roman" w:cs="Times New Roman"/>
          <w:sz w:val="24"/>
          <w:szCs w:val="24"/>
        </w:rPr>
        <w:tab/>
      </w:r>
      <w:r w:rsidR="00BD5853">
        <w:rPr>
          <w:rFonts w:ascii="Times New Roman" w:hAnsi="Times New Roman" w:cs="Times New Roman"/>
          <w:sz w:val="24"/>
          <w:szCs w:val="24"/>
        </w:rPr>
        <w:tab/>
      </w:r>
      <w:r w:rsidR="00BD5853">
        <w:rPr>
          <w:rFonts w:ascii="Times New Roman" w:hAnsi="Times New Roman" w:cs="Times New Roman"/>
          <w:sz w:val="24"/>
          <w:szCs w:val="24"/>
        </w:rPr>
        <w:tab/>
      </w:r>
      <w:r w:rsidR="003A350D">
        <w:rPr>
          <w:rFonts w:ascii="Times New Roman" w:hAnsi="Times New Roman" w:cs="Times New Roman"/>
          <w:sz w:val="24"/>
          <w:szCs w:val="24"/>
        </w:rPr>
        <w:t>H</w:t>
      </w:r>
      <w:r w:rsidR="00567B40">
        <w:rPr>
          <w:rFonts w:ascii="Times New Roman" w:hAnsi="Times New Roman" w:cs="Times New Roman"/>
          <w:sz w:val="24"/>
          <w:szCs w:val="24"/>
        </w:rPr>
        <w:t>et</w:t>
      </w:r>
      <w:r w:rsidR="003A350D">
        <w:rPr>
          <w:rFonts w:ascii="Times New Roman" w:hAnsi="Times New Roman" w:cs="Times New Roman"/>
          <w:sz w:val="24"/>
          <w:szCs w:val="24"/>
        </w:rPr>
        <w:t xml:space="preserve"> is</w:t>
      </w:r>
      <w:r w:rsidR="00567B40">
        <w:rPr>
          <w:rFonts w:ascii="Times New Roman" w:hAnsi="Times New Roman" w:cs="Times New Roman"/>
          <w:sz w:val="24"/>
          <w:szCs w:val="24"/>
        </w:rPr>
        <w:t xml:space="preserve"> belangrijk</w:t>
      </w:r>
      <w:r w:rsidR="003A350D">
        <w:rPr>
          <w:rFonts w:ascii="Times New Roman" w:hAnsi="Times New Roman" w:cs="Times New Roman"/>
          <w:sz w:val="24"/>
          <w:szCs w:val="24"/>
        </w:rPr>
        <w:t xml:space="preserve"> om</w:t>
      </w:r>
      <w:r w:rsidR="00BD5853">
        <w:rPr>
          <w:rFonts w:ascii="Times New Roman" w:hAnsi="Times New Roman" w:cs="Times New Roman"/>
          <w:sz w:val="24"/>
          <w:szCs w:val="24"/>
        </w:rPr>
        <w:t xml:space="preserve"> te melden dat oorspronkelijk</w:t>
      </w:r>
      <w:r w:rsidR="00567B40">
        <w:rPr>
          <w:rFonts w:ascii="Times New Roman" w:hAnsi="Times New Roman" w:cs="Times New Roman"/>
          <w:sz w:val="24"/>
          <w:szCs w:val="24"/>
        </w:rPr>
        <w:t xml:space="preserve"> het plan was om de leerlingen tijdens de lessen te laten werken aan de opdracht. Uiteindelijk was hier vrijwel geen tijd meer voor. Daardoor hebben de leerlingen er slechts twee lessen ongeveer een half uur facultatief aan kunnen werken. </w:t>
      </w:r>
      <w:r w:rsidR="003A350D">
        <w:rPr>
          <w:rFonts w:ascii="Times New Roman" w:hAnsi="Times New Roman" w:cs="Times New Roman"/>
          <w:sz w:val="24"/>
          <w:szCs w:val="24"/>
        </w:rPr>
        <w:t xml:space="preserve">Tijdens die momenten heb ik leerlingen ook kunnen helpen bij de examenvragen die zij moeilijk vonden. Doordat er dus weinig momenten waren in de les waarop aan de opdracht kon worden gewerkt, heb ik de leerlingen ook minder </w:t>
      </w:r>
      <w:r w:rsidR="008E60AA">
        <w:rPr>
          <w:rFonts w:ascii="Times New Roman" w:hAnsi="Times New Roman" w:cs="Times New Roman"/>
          <w:sz w:val="24"/>
          <w:szCs w:val="24"/>
        </w:rPr>
        <w:t>hulp kunnen bieden dan oorspronkelijk</w:t>
      </w:r>
      <w:r w:rsidR="003A350D">
        <w:rPr>
          <w:rFonts w:ascii="Times New Roman" w:hAnsi="Times New Roman" w:cs="Times New Roman"/>
          <w:sz w:val="24"/>
          <w:szCs w:val="24"/>
        </w:rPr>
        <w:t xml:space="preserve"> het plan was. De leerlingen mochten mij wel mailen of na de les </w:t>
      </w:r>
      <w:r w:rsidR="008E60AA">
        <w:rPr>
          <w:rFonts w:ascii="Times New Roman" w:hAnsi="Times New Roman" w:cs="Times New Roman"/>
          <w:sz w:val="24"/>
          <w:szCs w:val="24"/>
        </w:rPr>
        <w:t>aanspreken, maar dit bleek toch vaak een</w:t>
      </w:r>
      <w:r w:rsidR="003A350D">
        <w:rPr>
          <w:rFonts w:ascii="Times New Roman" w:hAnsi="Times New Roman" w:cs="Times New Roman"/>
          <w:sz w:val="24"/>
          <w:szCs w:val="24"/>
        </w:rPr>
        <w:t xml:space="preserve"> te grote stap.</w:t>
      </w:r>
      <w:r w:rsidR="00567B40">
        <w:rPr>
          <w:rFonts w:ascii="Times New Roman" w:hAnsi="Times New Roman" w:cs="Times New Roman"/>
          <w:sz w:val="24"/>
          <w:szCs w:val="24"/>
        </w:rPr>
        <w:tab/>
      </w:r>
      <w:r w:rsidR="00567B40">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r>
      <w:r w:rsidR="003A350D">
        <w:rPr>
          <w:rFonts w:ascii="Times New Roman" w:hAnsi="Times New Roman" w:cs="Times New Roman"/>
          <w:sz w:val="24"/>
          <w:szCs w:val="24"/>
        </w:rPr>
        <w:tab/>
        <w:t xml:space="preserve">Ten slotte heb ik tijdens de laatste les een aantal examenvragen uit de </w:t>
      </w:r>
      <w:proofErr w:type="spellStart"/>
      <w:r w:rsidR="003A350D">
        <w:rPr>
          <w:rFonts w:ascii="Times New Roman" w:hAnsi="Times New Roman" w:cs="Times New Roman"/>
          <w:sz w:val="24"/>
          <w:szCs w:val="24"/>
        </w:rPr>
        <w:t>rubric</w:t>
      </w:r>
      <w:proofErr w:type="spellEnd"/>
      <w:r w:rsidR="003A350D">
        <w:rPr>
          <w:rFonts w:ascii="Times New Roman" w:hAnsi="Times New Roman" w:cs="Times New Roman"/>
          <w:sz w:val="24"/>
          <w:szCs w:val="24"/>
        </w:rPr>
        <w:t xml:space="preserve"> die in mijn ogen belangrijk waren</w:t>
      </w:r>
      <w:r w:rsidR="00BD5853">
        <w:rPr>
          <w:rFonts w:ascii="Times New Roman" w:hAnsi="Times New Roman" w:cs="Times New Roman"/>
          <w:sz w:val="24"/>
          <w:szCs w:val="24"/>
        </w:rPr>
        <w:t>,</w:t>
      </w:r>
      <w:r w:rsidR="003A350D">
        <w:rPr>
          <w:rFonts w:ascii="Times New Roman" w:hAnsi="Times New Roman" w:cs="Times New Roman"/>
          <w:sz w:val="24"/>
          <w:szCs w:val="24"/>
        </w:rPr>
        <w:t xml:space="preserve"> klassikaal besproken. De leerlingen hadden ook de mogelijkheid om zelf examenvragen aan te dragen. </w:t>
      </w:r>
      <w:r w:rsidR="00F514CA">
        <w:rPr>
          <w:rFonts w:ascii="Times New Roman" w:hAnsi="Times New Roman" w:cs="Times New Roman"/>
          <w:sz w:val="24"/>
          <w:szCs w:val="24"/>
        </w:rPr>
        <w:t xml:space="preserve">Dit gebeurde echter niet. </w:t>
      </w:r>
    </w:p>
    <w:p w:rsidR="00815758" w:rsidRDefault="00815758" w:rsidP="006D596E">
      <w:pPr>
        <w:spacing w:line="360" w:lineRule="auto"/>
        <w:jc w:val="both"/>
        <w:rPr>
          <w:rFonts w:ascii="Times New Roman" w:hAnsi="Times New Roman" w:cs="Times New Roman"/>
          <w:i/>
          <w:sz w:val="24"/>
          <w:szCs w:val="24"/>
        </w:rPr>
      </w:pPr>
      <w:r>
        <w:rPr>
          <w:rFonts w:ascii="Times New Roman" w:hAnsi="Times New Roman" w:cs="Times New Roman"/>
          <w:i/>
          <w:sz w:val="24"/>
          <w:szCs w:val="24"/>
        </w:rPr>
        <w:t>Feedback op opdracht</w:t>
      </w:r>
    </w:p>
    <w:p w:rsidR="00DE6E31" w:rsidRDefault="00815758"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Om mijn opdracht te ontwikkelen heb ik feedback</w:t>
      </w:r>
      <w:r w:rsidR="00F514CA">
        <w:rPr>
          <w:rFonts w:ascii="Times New Roman" w:hAnsi="Times New Roman" w:cs="Times New Roman"/>
          <w:sz w:val="24"/>
          <w:szCs w:val="24"/>
        </w:rPr>
        <w:t xml:space="preserve"> gevraagd aan m</w:t>
      </w:r>
      <w:r>
        <w:rPr>
          <w:rFonts w:ascii="Times New Roman" w:hAnsi="Times New Roman" w:cs="Times New Roman"/>
          <w:sz w:val="24"/>
          <w:szCs w:val="24"/>
        </w:rPr>
        <w:t>ijn</w:t>
      </w:r>
      <w:r w:rsidR="00F514CA">
        <w:rPr>
          <w:rFonts w:ascii="Times New Roman" w:hAnsi="Times New Roman" w:cs="Times New Roman"/>
          <w:sz w:val="24"/>
          <w:szCs w:val="24"/>
        </w:rPr>
        <w:t xml:space="preserve"> begeleider,</w:t>
      </w:r>
      <w:r w:rsidR="00BD5853">
        <w:rPr>
          <w:rFonts w:ascii="Times New Roman" w:hAnsi="Times New Roman" w:cs="Times New Roman"/>
          <w:sz w:val="24"/>
          <w:szCs w:val="24"/>
        </w:rPr>
        <w:t xml:space="preserve"> </w:t>
      </w:r>
      <w:r>
        <w:rPr>
          <w:rFonts w:ascii="Times New Roman" w:hAnsi="Times New Roman" w:cs="Times New Roman"/>
          <w:sz w:val="24"/>
          <w:szCs w:val="24"/>
        </w:rPr>
        <w:t>een docent uit de vaksectie, een stagiair voor een ander vak (Duits) en drie leerlingen uit de andere V5</w:t>
      </w:r>
      <w:r w:rsidR="00AF3712">
        <w:rPr>
          <w:rFonts w:ascii="Times New Roman" w:hAnsi="Times New Roman" w:cs="Times New Roman"/>
          <w:sz w:val="24"/>
          <w:szCs w:val="24"/>
        </w:rPr>
        <w:t>-</w:t>
      </w:r>
      <w:r w:rsidR="00AF3712">
        <w:rPr>
          <w:rFonts w:ascii="Times New Roman" w:hAnsi="Times New Roman" w:cs="Times New Roman"/>
          <w:sz w:val="24"/>
          <w:szCs w:val="24"/>
        </w:rPr>
        <w:lastRenderedPageBreak/>
        <w:t>k</w:t>
      </w:r>
      <w:r>
        <w:rPr>
          <w:rFonts w:ascii="Times New Roman" w:hAnsi="Times New Roman" w:cs="Times New Roman"/>
          <w:sz w:val="24"/>
          <w:szCs w:val="24"/>
        </w:rPr>
        <w:t xml:space="preserve">las die ik lesgeef. De mensen uit mijn vaksectie hebben feedback gegeven op de gehele opdracht. Wat betreft de </w:t>
      </w:r>
      <w:proofErr w:type="spellStart"/>
      <w:r>
        <w:rPr>
          <w:rFonts w:ascii="Times New Roman" w:hAnsi="Times New Roman" w:cs="Times New Roman"/>
          <w:sz w:val="24"/>
          <w:szCs w:val="24"/>
        </w:rPr>
        <w:t>rubric</w:t>
      </w:r>
      <w:proofErr w:type="spellEnd"/>
      <w:r>
        <w:rPr>
          <w:rFonts w:ascii="Times New Roman" w:hAnsi="Times New Roman" w:cs="Times New Roman"/>
          <w:sz w:val="24"/>
          <w:szCs w:val="24"/>
        </w:rPr>
        <w:t xml:space="preserve"> heb ik op hun advies een onderscheid gemaakt tussen bronanalyse en </w:t>
      </w:r>
      <w:r w:rsidR="00F514CA">
        <w:rPr>
          <w:rFonts w:ascii="Times New Roman" w:hAnsi="Times New Roman" w:cs="Times New Roman"/>
          <w:sz w:val="24"/>
          <w:szCs w:val="24"/>
        </w:rPr>
        <w:t>brongebruik. Dit was voorheen éé</w:t>
      </w:r>
      <w:r>
        <w:rPr>
          <w:rFonts w:ascii="Times New Roman" w:hAnsi="Times New Roman" w:cs="Times New Roman"/>
          <w:sz w:val="24"/>
          <w:szCs w:val="24"/>
        </w:rPr>
        <w:t>n categorie. Daarnaast gaf mijn stagebegeleider het advies om de leerlingen een verplicht aantal opgaven te laten maken over de Gouden Eeuw. Dit is namelijk een onderwerp dat veel terug komt op examens en ook op de toets die de leerlingen in december hebben gemaakt. Ten slotte kreeg ik</w:t>
      </w:r>
      <w:r w:rsidR="00F514CA">
        <w:rPr>
          <w:rFonts w:ascii="Times New Roman" w:hAnsi="Times New Roman" w:cs="Times New Roman"/>
          <w:sz w:val="24"/>
          <w:szCs w:val="24"/>
        </w:rPr>
        <w:t xml:space="preserve"> van</w:t>
      </w:r>
      <w:r>
        <w:rPr>
          <w:rFonts w:ascii="Times New Roman" w:hAnsi="Times New Roman" w:cs="Times New Roman"/>
          <w:sz w:val="24"/>
          <w:szCs w:val="24"/>
        </w:rPr>
        <w:t xml:space="preserve"> de andere docent uit de vaksectie het advies om wekelijks even één vraag uit de opdracht te bespreken, wellicht aangedragen door een leerling. Hier ben ik tot mij spijt uiteindelijk vrijwel niet aan toegekomen.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14CA">
        <w:rPr>
          <w:rFonts w:ascii="Times New Roman" w:hAnsi="Times New Roman" w:cs="Times New Roman"/>
          <w:sz w:val="24"/>
          <w:szCs w:val="24"/>
        </w:rPr>
        <w:tab/>
      </w:r>
      <w:r w:rsidR="00F514CA">
        <w:rPr>
          <w:rFonts w:ascii="Times New Roman" w:hAnsi="Times New Roman" w:cs="Times New Roman"/>
          <w:sz w:val="24"/>
          <w:szCs w:val="24"/>
        </w:rPr>
        <w:tab/>
      </w:r>
      <w:r w:rsidR="00F514CA">
        <w:rPr>
          <w:rFonts w:ascii="Times New Roman" w:hAnsi="Times New Roman" w:cs="Times New Roman"/>
          <w:sz w:val="24"/>
          <w:szCs w:val="24"/>
        </w:rPr>
        <w:tab/>
      </w:r>
      <w:r>
        <w:rPr>
          <w:rFonts w:ascii="Times New Roman" w:hAnsi="Times New Roman" w:cs="Times New Roman"/>
          <w:sz w:val="24"/>
          <w:szCs w:val="24"/>
        </w:rPr>
        <w:t xml:space="preserve">De leerlingen uit de andere V5 klas en de stagiair Duits heb </w:t>
      </w:r>
      <w:r w:rsidR="00AF3712">
        <w:rPr>
          <w:rFonts w:ascii="Times New Roman" w:hAnsi="Times New Roman" w:cs="Times New Roman"/>
          <w:sz w:val="24"/>
          <w:szCs w:val="24"/>
        </w:rPr>
        <w:t xml:space="preserve">ik alleen laten kijken naar de </w:t>
      </w:r>
      <w:proofErr w:type="spellStart"/>
      <w:r w:rsidR="00AF3712">
        <w:rPr>
          <w:rFonts w:ascii="Times New Roman" w:hAnsi="Times New Roman" w:cs="Times New Roman"/>
          <w:sz w:val="24"/>
          <w:szCs w:val="24"/>
        </w:rPr>
        <w:t>r</w:t>
      </w:r>
      <w:r>
        <w:rPr>
          <w:rFonts w:ascii="Times New Roman" w:hAnsi="Times New Roman" w:cs="Times New Roman"/>
          <w:sz w:val="24"/>
          <w:szCs w:val="24"/>
        </w:rPr>
        <w:t>ubric</w:t>
      </w:r>
      <w:proofErr w:type="spellEnd"/>
      <w:r>
        <w:rPr>
          <w:rFonts w:ascii="Times New Roman" w:hAnsi="Times New Roman" w:cs="Times New Roman"/>
          <w:sz w:val="24"/>
          <w:szCs w:val="24"/>
        </w:rPr>
        <w:t xml:space="preserve"> en de uitleg van de opdracht. Ik wilde van hen weten wat al duidelijk was en wat juist verbeterd moest worden. Uiteindelijk vonden</w:t>
      </w:r>
      <w:r w:rsidR="00AF3712">
        <w:rPr>
          <w:rFonts w:ascii="Times New Roman" w:hAnsi="Times New Roman" w:cs="Times New Roman"/>
          <w:sz w:val="24"/>
          <w:szCs w:val="24"/>
        </w:rPr>
        <w:t xml:space="preserve"> de leerlingen de uitleg in de </w:t>
      </w:r>
      <w:proofErr w:type="spellStart"/>
      <w:r w:rsidR="00AF3712">
        <w:rPr>
          <w:rFonts w:ascii="Times New Roman" w:hAnsi="Times New Roman" w:cs="Times New Roman"/>
          <w:sz w:val="24"/>
          <w:szCs w:val="24"/>
        </w:rPr>
        <w:t>r</w:t>
      </w:r>
      <w:r>
        <w:rPr>
          <w:rFonts w:ascii="Times New Roman" w:hAnsi="Times New Roman" w:cs="Times New Roman"/>
          <w:sz w:val="24"/>
          <w:szCs w:val="24"/>
        </w:rPr>
        <w:t>ubric</w:t>
      </w:r>
      <w:proofErr w:type="spellEnd"/>
      <w:r>
        <w:rPr>
          <w:rFonts w:ascii="Times New Roman" w:hAnsi="Times New Roman" w:cs="Times New Roman"/>
          <w:sz w:val="24"/>
          <w:szCs w:val="24"/>
        </w:rPr>
        <w:t xml:space="preserve"> en het verschil tussen de niveaus bij de vaardigheden contextualiseren en continuïteit</w:t>
      </w:r>
      <w:r w:rsidR="00FC56E2">
        <w:rPr>
          <w:rFonts w:ascii="Times New Roman" w:hAnsi="Times New Roman" w:cs="Times New Roman"/>
          <w:sz w:val="24"/>
          <w:szCs w:val="24"/>
        </w:rPr>
        <w:t xml:space="preserve"> en verandering onduidelijk. Hier heb ik vervolgens samen met hen wat aanpassingen op gemaakt en het taalgebruik wat vereenvoudigd om het te verduidelijken. De stagiair Duits kon niet echt een oordeel geven over de duidelijkheid van de </w:t>
      </w:r>
      <w:proofErr w:type="spellStart"/>
      <w:r w:rsidR="00FC56E2">
        <w:rPr>
          <w:rFonts w:ascii="Times New Roman" w:hAnsi="Times New Roman" w:cs="Times New Roman"/>
          <w:sz w:val="24"/>
          <w:szCs w:val="24"/>
        </w:rPr>
        <w:t>rubric</w:t>
      </w:r>
      <w:proofErr w:type="spellEnd"/>
      <w:r w:rsidR="00FC56E2">
        <w:rPr>
          <w:rFonts w:ascii="Times New Roman" w:hAnsi="Times New Roman" w:cs="Times New Roman"/>
          <w:sz w:val="24"/>
          <w:szCs w:val="24"/>
        </w:rPr>
        <w:t xml:space="preserve"> en de opdracht</w:t>
      </w:r>
      <w:r w:rsidR="00F514CA">
        <w:rPr>
          <w:rFonts w:ascii="Times New Roman" w:hAnsi="Times New Roman" w:cs="Times New Roman"/>
          <w:sz w:val="24"/>
          <w:szCs w:val="24"/>
        </w:rPr>
        <w:t>,</w:t>
      </w:r>
      <w:r w:rsidR="00FC56E2">
        <w:rPr>
          <w:rFonts w:ascii="Times New Roman" w:hAnsi="Times New Roman" w:cs="Times New Roman"/>
          <w:sz w:val="24"/>
          <w:szCs w:val="24"/>
        </w:rPr>
        <w:t xml:space="preserve"> omdat hij niet zo in het Geschiedeniscurriculum en </w:t>
      </w:r>
      <w:r w:rsidR="000B1F03">
        <w:rPr>
          <w:rFonts w:ascii="Times New Roman" w:hAnsi="Times New Roman" w:cs="Times New Roman"/>
          <w:sz w:val="24"/>
          <w:szCs w:val="24"/>
        </w:rPr>
        <w:t>–</w:t>
      </w:r>
      <w:r w:rsidR="00FC56E2">
        <w:rPr>
          <w:rFonts w:ascii="Times New Roman" w:hAnsi="Times New Roman" w:cs="Times New Roman"/>
          <w:sz w:val="24"/>
          <w:szCs w:val="24"/>
        </w:rPr>
        <w:t>jargon zit. Hij gaf mij wel als t</w:t>
      </w:r>
      <w:r w:rsidR="00F514CA">
        <w:rPr>
          <w:rFonts w:ascii="Times New Roman" w:hAnsi="Times New Roman" w:cs="Times New Roman"/>
          <w:sz w:val="24"/>
          <w:szCs w:val="24"/>
        </w:rPr>
        <w:t>ip de opdracht, vanwege de omvang</w:t>
      </w:r>
      <w:r w:rsidR="00FC56E2">
        <w:rPr>
          <w:rFonts w:ascii="Times New Roman" w:hAnsi="Times New Roman" w:cs="Times New Roman"/>
          <w:sz w:val="24"/>
          <w:szCs w:val="24"/>
        </w:rPr>
        <w:t>, op zoveel mogelijk man</w:t>
      </w:r>
      <w:r w:rsidR="00F514CA">
        <w:rPr>
          <w:rFonts w:ascii="Times New Roman" w:hAnsi="Times New Roman" w:cs="Times New Roman"/>
          <w:sz w:val="24"/>
          <w:szCs w:val="24"/>
        </w:rPr>
        <w:t xml:space="preserve">ieren aan te bieden. Dit heb ik, zoals eerder vermeld, </w:t>
      </w:r>
      <w:r w:rsidR="00FC56E2">
        <w:rPr>
          <w:rFonts w:ascii="Times New Roman" w:hAnsi="Times New Roman" w:cs="Times New Roman"/>
          <w:sz w:val="24"/>
          <w:szCs w:val="24"/>
        </w:rPr>
        <w:t>geprobeerd.</w:t>
      </w:r>
    </w:p>
    <w:p w:rsidR="00D315AF" w:rsidRPr="007D3511" w:rsidRDefault="00D315AF" w:rsidP="006D596E">
      <w:pPr>
        <w:spacing w:line="360" w:lineRule="auto"/>
        <w:jc w:val="both"/>
        <w:rPr>
          <w:rFonts w:ascii="Times New Roman" w:hAnsi="Times New Roman" w:cs="Times New Roman"/>
          <w:sz w:val="26"/>
          <w:szCs w:val="26"/>
        </w:rPr>
      </w:pPr>
    </w:p>
    <w:p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rsidR="00DE6E31" w:rsidRDefault="00D315AF" w:rsidP="00891579">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Resultaten</w:t>
      </w:r>
    </w:p>
    <w:p w:rsidR="00F514CA" w:rsidRPr="00F514CA" w:rsidRDefault="00F514CA" w:rsidP="00F514CA">
      <w:pPr>
        <w:rPr>
          <w:rFonts w:ascii="Times New Roman" w:hAnsi="Times New Roman" w:cs="Times New Roman"/>
          <w:sz w:val="24"/>
          <w:szCs w:val="24"/>
        </w:rPr>
      </w:pPr>
      <w:r w:rsidRPr="009224B1">
        <w:rPr>
          <w:rFonts w:ascii="Times New Roman" w:hAnsi="Times New Roman" w:cs="Times New Roman"/>
          <w:sz w:val="24"/>
          <w:szCs w:val="24"/>
        </w:rPr>
        <w:t>Analyse tabel 1:</w:t>
      </w:r>
      <w:r>
        <w:rPr>
          <w:rFonts w:ascii="Times New Roman" w:hAnsi="Times New Roman" w:cs="Times New Roman"/>
          <w:sz w:val="24"/>
          <w:szCs w:val="24"/>
        </w:rPr>
        <w:t xml:space="preserve"> </w:t>
      </w:r>
      <w:r w:rsidRPr="009224B1">
        <w:t xml:space="preserve">Gegeven redenen voor niet maken van vragen/ verbeterpunten: </w:t>
      </w:r>
    </w:p>
    <w:tbl>
      <w:tblPr>
        <w:tblStyle w:val="Tabelraster"/>
        <w:tblW w:w="0" w:type="auto"/>
        <w:tblInd w:w="0" w:type="dxa"/>
        <w:tblLook w:val="04A0" w:firstRow="1" w:lastRow="0" w:firstColumn="1" w:lastColumn="0" w:noHBand="0" w:noVBand="1"/>
      </w:tblPr>
      <w:tblGrid>
        <w:gridCol w:w="3246"/>
        <w:gridCol w:w="3021"/>
        <w:gridCol w:w="3021"/>
      </w:tblGrid>
      <w:tr w:rsidR="00DE6E31" w:rsidTr="00FC6248">
        <w:tc>
          <w:tcPr>
            <w:tcW w:w="3246" w:type="dxa"/>
          </w:tcPr>
          <w:p w:rsidR="00DE6E31" w:rsidRPr="00CD74E1" w:rsidRDefault="00DE6E31" w:rsidP="006D596E">
            <w:pPr>
              <w:jc w:val="both"/>
              <w:rPr>
                <w:b/>
              </w:rPr>
            </w:pPr>
            <w:r w:rsidRPr="00CD74E1">
              <w:rPr>
                <w:b/>
              </w:rPr>
              <w:t>Categorieën</w:t>
            </w:r>
          </w:p>
        </w:tc>
        <w:tc>
          <w:tcPr>
            <w:tcW w:w="3021" w:type="dxa"/>
          </w:tcPr>
          <w:p w:rsidR="00DE6E31" w:rsidRPr="00CD74E1" w:rsidRDefault="00DE6E31" w:rsidP="006D596E">
            <w:pPr>
              <w:jc w:val="both"/>
              <w:rPr>
                <w:b/>
              </w:rPr>
            </w:pPr>
            <w:r w:rsidRPr="00CD74E1">
              <w:rPr>
                <w:b/>
              </w:rPr>
              <w:t>Subcategorieën</w:t>
            </w:r>
          </w:p>
        </w:tc>
        <w:tc>
          <w:tcPr>
            <w:tcW w:w="3021" w:type="dxa"/>
          </w:tcPr>
          <w:p w:rsidR="00DE6E31" w:rsidRPr="00CD74E1" w:rsidRDefault="00DE6E31" w:rsidP="006D596E">
            <w:pPr>
              <w:jc w:val="both"/>
              <w:rPr>
                <w:b/>
              </w:rPr>
            </w:pPr>
            <w:r w:rsidRPr="00CD74E1">
              <w:rPr>
                <w:b/>
              </w:rPr>
              <w:t>Aantal keer genoemd</w:t>
            </w:r>
          </w:p>
        </w:tc>
      </w:tr>
      <w:tr w:rsidR="00DE6E31" w:rsidTr="00FC6248">
        <w:tc>
          <w:tcPr>
            <w:tcW w:w="3246" w:type="dxa"/>
          </w:tcPr>
          <w:p w:rsidR="00DE6E31" w:rsidRPr="00CD74E1" w:rsidRDefault="00DE6E31" w:rsidP="006D596E">
            <w:pPr>
              <w:jc w:val="both"/>
            </w:pPr>
            <w:r w:rsidRPr="00CD74E1">
              <w:t>Hanteerbare groepen</w:t>
            </w:r>
          </w:p>
        </w:tc>
        <w:tc>
          <w:tcPr>
            <w:tcW w:w="3021" w:type="dxa"/>
          </w:tcPr>
          <w:p w:rsidR="00DE6E31" w:rsidRPr="00CD74E1" w:rsidRDefault="00DE6E31" w:rsidP="006D596E">
            <w:pPr>
              <w:jc w:val="both"/>
            </w:pPr>
            <w:r w:rsidRPr="00CD74E1">
              <w:t>Te weinig begeleiding</w:t>
            </w:r>
          </w:p>
        </w:tc>
        <w:tc>
          <w:tcPr>
            <w:tcW w:w="3021" w:type="dxa"/>
          </w:tcPr>
          <w:p w:rsidR="00DE6E31" w:rsidRPr="00CD74E1" w:rsidRDefault="00DE6E31" w:rsidP="006D596E">
            <w:pPr>
              <w:jc w:val="both"/>
            </w:pPr>
            <w:r w:rsidRPr="00CD74E1">
              <w:t>5</w:t>
            </w:r>
          </w:p>
        </w:tc>
      </w:tr>
      <w:tr w:rsidR="00DE6E31" w:rsidTr="00FC6248">
        <w:tc>
          <w:tcPr>
            <w:tcW w:w="3246" w:type="dxa"/>
          </w:tcPr>
          <w:p w:rsidR="00DE6E31" w:rsidRPr="00CD74E1" w:rsidRDefault="00DE6E31" w:rsidP="006D596E">
            <w:pPr>
              <w:jc w:val="both"/>
            </w:pPr>
            <w:r w:rsidRPr="00CD74E1">
              <w:t>Toetsing en evaluatie</w:t>
            </w:r>
          </w:p>
        </w:tc>
        <w:tc>
          <w:tcPr>
            <w:tcW w:w="3021" w:type="dxa"/>
          </w:tcPr>
          <w:p w:rsidR="00DE6E31" w:rsidRPr="00CD74E1" w:rsidRDefault="00DE6E31" w:rsidP="006D596E">
            <w:pPr>
              <w:jc w:val="both"/>
            </w:pPr>
            <w:r w:rsidRPr="00CD74E1">
              <w:t>Bespreken van vragen</w:t>
            </w:r>
          </w:p>
        </w:tc>
        <w:tc>
          <w:tcPr>
            <w:tcW w:w="3021" w:type="dxa"/>
          </w:tcPr>
          <w:p w:rsidR="00DE6E31" w:rsidRPr="00CD74E1" w:rsidRDefault="00DE6E31" w:rsidP="006D596E">
            <w:pPr>
              <w:jc w:val="both"/>
            </w:pPr>
            <w:r w:rsidRPr="00CD74E1">
              <w:t>5</w:t>
            </w:r>
          </w:p>
        </w:tc>
      </w:tr>
      <w:tr w:rsidR="00DE6E31" w:rsidTr="00FC6248">
        <w:tc>
          <w:tcPr>
            <w:tcW w:w="3246" w:type="dxa"/>
          </w:tcPr>
          <w:p w:rsidR="00DE6E31" w:rsidRPr="00CD74E1" w:rsidRDefault="00DE6E31" w:rsidP="006D596E">
            <w:pPr>
              <w:jc w:val="both"/>
            </w:pPr>
            <w:r w:rsidRPr="00CD74E1">
              <w:t>Voortgangscontroles</w:t>
            </w:r>
          </w:p>
        </w:tc>
        <w:tc>
          <w:tcPr>
            <w:tcW w:w="3021" w:type="dxa"/>
          </w:tcPr>
          <w:p w:rsidR="00DE6E31" w:rsidRPr="00CD74E1" w:rsidRDefault="00DE6E31" w:rsidP="006D596E">
            <w:pPr>
              <w:jc w:val="both"/>
            </w:pPr>
            <w:r w:rsidRPr="00CD74E1">
              <w:t>Meer aan herinneren</w:t>
            </w:r>
          </w:p>
        </w:tc>
        <w:tc>
          <w:tcPr>
            <w:tcW w:w="3021" w:type="dxa"/>
          </w:tcPr>
          <w:p w:rsidR="00DE6E31" w:rsidRPr="00CD74E1" w:rsidRDefault="00DE6E31" w:rsidP="006D596E">
            <w:pPr>
              <w:jc w:val="both"/>
            </w:pPr>
            <w:r w:rsidRPr="00CD74E1">
              <w:t>9</w:t>
            </w:r>
          </w:p>
        </w:tc>
      </w:tr>
      <w:tr w:rsidR="00DE6E31" w:rsidTr="00FC6248">
        <w:tc>
          <w:tcPr>
            <w:tcW w:w="3246" w:type="dxa"/>
          </w:tcPr>
          <w:p w:rsidR="00DE6E31" w:rsidRPr="00CD74E1" w:rsidRDefault="00DE6E31" w:rsidP="006D596E">
            <w:pPr>
              <w:jc w:val="both"/>
            </w:pPr>
          </w:p>
        </w:tc>
        <w:tc>
          <w:tcPr>
            <w:tcW w:w="3021" w:type="dxa"/>
          </w:tcPr>
          <w:p w:rsidR="00DE6E31" w:rsidRPr="00CD74E1" w:rsidRDefault="00DE6E31" w:rsidP="006D596E">
            <w:pPr>
              <w:jc w:val="both"/>
            </w:pPr>
            <w:r w:rsidRPr="00CD74E1">
              <w:t>Gebrek aan consequenties</w:t>
            </w:r>
          </w:p>
        </w:tc>
        <w:tc>
          <w:tcPr>
            <w:tcW w:w="3021" w:type="dxa"/>
          </w:tcPr>
          <w:p w:rsidR="00DE6E31" w:rsidRPr="00CD74E1" w:rsidRDefault="00DE6E31" w:rsidP="006D596E">
            <w:pPr>
              <w:jc w:val="both"/>
            </w:pPr>
            <w:r w:rsidRPr="00CD74E1">
              <w:t>2</w:t>
            </w:r>
          </w:p>
        </w:tc>
      </w:tr>
      <w:tr w:rsidR="00DE6E31" w:rsidTr="00FC6248">
        <w:tc>
          <w:tcPr>
            <w:tcW w:w="3246" w:type="dxa"/>
          </w:tcPr>
          <w:p w:rsidR="00DE6E31" w:rsidRPr="00CD74E1" w:rsidRDefault="00DE6E31" w:rsidP="006D596E">
            <w:pPr>
              <w:jc w:val="both"/>
            </w:pPr>
            <w:r>
              <w:t>Intrinsieke motivatie</w:t>
            </w:r>
          </w:p>
        </w:tc>
        <w:tc>
          <w:tcPr>
            <w:tcW w:w="3021" w:type="dxa"/>
          </w:tcPr>
          <w:p w:rsidR="00DE6E31" w:rsidRPr="00CD74E1" w:rsidRDefault="00DE6E31" w:rsidP="006D596E">
            <w:pPr>
              <w:jc w:val="both"/>
            </w:pPr>
            <w:r w:rsidRPr="00CD74E1">
              <w:t>Vragen onnodig</w:t>
            </w:r>
          </w:p>
        </w:tc>
        <w:tc>
          <w:tcPr>
            <w:tcW w:w="3021" w:type="dxa"/>
          </w:tcPr>
          <w:p w:rsidR="00DE6E31" w:rsidRPr="00CD74E1" w:rsidRDefault="00DE6E31" w:rsidP="006D596E">
            <w:pPr>
              <w:jc w:val="both"/>
            </w:pPr>
            <w:r>
              <w:t>2</w:t>
            </w:r>
          </w:p>
        </w:tc>
      </w:tr>
      <w:tr w:rsidR="00DE6E31" w:rsidTr="00FC6248">
        <w:tc>
          <w:tcPr>
            <w:tcW w:w="3246" w:type="dxa"/>
          </w:tcPr>
          <w:p w:rsidR="00DE6E31" w:rsidRPr="00CD74E1" w:rsidRDefault="00DE6E31" w:rsidP="006D596E">
            <w:pPr>
              <w:jc w:val="both"/>
            </w:pPr>
          </w:p>
        </w:tc>
        <w:tc>
          <w:tcPr>
            <w:tcW w:w="3021" w:type="dxa"/>
          </w:tcPr>
          <w:p w:rsidR="00DE6E31" w:rsidRPr="00CD74E1" w:rsidRDefault="00DE6E31" w:rsidP="006D596E">
            <w:pPr>
              <w:jc w:val="both"/>
            </w:pPr>
            <w:r w:rsidRPr="00CD74E1">
              <w:t>Ander huiswerk of toetsing</w:t>
            </w:r>
          </w:p>
        </w:tc>
        <w:tc>
          <w:tcPr>
            <w:tcW w:w="3021" w:type="dxa"/>
          </w:tcPr>
          <w:p w:rsidR="00DE6E31" w:rsidRPr="00CD74E1" w:rsidRDefault="00AB0314" w:rsidP="006D596E">
            <w:pPr>
              <w:jc w:val="both"/>
            </w:pPr>
            <w:r>
              <w:t>13</w:t>
            </w:r>
          </w:p>
        </w:tc>
      </w:tr>
      <w:tr w:rsidR="00DE6E31" w:rsidTr="00FC6248">
        <w:tc>
          <w:tcPr>
            <w:tcW w:w="3246" w:type="dxa"/>
          </w:tcPr>
          <w:p w:rsidR="00DE6E31" w:rsidRPr="00CD74E1" w:rsidRDefault="00DE6E31" w:rsidP="006D596E">
            <w:pPr>
              <w:jc w:val="both"/>
            </w:pPr>
            <w:r>
              <w:t>Samenwerking</w:t>
            </w:r>
          </w:p>
        </w:tc>
        <w:tc>
          <w:tcPr>
            <w:tcW w:w="3021" w:type="dxa"/>
          </w:tcPr>
          <w:p w:rsidR="00DE6E31" w:rsidRPr="00CD74E1" w:rsidRDefault="00DE6E31" w:rsidP="006D596E">
            <w:pPr>
              <w:jc w:val="both"/>
            </w:pPr>
          </w:p>
        </w:tc>
        <w:tc>
          <w:tcPr>
            <w:tcW w:w="3021" w:type="dxa"/>
          </w:tcPr>
          <w:p w:rsidR="00DE6E31" w:rsidRPr="00CD74E1" w:rsidRDefault="00DE6E31" w:rsidP="006D596E">
            <w:pPr>
              <w:jc w:val="both"/>
            </w:pPr>
            <w:r>
              <w:t>0</w:t>
            </w:r>
          </w:p>
        </w:tc>
      </w:tr>
      <w:tr w:rsidR="00DE6E31" w:rsidTr="00FC6248">
        <w:tc>
          <w:tcPr>
            <w:tcW w:w="3246" w:type="dxa"/>
          </w:tcPr>
          <w:p w:rsidR="00DE6E31" w:rsidRPr="00CD74E1" w:rsidRDefault="00DE6E31" w:rsidP="006D596E">
            <w:pPr>
              <w:jc w:val="both"/>
            </w:pPr>
            <w:r w:rsidRPr="00CD74E1">
              <w:t>Overig</w:t>
            </w:r>
          </w:p>
        </w:tc>
        <w:tc>
          <w:tcPr>
            <w:tcW w:w="3021" w:type="dxa"/>
          </w:tcPr>
          <w:p w:rsidR="00DE6E31" w:rsidRPr="00CD74E1" w:rsidRDefault="00DE6E31" w:rsidP="006D596E">
            <w:pPr>
              <w:jc w:val="both"/>
            </w:pPr>
            <w:r w:rsidRPr="00CD74E1">
              <w:t>Ziekte</w:t>
            </w:r>
          </w:p>
        </w:tc>
        <w:tc>
          <w:tcPr>
            <w:tcW w:w="3021" w:type="dxa"/>
          </w:tcPr>
          <w:p w:rsidR="00DE6E31" w:rsidRPr="00CD74E1" w:rsidRDefault="00DE6E31" w:rsidP="006D596E">
            <w:pPr>
              <w:jc w:val="both"/>
            </w:pPr>
            <w:r w:rsidRPr="00CD74E1">
              <w:t>2</w:t>
            </w:r>
          </w:p>
        </w:tc>
      </w:tr>
      <w:tr w:rsidR="00DE6E31" w:rsidTr="00FC6248">
        <w:tc>
          <w:tcPr>
            <w:tcW w:w="3246" w:type="dxa"/>
          </w:tcPr>
          <w:p w:rsidR="00DE6E31" w:rsidRPr="00CD74E1" w:rsidRDefault="00DE6E31" w:rsidP="006D596E">
            <w:pPr>
              <w:jc w:val="both"/>
            </w:pPr>
          </w:p>
        </w:tc>
        <w:tc>
          <w:tcPr>
            <w:tcW w:w="3021" w:type="dxa"/>
          </w:tcPr>
          <w:p w:rsidR="00DE6E31" w:rsidRPr="00CD74E1" w:rsidRDefault="00DE6E31" w:rsidP="006D596E">
            <w:pPr>
              <w:jc w:val="both"/>
            </w:pPr>
            <w:r w:rsidRPr="00CD74E1">
              <w:t>Opdracht onduidelijk</w:t>
            </w:r>
          </w:p>
        </w:tc>
        <w:tc>
          <w:tcPr>
            <w:tcW w:w="3021" w:type="dxa"/>
          </w:tcPr>
          <w:p w:rsidR="00DE6E31" w:rsidRPr="00CD74E1" w:rsidRDefault="00DE6E31" w:rsidP="006D596E">
            <w:pPr>
              <w:jc w:val="both"/>
            </w:pPr>
            <w:r w:rsidRPr="00CD74E1">
              <w:t>1</w:t>
            </w:r>
          </w:p>
        </w:tc>
      </w:tr>
      <w:tr w:rsidR="00DE6E31" w:rsidTr="00FC6248">
        <w:tc>
          <w:tcPr>
            <w:tcW w:w="3246" w:type="dxa"/>
          </w:tcPr>
          <w:p w:rsidR="00DE6E31" w:rsidRPr="00CD74E1" w:rsidRDefault="00DE6E31" w:rsidP="006D596E">
            <w:pPr>
              <w:jc w:val="both"/>
            </w:pPr>
          </w:p>
        </w:tc>
        <w:tc>
          <w:tcPr>
            <w:tcW w:w="3021" w:type="dxa"/>
          </w:tcPr>
          <w:p w:rsidR="00DE6E31" w:rsidRPr="00CD74E1" w:rsidRDefault="00DE6E31" w:rsidP="006D596E">
            <w:pPr>
              <w:jc w:val="both"/>
            </w:pPr>
            <w:r w:rsidRPr="00CD74E1">
              <w:t>Materiaal kwijt</w:t>
            </w:r>
          </w:p>
        </w:tc>
        <w:tc>
          <w:tcPr>
            <w:tcW w:w="3021" w:type="dxa"/>
          </w:tcPr>
          <w:p w:rsidR="00DE6E31" w:rsidRPr="00CD74E1" w:rsidRDefault="00996DB9" w:rsidP="006D596E">
            <w:pPr>
              <w:jc w:val="both"/>
            </w:pPr>
            <w:r>
              <w:t>1</w:t>
            </w:r>
          </w:p>
        </w:tc>
      </w:tr>
    </w:tbl>
    <w:p w:rsidR="00DE6E31" w:rsidRDefault="00DE6E31" w:rsidP="006D596E">
      <w:pPr>
        <w:jc w:val="both"/>
        <w:rPr>
          <w:b/>
        </w:rPr>
      </w:pPr>
    </w:p>
    <w:p w:rsidR="00F514CA" w:rsidRDefault="00F514CA" w:rsidP="006D596E">
      <w:pPr>
        <w:jc w:val="both"/>
        <w:rPr>
          <w:b/>
        </w:rPr>
      </w:pPr>
      <w:r>
        <w:t>Analysetabel 2: Gegeven voorwaarden door geïnterviewde leerlingen</w:t>
      </w:r>
    </w:p>
    <w:tbl>
      <w:tblPr>
        <w:tblStyle w:val="Tabelraster"/>
        <w:tblW w:w="0" w:type="auto"/>
        <w:tblInd w:w="0" w:type="dxa"/>
        <w:tblLook w:val="04A0" w:firstRow="1" w:lastRow="0" w:firstColumn="1" w:lastColumn="0" w:noHBand="0" w:noVBand="1"/>
      </w:tblPr>
      <w:tblGrid>
        <w:gridCol w:w="1639"/>
        <w:gridCol w:w="1528"/>
        <w:gridCol w:w="1529"/>
        <w:gridCol w:w="1530"/>
        <w:gridCol w:w="1531"/>
        <w:gridCol w:w="1531"/>
      </w:tblGrid>
      <w:tr w:rsidR="00DE6E31" w:rsidTr="00FC6248">
        <w:tc>
          <w:tcPr>
            <w:tcW w:w="1535" w:type="dxa"/>
          </w:tcPr>
          <w:p w:rsidR="00DE6E31" w:rsidRDefault="00DE6E31" w:rsidP="006D596E">
            <w:pPr>
              <w:jc w:val="both"/>
              <w:rPr>
                <w:b/>
              </w:rPr>
            </w:pPr>
            <w:r>
              <w:rPr>
                <w:b/>
              </w:rPr>
              <w:t>Subcategorieën</w:t>
            </w:r>
          </w:p>
        </w:tc>
        <w:tc>
          <w:tcPr>
            <w:tcW w:w="1535" w:type="dxa"/>
          </w:tcPr>
          <w:p w:rsidR="00DE6E31" w:rsidRPr="00CD74E1" w:rsidRDefault="00DE6E31" w:rsidP="006D596E">
            <w:pPr>
              <w:jc w:val="both"/>
              <w:rPr>
                <w:b/>
              </w:rPr>
            </w:pPr>
            <w:r w:rsidRPr="00CD74E1">
              <w:rPr>
                <w:b/>
              </w:rPr>
              <w:t>LLV1</w:t>
            </w:r>
          </w:p>
        </w:tc>
        <w:tc>
          <w:tcPr>
            <w:tcW w:w="1535" w:type="dxa"/>
          </w:tcPr>
          <w:p w:rsidR="00DE6E31" w:rsidRDefault="00DE6E31" w:rsidP="006D596E">
            <w:pPr>
              <w:jc w:val="both"/>
              <w:rPr>
                <w:b/>
              </w:rPr>
            </w:pPr>
            <w:r>
              <w:rPr>
                <w:b/>
              </w:rPr>
              <w:t>LLV2</w:t>
            </w:r>
          </w:p>
        </w:tc>
        <w:tc>
          <w:tcPr>
            <w:tcW w:w="1535" w:type="dxa"/>
          </w:tcPr>
          <w:p w:rsidR="00DE6E31" w:rsidRDefault="00DE6E31" w:rsidP="006D596E">
            <w:pPr>
              <w:jc w:val="both"/>
              <w:rPr>
                <w:b/>
              </w:rPr>
            </w:pPr>
            <w:r>
              <w:rPr>
                <w:b/>
              </w:rPr>
              <w:t>LLM1</w:t>
            </w:r>
          </w:p>
        </w:tc>
        <w:tc>
          <w:tcPr>
            <w:tcW w:w="1536" w:type="dxa"/>
          </w:tcPr>
          <w:p w:rsidR="00DE6E31" w:rsidRDefault="00DE6E31" w:rsidP="006D596E">
            <w:pPr>
              <w:jc w:val="both"/>
              <w:rPr>
                <w:b/>
              </w:rPr>
            </w:pPr>
            <w:r>
              <w:rPr>
                <w:b/>
              </w:rPr>
              <w:t>LLM2</w:t>
            </w:r>
          </w:p>
        </w:tc>
        <w:tc>
          <w:tcPr>
            <w:tcW w:w="1536" w:type="dxa"/>
          </w:tcPr>
          <w:p w:rsidR="00DE6E31" w:rsidRDefault="00DE6E31" w:rsidP="006D596E">
            <w:pPr>
              <w:jc w:val="both"/>
              <w:rPr>
                <w:b/>
              </w:rPr>
            </w:pPr>
            <w:r>
              <w:rPr>
                <w:b/>
              </w:rPr>
              <w:t>LLM3</w:t>
            </w:r>
          </w:p>
        </w:tc>
      </w:tr>
      <w:tr w:rsidR="00DE6E31" w:rsidTr="00FC6248">
        <w:tc>
          <w:tcPr>
            <w:tcW w:w="1535" w:type="dxa"/>
          </w:tcPr>
          <w:p w:rsidR="00DE6E31" w:rsidRPr="00CD74E1" w:rsidRDefault="00DE6E31" w:rsidP="006D596E">
            <w:pPr>
              <w:jc w:val="both"/>
            </w:pPr>
            <w:r w:rsidRPr="00CD74E1">
              <w:t>Te weinig begeleiding</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 xml:space="preserve">Ontbreken bespreken van Vragen </w:t>
            </w:r>
            <w:r>
              <w:t>(evaluatie)</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Meer aan herinneren</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Gebrek aan consequenties</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Vragen onnodig</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Andere huiswerk of toetsing</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Ziekte</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Opdracht onduidelijk</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CD74E1" w:rsidRDefault="00DE6E31" w:rsidP="006D596E">
            <w:pPr>
              <w:jc w:val="both"/>
            </w:pPr>
            <w:r w:rsidRPr="00CD74E1">
              <w:t>Opdracht kwijt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r w:rsidR="00DE6E31" w:rsidTr="00FC6248">
        <w:tc>
          <w:tcPr>
            <w:tcW w:w="1535" w:type="dxa"/>
          </w:tcPr>
          <w:p w:rsidR="00DE6E31" w:rsidRPr="0079594E" w:rsidRDefault="00DE6E31" w:rsidP="006D596E">
            <w:pPr>
              <w:jc w:val="both"/>
            </w:pPr>
            <w:r w:rsidRPr="0079594E">
              <w:t>Samenwerking</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5"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c>
          <w:tcPr>
            <w:tcW w:w="1536" w:type="dxa"/>
          </w:tcPr>
          <w:p w:rsidR="00DE6E31" w:rsidRDefault="00DE6E31" w:rsidP="006D596E">
            <w:pPr>
              <w:jc w:val="both"/>
              <w:rPr>
                <w:b/>
              </w:rPr>
            </w:pPr>
            <w:r>
              <w:rPr>
                <w:b/>
              </w:rPr>
              <w:t>-</w:t>
            </w:r>
          </w:p>
        </w:tc>
      </w:tr>
    </w:tbl>
    <w:p w:rsidR="00DE6E31" w:rsidRDefault="00DE6E31" w:rsidP="006D596E">
      <w:pPr>
        <w:spacing w:line="360" w:lineRule="auto"/>
        <w:jc w:val="both"/>
        <w:rPr>
          <w:rFonts w:ascii="Times New Roman" w:hAnsi="Times New Roman" w:cs="Times New Roman"/>
          <w:i/>
          <w:sz w:val="24"/>
          <w:szCs w:val="24"/>
        </w:rPr>
      </w:pPr>
    </w:p>
    <w:p w:rsidR="00944220" w:rsidRDefault="00DE6E31"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Uit de vragenlijsten en interviews bleek dat het overgrote deel van de leerlingen het fijn vond om op deze manier te werken. Vooral, omdat het hen hielp bij de voorbereiding van de toets die ze voor de kerst hebben gehad. De meeste leerlingen vonden echter ook dat er het één en ander ontbrak om op een effectieve wijze aan de slag te gaan met de opdracht. </w:t>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t xml:space="preserve">De meeste leerlingen gaven aan dat een gebrek aan tijd en prioriteit er voor zorgden dat ze niet alle opgaves hebben kunnen maken. Deze oorzaak werd op de vragenlijst door 13 </w:t>
      </w:r>
      <w:r w:rsidR="00AB0314">
        <w:rPr>
          <w:rFonts w:ascii="Times New Roman" w:hAnsi="Times New Roman" w:cs="Times New Roman"/>
          <w:sz w:val="24"/>
          <w:szCs w:val="24"/>
        </w:rPr>
        <w:lastRenderedPageBreak/>
        <w:t>van de 25 leerlingen genoemd en tijdens de interviews door 4 van de 5 leerlingen. Deze oorzaak werd meestal onderbouwd door aan te geven dat de periode voor de kerst ontzettend druk is en dat ze andere opdrachten voor een cijfer net iets belangrijker vonden. Zo moesten veel leerlingen een verslag van 6000 woorden maken voor het vak CKV.</w:t>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r>
      <w:r w:rsidR="00AB0314">
        <w:rPr>
          <w:rFonts w:ascii="Times New Roman" w:hAnsi="Times New Roman" w:cs="Times New Roman"/>
          <w:sz w:val="24"/>
          <w:szCs w:val="24"/>
        </w:rPr>
        <w:tab/>
        <w:t>Ook veel leerlingen vonden dat ze meer hadden moeten worden herinnerend aan de opdracht. Het ontbrak, met andere woorden, aan voortgangscontroles. Het ontbreken van de</w:t>
      </w:r>
      <w:r w:rsidR="007E3055">
        <w:rPr>
          <w:rFonts w:ascii="Times New Roman" w:hAnsi="Times New Roman" w:cs="Times New Roman"/>
          <w:sz w:val="24"/>
          <w:szCs w:val="24"/>
        </w:rPr>
        <w:t>ze</w:t>
      </w:r>
      <w:r w:rsidR="00AB0314">
        <w:rPr>
          <w:rFonts w:ascii="Times New Roman" w:hAnsi="Times New Roman" w:cs="Times New Roman"/>
          <w:sz w:val="24"/>
          <w:szCs w:val="24"/>
        </w:rPr>
        <w:t xml:space="preserve"> voorwaarde werd in de vragenlijst 9 keer opgevoerd en in het interview door 4 van de 5 leerlingen. Sommige leerlingen gaven bijvoorbeeld aan dat ze het liefst hadden gehad dat het elke week op Magister had gestaan.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t xml:space="preserve">Veel minder dan de bovenstaande voorwaarden, maar toch ook nog wel regelmatig kwamen een gebrek aan begeleiding en het ontbreken van het bespreken van vragen naar voren als ontbrekende voorwaarden. Beide voorwaarden werden door vijf leerlingen aangedragen. Tijdens de interviews werden deze voorwaarden echter door slechts één leerling genoemd. Deze leerling gaf aan dat het bespreken van vragen nog meer had geholpen om de relevantie en het nut van de opdracht in te zien.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7E3055">
        <w:rPr>
          <w:rFonts w:ascii="Times New Roman" w:hAnsi="Times New Roman" w:cs="Times New Roman"/>
          <w:sz w:val="24"/>
          <w:szCs w:val="24"/>
        </w:rPr>
        <w:tab/>
      </w:r>
      <w:r w:rsidR="007E3055">
        <w:rPr>
          <w:rFonts w:ascii="Times New Roman" w:hAnsi="Times New Roman" w:cs="Times New Roman"/>
          <w:sz w:val="24"/>
          <w:szCs w:val="24"/>
        </w:rPr>
        <w:tab/>
      </w:r>
      <w:r w:rsidR="00996DB9">
        <w:rPr>
          <w:rFonts w:ascii="Times New Roman" w:hAnsi="Times New Roman" w:cs="Times New Roman"/>
          <w:sz w:val="24"/>
          <w:szCs w:val="24"/>
        </w:rPr>
        <w:t>Ten slotte waren er nog een aantal voorwaarden die weinig to</w:t>
      </w:r>
      <w:r w:rsidR="007E3055">
        <w:rPr>
          <w:rFonts w:ascii="Times New Roman" w:hAnsi="Times New Roman" w:cs="Times New Roman"/>
          <w:sz w:val="24"/>
          <w:szCs w:val="24"/>
        </w:rPr>
        <w:t>t vrijwel nooit genoemd werden.</w:t>
      </w:r>
      <w:r w:rsidR="00996DB9">
        <w:rPr>
          <w:rFonts w:ascii="Times New Roman" w:hAnsi="Times New Roman" w:cs="Times New Roman"/>
          <w:sz w:val="24"/>
          <w:szCs w:val="24"/>
        </w:rPr>
        <w:t xml:space="preserve"> Allereerst vonden bij het beantwoorden van de vragenlijst slechts twee leerlingen dat het verbinden van consequenties aan het niet maken van de opgaves hen had geholpen. Deze beide leerlingen zijn ook toevallig geïnterviewd. Ze gaven aan dat als er een toets was gegeven over de opdracht, iedereen waarschijnlijk wel hard was gaan werken aan de opgaves.</w:t>
      </w:r>
      <w:r w:rsidR="00996DB9">
        <w:rPr>
          <w:rFonts w:ascii="Times New Roman" w:hAnsi="Times New Roman" w:cs="Times New Roman"/>
          <w:sz w:val="24"/>
          <w:szCs w:val="24"/>
        </w:rPr>
        <w:tab/>
        <w:t xml:space="preserve">Ten tweede vonden slechts twee leerlingen de opdracht niet nuttig. Beiden gaven aan dat ze de stof en vaardigheden al zo goed beheersten dat ze alleen de opgaves hadden gemaakt die hen nog moeilijk </w:t>
      </w:r>
      <w:proofErr w:type="gramStart"/>
      <w:r w:rsidR="00996DB9">
        <w:rPr>
          <w:rFonts w:ascii="Times New Roman" w:hAnsi="Times New Roman" w:cs="Times New Roman"/>
          <w:sz w:val="24"/>
          <w:szCs w:val="24"/>
        </w:rPr>
        <w:t xml:space="preserve">leken.   </w:t>
      </w:r>
      <w:proofErr w:type="gramEnd"/>
      <w:r w:rsidR="00AB0314">
        <w:rPr>
          <w:rFonts w:ascii="Times New Roman" w:hAnsi="Times New Roman" w:cs="Times New Roman"/>
          <w:sz w:val="24"/>
          <w:szCs w:val="24"/>
        </w:rPr>
        <w:tab/>
        <w:t xml:space="preserve"> </w:t>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r>
      <w:r w:rsidR="00996DB9">
        <w:rPr>
          <w:rFonts w:ascii="Times New Roman" w:hAnsi="Times New Roman" w:cs="Times New Roman"/>
          <w:sz w:val="24"/>
          <w:szCs w:val="24"/>
        </w:rPr>
        <w:tab/>
        <w:t>Ten derde war</w:t>
      </w:r>
      <w:r w:rsidR="00210008">
        <w:rPr>
          <w:rFonts w:ascii="Times New Roman" w:hAnsi="Times New Roman" w:cs="Times New Roman"/>
          <w:sz w:val="24"/>
          <w:szCs w:val="24"/>
        </w:rPr>
        <w:t>en er nog een aantal oorzaken voor het niet maken van de opdracht</w:t>
      </w:r>
      <w:r w:rsidR="00996DB9">
        <w:rPr>
          <w:rFonts w:ascii="Times New Roman" w:hAnsi="Times New Roman" w:cs="Times New Roman"/>
          <w:sz w:val="24"/>
          <w:szCs w:val="24"/>
        </w:rPr>
        <w:t xml:space="preserve"> die niet onder te verdelen waren </w:t>
      </w:r>
      <w:r w:rsidR="00210008">
        <w:rPr>
          <w:rFonts w:ascii="Times New Roman" w:hAnsi="Times New Roman" w:cs="Times New Roman"/>
          <w:sz w:val="24"/>
          <w:szCs w:val="24"/>
        </w:rPr>
        <w:t>in de voorwaarden die in de literatuur werden genoemd. Het gaat hier o</w:t>
      </w:r>
      <w:r w:rsidR="007E3055">
        <w:rPr>
          <w:rFonts w:ascii="Times New Roman" w:hAnsi="Times New Roman" w:cs="Times New Roman"/>
          <w:sz w:val="24"/>
          <w:szCs w:val="24"/>
        </w:rPr>
        <w:t>m ziekte, het onduidelijk vinden van de opdracht en de</w:t>
      </w:r>
      <w:r w:rsidR="00210008">
        <w:rPr>
          <w:rFonts w:ascii="Times New Roman" w:hAnsi="Times New Roman" w:cs="Times New Roman"/>
          <w:sz w:val="24"/>
          <w:szCs w:val="24"/>
        </w:rPr>
        <w:t xml:space="preserve"> opdracht kwijt</w:t>
      </w:r>
      <w:r w:rsidR="007E3055">
        <w:rPr>
          <w:rFonts w:ascii="Times New Roman" w:hAnsi="Times New Roman" w:cs="Times New Roman"/>
          <w:sz w:val="24"/>
          <w:szCs w:val="24"/>
        </w:rPr>
        <w:t xml:space="preserve"> zijn</w:t>
      </w:r>
      <w:r w:rsidR="00210008">
        <w:rPr>
          <w:rFonts w:ascii="Times New Roman" w:hAnsi="Times New Roman" w:cs="Times New Roman"/>
          <w:sz w:val="24"/>
          <w:szCs w:val="24"/>
        </w:rPr>
        <w:t>. Deze oorzaken werden respectievelijk ook maar 2, 1 en 1 keer genoemd in de vragenlijst en 0 keer in de interviews. Ze zijn dan ook niet zo relevant voor de beantw</w:t>
      </w:r>
      <w:r w:rsidR="007E3055">
        <w:rPr>
          <w:rFonts w:ascii="Times New Roman" w:hAnsi="Times New Roman" w:cs="Times New Roman"/>
          <w:sz w:val="24"/>
          <w:szCs w:val="24"/>
        </w:rPr>
        <w:t xml:space="preserve">oording van de onderzoeksvraag. </w:t>
      </w:r>
      <w:proofErr w:type="gramStart"/>
      <w:r w:rsidR="00210008">
        <w:rPr>
          <w:rFonts w:ascii="Times New Roman" w:hAnsi="Times New Roman" w:cs="Times New Roman"/>
          <w:sz w:val="24"/>
          <w:szCs w:val="24"/>
        </w:rPr>
        <w:t>Tenslotte</w:t>
      </w:r>
      <w:proofErr w:type="gramEnd"/>
      <w:r w:rsidR="00210008">
        <w:rPr>
          <w:rFonts w:ascii="Times New Roman" w:hAnsi="Times New Roman" w:cs="Times New Roman"/>
          <w:sz w:val="24"/>
          <w:szCs w:val="24"/>
        </w:rPr>
        <w:t xml:space="preserve"> werd samenwerking als voorwaarde voor succesvolle differentiatie zowel in de interviews als in de vragenlijst helemaal niet gen</w:t>
      </w:r>
      <w:r w:rsidR="00891579">
        <w:rPr>
          <w:rFonts w:ascii="Times New Roman" w:hAnsi="Times New Roman" w:cs="Times New Roman"/>
          <w:sz w:val="24"/>
          <w:szCs w:val="24"/>
        </w:rPr>
        <w:t xml:space="preserve">oemd. De leerlingen leken hier </w:t>
      </w:r>
      <w:r w:rsidR="00210008">
        <w:rPr>
          <w:rFonts w:ascii="Times New Roman" w:hAnsi="Times New Roman" w:cs="Times New Roman"/>
          <w:sz w:val="24"/>
          <w:szCs w:val="24"/>
        </w:rPr>
        <w:t>geen behoefte aan te hebben.</w:t>
      </w:r>
    </w:p>
    <w:p w:rsidR="00AF3712" w:rsidRDefault="00AF3712">
      <w:pPr>
        <w:rPr>
          <w:rFonts w:ascii="Times New Roman" w:hAnsi="Times New Roman" w:cs="Times New Roman"/>
          <w:i/>
          <w:sz w:val="24"/>
          <w:szCs w:val="24"/>
        </w:rPr>
      </w:pPr>
      <w:r>
        <w:rPr>
          <w:rFonts w:ascii="Times New Roman" w:hAnsi="Times New Roman" w:cs="Times New Roman"/>
          <w:i/>
          <w:sz w:val="24"/>
          <w:szCs w:val="24"/>
        </w:rPr>
        <w:br w:type="page"/>
      </w:r>
    </w:p>
    <w:p w:rsidR="004A7717" w:rsidRDefault="004A7717" w:rsidP="006D596E">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Feedback op resultaten</w:t>
      </w:r>
    </w:p>
    <w:p w:rsidR="00AF3712" w:rsidRDefault="004A7717"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Ik heb de resultaten van het onderzoek voorg</w:t>
      </w:r>
      <w:r w:rsidR="00AF3712">
        <w:rPr>
          <w:rFonts w:ascii="Times New Roman" w:hAnsi="Times New Roman" w:cs="Times New Roman"/>
          <w:sz w:val="24"/>
          <w:szCs w:val="24"/>
        </w:rPr>
        <w:t>elegd aan mijn stagebegeleider</w:t>
      </w:r>
      <w:r>
        <w:rPr>
          <w:rFonts w:ascii="Times New Roman" w:hAnsi="Times New Roman" w:cs="Times New Roman"/>
          <w:sz w:val="24"/>
          <w:szCs w:val="24"/>
        </w:rPr>
        <w:t xml:space="preserve">. </w:t>
      </w:r>
      <w:r w:rsidR="00993F53">
        <w:rPr>
          <w:rFonts w:ascii="Times New Roman" w:hAnsi="Times New Roman" w:cs="Times New Roman"/>
          <w:sz w:val="24"/>
          <w:szCs w:val="24"/>
        </w:rPr>
        <w:t>De resultaten verraste hem niet. Hij kent de klas door zijn lesbezoeken en door de verhalen die ik heb verteld. Hij weet daardoor dat deze klas lastig te motiveren is als iets niet gaat over een cijfer. Daarom vond hij het ook redelijk logisch dat er een gebrek was aan intrinsieke en extrinsieke motivatie. Ook hij dacht da</w:t>
      </w:r>
      <w:r w:rsidR="00AF3712">
        <w:rPr>
          <w:rFonts w:ascii="Times New Roman" w:hAnsi="Times New Roman" w:cs="Times New Roman"/>
          <w:sz w:val="24"/>
          <w:szCs w:val="24"/>
        </w:rPr>
        <w:t xml:space="preserve">t de </w:t>
      </w:r>
      <w:proofErr w:type="spellStart"/>
      <w:r w:rsidR="00AF3712">
        <w:rPr>
          <w:rFonts w:ascii="Times New Roman" w:hAnsi="Times New Roman" w:cs="Times New Roman"/>
          <w:sz w:val="24"/>
          <w:szCs w:val="24"/>
        </w:rPr>
        <w:t>k</w:t>
      </w:r>
      <w:r w:rsidR="00891579">
        <w:rPr>
          <w:rFonts w:ascii="Times New Roman" w:hAnsi="Times New Roman" w:cs="Times New Roman"/>
          <w:sz w:val="24"/>
          <w:szCs w:val="24"/>
        </w:rPr>
        <w:t>erst</w:t>
      </w:r>
      <w:r w:rsidR="00AF3712">
        <w:rPr>
          <w:rFonts w:ascii="Times New Roman" w:hAnsi="Times New Roman" w:cs="Times New Roman"/>
          <w:sz w:val="24"/>
          <w:szCs w:val="24"/>
        </w:rPr>
        <w:t>-</w:t>
      </w:r>
      <w:r w:rsidR="00891579">
        <w:rPr>
          <w:rFonts w:ascii="Times New Roman" w:hAnsi="Times New Roman" w:cs="Times New Roman"/>
          <w:sz w:val="24"/>
          <w:szCs w:val="24"/>
        </w:rPr>
        <w:t>periode</w:t>
      </w:r>
      <w:proofErr w:type="spellEnd"/>
      <w:r w:rsidR="00891579">
        <w:rPr>
          <w:rFonts w:ascii="Times New Roman" w:hAnsi="Times New Roman" w:cs="Times New Roman"/>
          <w:sz w:val="24"/>
          <w:szCs w:val="24"/>
        </w:rPr>
        <w:t xml:space="preserve"> invloed heeft</w:t>
      </w:r>
      <w:r w:rsidR="00993F53">
        <w:rPr>
          <w:rFonts w:ascii="Times New Roman" w:hAnsi="Times New Roman" w:cs="Times New Roman"/>
          <w:sz w:val="24"/>
          <w:szCs w:val="24"/>
        </w:rPr>
        <w:t xml:space="preserve"> gehad op de resultaten. Dit is traditioneel de drukste periode met allerlei toetsen en opdrachten voor de leerlingen. Volgens hen zou daarom het aantal leerlingen dat intrinsiek niet gemotiveerd is in een rustigere periode van het jaar waarschijnlijk lager </w:t>
      </w:r>
      <w:proofErr w:type="gramStart"/>
      <w:r w:rsidR="00993F53">
        <w:rPr>
          <w:rFonts w:ascii="Times New Roman" w:hAnsi="Times New Roman" w:cs="Times New Roman"/>
          <w:sz w:val="24"/>
          <w:szCs w:val="24"/>
        </w:rPr>
        <w:t xml:space="preserve">uitvallen.  </w:t>
      </w:r>
      <w:proofErr w:type="gramEnd"/>
      <w:r w:rsidR="00993F53">
        <w:rPr>
          <w:rFonts w:ascii="Times New Roman" w:hAnsi="Times New Roman" w:cs="Times New Roman"/>
          <w:sz w:val="24"/>
          <w:szCs w:val="24"/>
        </w:rPr>
        <w:tab/>
      </w:r>
      <w:r w:rsidR="00993F53">
        <w:rPr>
          <w:rFonts w:ascii="Times New Roman" w:hAnsi="Times New Roman" w:cs="Times New Roman"/>
          <w:sz w:val="24"/>
          <w:szCs w:val="24"/>
        </w:rPr>
        <w:tab/>
      </w:r>
      <w:r w:rsidR="00993F53">
        <w:rPr>
          <w:rFonts w:ascii="Times New Roman" w:hAnsi="Times New Roman" w:cs="Times New Roman"/>
          <w:sz w:val="24"/>
          <w:szCs w:val="24"/>
        </w:rPr>
        <w:tab/>
      </w:r>
      <w:r w:rsidR="00993F53">
        <w:rPr>
          <w:rFonts w:ascii="Times New Roman" w:hAnsi="Times New Roman" w:cs="Times New Roman"/>
          <w:sz w:val="24"/>
          <w:szCs w:val="24"/>
        </w:rPr>
        <w:tab/>
      </w:r>
      <w:r w:rsidR="00891579">
        <w:rPr>
          <w:rFonts w:ascii="Times New Roman" w:hAnsi="Times New Roman" w:cs="Times New Roman"/>
          <w:sz w:val="24"/>
          <w:szCs w:val="24"/>
        </w:rPr>
        <w:tab/>
      </w:r>
    </w:p>
    <w:p w:rsidR="00AF3712" w:rsidRDefault="00993F53"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Ook mijn begeleider was van mening dat de resultaten niet een volledig antwoord geven op de onderzoeksvraag (zie discussie). Het onderzoek geeft volgens hem vooral een beeld van wat leerlingen als belangrijk ervaren om hen te motiveren voor differentiatie. Hij gaf, net als de medestudenten, aan dat ik deze nuance wel duidelijk moest maken</w:t>
      </w:r>
      <w:r w:rsidR="00AF3712">
        <w:rPr>
          <w:rFonts w:ascii="Times New Roman" w:hAnsi="Times New Roman" w:cs="Times New Roman"/>
          <w:sz w:val="24"/>
          <w:szCs w:val="24"/>
        </w:rPr>
        <w:t xml:space="preserve"> in mijn onderzoek.</w:t>
      </w:r>
    </w:p>
    <w:p w:rsidR="00D315AF" w:rsidRPr="007E3055" w:rsidRDefault="00993F53" w:rsidP="006D596E">
      <w:pPr>
        <w:spacing w:line="360" w:lineRule="auto"/>
        <w:jc w:val="both"/>
        <w:rPr>
          <w:rFonts w:ascii="Times New Roman" w:hAnsi="Times New Roman" w:cs="Times New Roman"/>
          <w:sz w:val="24"/>
          <w:szCs w:val="24"/>
        </w:rPr>
      </w:pPr>
      <w:r>
        <w:rPr>
          <w:rFonts w:ascii="Times New Roman" w:hAnsi="Times New Roman" w:cs="Times New Roman"/>
          <w:sz w:val="24"/>
          <w:szCs w:val="24"/>
        </w:rPr>
        <w:t>Hoewel hij niet verrast was door de resultaten, vond hij ze wel bruikbaar. Hij gaat binnenkort zelf de klas weer les geven en deze resultaten gaven hem een goed inzicht in hoe hij dat het beste kon doen. Hij is op basis van de resultaten bijvoorbeeld van plan om duidelijker te zijn</w:t>
      </w:r>
      <w:r w:rsidR="00EE01D7">
        <w:rPr>
          <w:rFonts w:ascii="Times New Roman" w:hAnsi="Times New Roman" w:cs="Times New Roman"/>
          <w:sz w:val="24"/>
          <w:szCs w:val="24"/>
        </w:rPr>
        <w:t xml:space="preserve"> over opdrachten, door deze op meerdere manieren aan t</w:t>
      </w:r>
      <w:r w:rsidR="00891579">
        <w:rPr>
          <w:rFonts w:ascii="Times New Roman" w:hAnsi="Times New Roman" w:cs="Times New Roman"/>
          <w:sz w:val="24"/>
          <w:szCs w:val="24"/>
        </w:rPr>
        <w:t>e bieden en door deze meer dan gewoonlijk</w:t>
      </w:r>
      <w:r w:rsidR="00EE01D7">
        <w:rPr>
          <w:rFonts w:ascii="Times New Roman" w:hAnsi="Times New Roman" w:cs="Times New Roman"/>
          <w:sz w:val="24"/>
          <w:szCs w:val="24"/>
        </w:rPr>
        <w:t xml:space="preserve"> te herhalen op bijvoorbeeld Magister.</w:t>
      </w:r>
    </w:p>
    <w:p w:rsidR="00EE01D7" w:rsidRDefault="00EE01D7" w:rsidP="006D596E">
      <w:pPr>
        <w:spacing w:line="360" w:lineRule="auto"/>
        <w:jc w:val="both"/>
        <w:rPr>
          <w:rFonts w:ascii="Times New Roman" w:hAnsi="Times New Roman" w:cs="Times New Roman"/>
          <w:b/>
          <w:color w:val="000000"/>
          <w:sz w:val="24"/>
          <w:szCs w:val="24"/>
        </w:rPr>
      </w:pPr>
    </w:p>
    <w:p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rsidR="000126D1" w:rsidRPr="007D3511" w:rsidRDefault="00D315AF" w:rsidP="00891579">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A</w:t>
      </w:r>
      <w:r w:rsidR="000126D1" w:rsidRPr="007D3511">
        <w:rPr>
          <w:rFonts w:ascii="Times New Roman" w:hAnsi="Times New Roman" w:cs="Times New Roman"/>
          <w:b/>
          <w:color w:val="000000"/>
          <w:sz w:val="26"/>
          <w:szCs w:val="26"/>
        </w:rPr>
        <w:t>anbeve</w:t>
      </w:r>
      <w:r w:rsidRPr="007D3511">
        <w:rPr>
          <w:rFonts w:ascii="Times New Roman" w:hAnsi="Times New Roman" w:cs="Times New Roman"/>
          <w:b/>
          <w:color w:val="000000"/>
          <w:sz w:val="26"/>
          <w:szCs w:val="26"/>
        </w:rPr>
        <w:t>lingen/voornemens en conclusies</w:t>
      </w:r>
    </w:p>
    <w:p w:rsidR="00210008" w:rsidRDefault="00210008" w:rsidP="006D596E">
      <w:pPr>
        <w:spacing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Conclusie</w:t>
      </w:r>
    </w:p>
    <w:p w:rsidR="0075324C" w:rsidRDefault="00210008" w:rsidP="006D596E">
      <w:pPr>
        <w:spacing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Op basis van de resultaten kunnen een aantal zaken geconcludeerd worden.</w:t>
      </w:r>
      <w:r w:rsidR="00EE54E8">
        <w:rPr>
          <w:rFonts w:ascii="Times New Roman" w:hAnsi="Times New Roman" w:cs="Times New Roman"/>
          <w:color w:val="000000"/>
          <w:sz w:val="24"/>
          <w:szCs w:val="24"/>
        </w:rPr>
        <w:t xml:space="preserve"> Allereerst blijkt dat veel van de voorwaarden voor succesvolle differentiatie die leerlingen noemen, overeenkomen met of ingedeeld kunnen worden bij de voorwaarden die al in de literatuur zijn beschreven. Zo</w:t>
      </w:r>
      <w:r w:rsidR="0018035C">
        <w:rPr>
          <w:rFonts w:ascii="Times New Roman" w:hAnsi="Times New Roman" w:cs="Times New Roman"/>
          <w:color w:val="000000"/>
          <w:sz w:val="24"/>
          <w:szCs w:val="24"/>
        </w:rPr>
        <w:t xml:space="preserve"> lijkt</w:t>
      </w:r>
      <w:r w:rsidR="00EE54E8">
        <w:rPr>
          <w:rFonts w:ascii="Times New Roman" w:hAnsi="Times New Roman" w:cs="Times New Roman"/>
          <w:color w:val="000000"/>
          <w:sz w:val="24"/>
          <w:szCs w:val="24"/>
        </w:rPr>
        <w:t xml:space="preserve"> ook bij deze specifieke vorm van differentiatie,</w:t>
      </w:r>
      <w:r w:rsidR="0018035C">
        <w:rPr>
          <w:rFonts w:ascii="Times New Roman" w:hAnsi="Times New Roman" w:cs="Times New Roman"/>
          <w:color w:val="000000"/>
          <w:sz w:val="24"/>
          <w:szCs w:val="24"/>
        </w:rPr>
        <w:t xml:space="preserve"> </w:t>
      </w:r>
      <w:r w:rsidR="00EE54E8">
        <w:rPr>
          <w:rFonts w:ascii="Times New Roman" w:hAnsi="Times New Roman" w:cs="Times New Roman"/>
          <w:color w:val="000000"/>
          <w:sz w:val="24"/>
          <w:szCs w:val="24"/>
        </w:rPr>
        <w:t xml:space="preserve">de door </w:t>
      </w:r>
      <w:proofErr w:type="spellStart"/>
      <w:r w:rsidR="00EE54E8">
        <w:rPr>
          <w:rFonts w:ascii="Times New Roman" w:hAnsi="Times New Roman" w:cs="Times New Roman"/>
          <w:color w:val="000000"/>
          <w:sz w:val="24"/>
          <w:szCs w:val="24"/>
        </w:rPr>
        <w:t>Berben</w:t>
      </w:r>
      <w:proofErr w:type="spellEnd"/>
      <w:r w:rsidR="00EE54E8">
        <w:rPr>
          <w:rFonts w:ascii="Times New Roman" w:hAnsi="Times New Roman" w:cs="Times New Roman"/>
          <w:color w:val="000000"/>
          <w:sz w:val="24"/>
          <w:szCs w:val="24"/>
        </w:rPr>
        <w:t xml:space="preserve"> genoemde </w:t>
      </w:r>
      <w:r w:rsidR="0018035C">
        <w:rPr>
          <w:rFonts w:ascii="Times New Roman" w:hAnsi="Times New Roman" w:cs="Times New Roman"/>
          <w:color w:val="000000"/>
          <w:sz w:val="24"/>
          <w:szCs w:val="24"/>
        </w:rPr>
        <w:t xml:space="preserve">intrinsieke motivatie de belangrijkste </w:t>
      </w:r>
      <w:r w:rsidR="00EE54E8">
        <w:rPr>
          <w:rFonts w:ascii="Times New Roman" w:hAnsi="Times New Roman" w:cs="Times New Roman"/>
          <w:color w:val="000000"/>
          <w:sz w:val="24"/>
          <w:szCs w:val="24"/>
        </w:rPr>
        <w:t>succes</w:t>
      </w:r>
      <w:r w:rsidR="0018035C">
        <w:rPr>
          <w:rFonts w:ascii="Times New Roman" w:hAnsi="Times New Roman" w:cs="Times New Roman"/>
          <w:color w:val="000000"/>
          <w:sz w:val="24"/>
          <w:szCs w:val="24"/>
        </w:rPr>
        <w:t>voorwaarde</w:t>
      </w:r>
      <w:r w:rsidR="00EE54E8">
        <w:rPr>
          <w:rFonts w:ascii="Times New Roman" w:hAnsi="Times New Roman" w:cs="Times New Roman"/>
          <w:color w:val="000000"/>
          <w:sz w:val="24"/>
          <w:szCs w:val="24"/>
        </w:rPr>
        <w:t>.</w:t>
      </w:r>
      <w:r w:rsidR="00EE54E8">
        <w:rPr>
          <w:rStyle w:val="Voetnootmarkering"/>
          <w:rFonts w:ascii="Times New Roman" w:hAnsi="Times New Roman" w:cs="Times New Roman"/>
          <w:color w:val="000000"/>
          <w:sz w:val="24"/>
          <w:szCs w:val="24"/>
        </w:rPr>
        <w:footnoteReference w:id="14"/>
      </w:r>
      <w:r w:rsidR="0018035C">
        <w:rPr>
          <w:rFonts w:ascii="Times New Roman" w:hAnsi="Times New Roman" w:cs="Times New Roman"/>
          <w:color w:val="000000"/>
          <w:sz w:val="24"/>
          <w:szCs w:val="24"/>
        </w:rPr>
        <w:t xml:space="preserve"> Voorwaarden die daaraan gerelateerd zijn, worden namelijk in de vragenlijst 15 keer en in de interviews 6 keer genoemd. Zo zien vooral veel leerlingen de opdracht niet als prioriteit. Andere toetsen waar ze wel een cijfer voor krijgen zijn belangrijker. Bovendien wilden ook veel leerlingen vaker aan de opdracht herinnerd worden. Dit zou hoogstwaarschijnlijk ook minder nodig zijn als leerlingen intrinsiek gemotiveerd waren voor de opdracht. Ze zullen de opdracht beter onthouden, omdat ze deze heel nuttig vinden. </w:t>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18035C">
        <w:rPr>
          <w:rFonts w:ascii="Times New Roman" w:hAnsi="Times New Roman" w:cs="Times New Roman"/>
          <w:color w:val="000000"/>
          <w:sz w:val="24"/>
          <w:szCs w:val="24"/>
        </w:rPr>
        <w:tab/>
      </w:r>
      <w:r w:rsidR="00EE54E8">
        <w:rPr>
          <w:rFonts w:ascii="Times New Roman" w:hAnsi="Times New Roman" w:cs="Times New Roman"/>
          <w:color w:val="000000"/>
          <w:sz w:val="24"/>
          <w:szCs w:val="24"/>
        </w:rPr>
        <w:tab/>
      </w:r>
      <w:r w:rsidR="00EE54E8">
        <w:rPr>
          <w:rFonts w:ascii="Times New Roman" w:hAnsi="Times New Roman" w:cs="Times New Roman"/>
          <w:color w:val="000000"/>
          <w:sz w:val="24"/>
          <w:szCs w:val="24"/>
        </w:rPr>
        <w:tab/>
      </w:r>
      <w:r w:rsidR="0018035C">
        <w:rPr>
          <w:rFonts w:ascii="Times New Roman" w:hAnsi="Times New Roman" w:cs="Times New Roman"/>
          <w:color w:val="000000"/>
          <w:sz w:val="24"/>
          <w:szCs w:val="24"/>
        </w:rPr>
        <w:t>Leerlingen intrinsiek motiveren is echter één van de lastigste dingen die er is voor een</w:t>
      </w:r>
      <w:r w:rsidR="0075324C">
        <w:rPr>
          <w:rFonts w:ascii="Times New Roman" w:hAnsi="Times New Roman" w:cs="Times New Roman"/>
          <w:color w:val="000000"/>
          <w:sz w:val="24"/>
          <w:szCs w:val="24"/>
        </w:rPr>
        <w:t xml:space="preserve"> docent. Op de korte termijn is het bij differentiatie daarom wellicht een idee om in te zetten op extrinsieke motivatie. Uit de resultaten komt namelijk naar voren dat leerlingen opdrachten voor</w:t>
      </w:r>
      <w:r w:rsidR="00891579">
        <w:rPr>
          <w:rFonts w:ascii="Times New Roman" w:hAnsi="Times New Roman" w:cs="Times New Roman"/>
          <w:color w:val="000000"/>
          <w:sz w:val="24"/>
          <w:szCs w:val="24"/>
        </w:rPr>
        <w:t xml:space="preserve"> een cijfer prioriteit geven, </w:t>
      </w:r>
      <w:r w:rsidR="0075324C">
        <w:rPr>
          <w:rFonts w:ascii="Times New Roman" w:hAnsi="Times New Roman" w:cs="Times New Roman"/>
          <w:color w:val="000000"/>
          <w:sz w:val="24"/>
          <w:szCs w:val="24"/>
        </w:rPr>
        <w:t>dat een aantal leerlingen graag heeft dat ze meer begeleiding krijgen bij het maken van vragen en dat er vragen besproken worden. Vaak werd hierbij als motivatie gegeven dat ze</w:t>
      </w:r>
      <w:r w:rsidR="00891579">
        <w:rPr>
          <w:rFonts w:ascii="Times New Roman" w:hAnsi="Times New Roman" w:cs="Times New Roman"/>
          <w:color w:val="000000"/>
          <w:sz w:val="24"/>
          <w:szCs w:val="24"/>
        </w:rPr>
        <w:t xml:space="preserve"> vooral</w:t>
      </w:r>
      <w:r w:rsidR="0075324C">
        <w:rPr>
          <w:rFonts w:ascii="Times New Roman" w:hAnsi="Times New Roman" w:cs="Times New Roman"/>
          <w:color w:val="000000"/>
          <w:sz w:val="24"/>
          <w:szCs w:val="24"/>
        </w:rPr>
        <w:t xml:space="preserve"> wilde</w:t>
      </w:r>
      <w:r w:rsidR="00891579">
        <w:rPr>
          <w:rFonts w:ascii="Times New Roman" w:hAnsi="Times New Roman" w:cs="Times New Roman"/>
          <w:color w:val="000000"/>
          <w:sz w:val="24"/>
          <w:szCs w:val="24"/>
        </w:rPr>
        <w:t>n</w:t>
      </w:r>
      <w:r w:rsidR="0075324C">
        <w:rPr>
          <w:rFonts w:ascii="Times New Roman" w:hAnsi="Times New Roman" w:cs="Times New Roman"/>
          <w:color w:val="000000"/>
          <w:sz w:val="24"/>
          <w:szCs w:val="24"/>
        </w:rPr>
        <w:t xml:space="preserve"> dat vragen besproken werden, omdat dit onderwerp en dergelijke vragen ook terugkwamen op de eerst volgenden toets. Extrinsieke motivatie dus. </w:t>
      </w:r>
      <w:r w:rsidR="0075324C">
        <w:rPr>
          <w:rFonts w:ascii="Times New Roman" w:hAnsi="Times New Roman" w:cs="Times New Roman"/>
          <w:color w:val="000000"/>
          <w:sz w:val="24"/>
          <w:szCs w:val="24"/>
        </w:rPr>
        <w:tab/>
      </w:r>
      <w:r w:rsidR="0075324C" w:rsidRPr="0075324C">
        <w:rPr>
          <w:rFonts w:ascii="Times New Roman" w:hAnsi="Times New Roman" w:cs="Times New Roman"/>
          <w:color w:val="000000"/>
          <w:sz w:val="24"/>
          <w:szCs w:val="24"/>
        </w:rPr>
        <w:t>Samen</w:t>
      </w:r>
      <w:r w:rsidR="0075324C">
        <w:rPr>
          <w:rFonts w:ascii="Times New Roman" w:hAnsi="Times New Roman" w:cs="Times New Roman"/>
          <w:color w:val="000000"/>
          <w:sz w:val="24"/>
          <w:szCs w:val="24"/>
        </w:rPr>
        <w:t xml:space="preserve">vattend kan gesteld worden dat </w:t>
      </w:r>
      <w:r w:rsidR="0075324C" w:rsidRPr="0075324C">
        <w:rPr>
          <w:rFonts w:ascii="Times New Roman" w:hAnsi="Times New Roman" w:cs="Times New Roman"/>
          <w:color w:val="000000"/>
          <w:sz w:val="24"/>
          <w:szCs w:val="24"/>
        </w:rPr>
        <w:t>voor een succesvolle differentiatie met examenvragen en historisc</w:t>
      </w:r>
      <w:r w:rsidR="0075324C">
        <w:rPr>
          <w:rFonts w:ascii="Times New Roman" w:hAnsi="Times New Roman" w:cs="Times New Roman"/>
          <w:color w:val="000000"/>
          <w:sz w:val="24"/>
          <w:szCs w:val="24"/>
        </w:rPr>
        <w:t xml:space="preserve">he vaardigheden bij een V5 klas, intrinsieke motivatie cruciaal is. Mocht deze echter niet kunnen bereikt worden op de korte termijn, dan kan een docent het best er voor zorgen dat hij/zij de opdracht wekelijks onder de aandacht brengt bij de leerlingen, in de les tijd inbouwt voor individuele begeleiding, idealiter per les een aantal door de leerlingen aangedragen vragen bespreekt en </w:t>
      </w:r>
      <w:proofErr w:type="gramStart"/>
      <w:r w:rsidR="0075324C">
        <w:rPr>
          <w:rFonts w:ascii="Times New Roman" w:hAnsi="Times New Roman" w:cs="Times New Roman"/>
          <w:color w:val="000000"/>
          <w:sz w:val="24"/>
          <w:szCs w:val="24"/>
        </w:rPr>
        <w:t>tenslotte</w:t>
      </w:r>
      <w:proofErr w:type="gramEnd"/>
      <w:r w:rsidR="0075324C">
        <w:rPr>
          <w:rFonts w:ascii="Times New Roman" w:hAnsi="Times New Roman" w:cs="Times New Roman"/>
          <w:color w:val="000000"/>
          <w:sz w:val="24"/>
          <w:szCs w:val="24"/>
        </w:rPr>
        <w:t xml:space="preserve"> wellicht consequenties verbindt aan de opdracht, bijvoorbeeld in de vorm van een toets.</w:t>
      </w:r>
    </w:p>
    <w:p w:rsidR="00EE54E8" w:rsidRDefault="00EE54E8" w:rsidP="006D596E">
      <w:pPr>
        <w:spacing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Aanbevelingen</w:t>
      </w:r>
    </w:p>
    <w:p w:rsidR="00AA384F" w:rsidRDefault="00D20D14"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het bovenstaande is al een aanzet gegeven wat betref</w:t>
      </w:r>
      <w:r w:rsidR="00891579">
        <w:rPr>
          <w:rFonts w:ascii="Times New Roman" w:hAnsi="Times New Roman" w:cs="Times New Roman"/>
          <w:color w:val="000000"/>
          <w:sz w:val="24"/>
          <w:szCs w:val="24"/>
        </w:rPr>
        <w:t>t aanbevelingen. In dit gedeelte zal hier op voort</w:t>
      </w:r>
      <w:r>
        <w:rPr>
          <w:rFonts w:ascii="Times New Roman" w:hAnsi="Times New Roman" w:cs="Times New Roman"/>
          <w:color w:val="000000"/>
          <w:sz w:val="24"/>
          <w:szCs w:val="24"/>
        </w:rPr>
        <w:t xml:space="preserve"> worden geborduurd. Hierbij wordt een onderscheid gemaakt tussen algemene </w:t>
      </w:r>
      <w:r>
        <w:rPr>
          <w:rFonts w:ascii="Times New Roman" w:hAnsi="Times New Roman" w:cs="Times New Roman"/>
          <w:color w:val="000000"/>
          <w:sz w:val="24"/>
          <w:szCs w:val="24"/>
        </w:rPr>
        <w:lastRenderedPageBreak/>
        <w:t xml:space="preserve">aanbevelingen die wellicht nuttig kunnen zijn voor elke vorm van differentiatie bij elke docent en een aantal persoonlijk aanbevelingen voor mijzelf in de toekomst bij het differentiëren.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91579">
        <w:rPr>
          <w:rFonts w:ascii="Times New Roman" w:hAnsi="Times New Roman" w:cs="Times New Roman"/>
          <w:color w:val="000000"/>
          <w:sz w:val="24"/>
          <w:szCs w:val="24"/>
        </w:rPr>
        <w:tab/>
      </w:r>
      <w:r>
        <w:rPr>
          <w:rFonts w:ascii="Times New Roman" w:hAnsi="Times New Roman" w:cs="Times New Roman"/>
          <w:color w:val="000000"/>
          <w:sz w:val="24"/>
          <w:szCs w:val="24"/>
        </w:rPr>
        <w:t>Een allereerste algemene aanbeveling is om als docent veel te investeren in de intrinsieke motivatie van leerlingen voor jouw vak of voor de specifieke differentiatieopdracht. Natuurlijk spreekt het voor zich dat je als docent leerlingen vooral intrinsiek probeert te motiveren. Toch kan het geen kwaad om bij een specifieke differentiatieopdracht er nog eens goed over na te denken</w:t>
      </w:r>
      <w:r w:rsidR="00891579">
        <w:rPr>
          <w:rFonts w:ascii="Times New Roman" w:hAnsi="Times New Roman" w:cs="Times New Roman"/>
          <w:color w:val="000000"/>
          <w:sz w:val="24"/>
          <w:szCs w:val="24"/>
        </w:rPr>
        <w:t xml:space="preserve"> hoe je over het voetlicht kan</w:t>
      </w:r>
      <w:r>
        <w:rPr>
          <w:rFonts w:ascii="Times New Roman" w:hAnsi="Times New Roman" w:cs="Times New Roman"/>
          <w:color w:val="000000"/>
          <w:sz w:val="24"/>
          <w:szCs w:val="24"/>
        </w:rPr>
        <w:t xml:space="preserve"> brengen waarom juist deze opdracht nuttig is voor de ontwikkeling van de leerling.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Natuurlijk lukt het niet altijd om de leerling intrinsiek te motiveren. Zorg daarom dat je als docent ook duidelijk maakt waarom een bepaalde opdracht nuttig is voor extrinsieke aspecten, zoals bijvoorbeeld het eindcijfer of het examen. Verbind desnoods als dit mogelijk is een cijfer aan de differentiatieopdracht.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Laat bij het differentiëren leerlingen nooit helemaal los. Bouw bijvoorbeeld vaste momenten in tijdens de les waarop je aandacht besteed </w:t>
      </w:r>
      <w:r w:rsidR="00AF3712">
        <w:rPr>
          <w:rFonts w:ascii="Times New Roman" w:hAnsi="Times New Roman" w:cs="Times New Roman"/>
          <w:color w:val="000000"/>
          <w:sz w:val="24"/>
          <w:szCs w:val="24"/>
        </w:rPr>
        <w:t xml:space="preserve">aan de differentiatieopdracht, </w:t>
      </w:r>
      <w:r>
        <w:rPr>
          <w:rFonts w:ascii="Times New Roman" w:hAnsi="Times New Roman" w:cs="Times New Roman"/>
          <w:color w:val="000000"/>
          <w:sz w:val="24"/>
          <w:szCs w:val="24"/>
        </w:rPr>
        <w:t xml:space="preserve">bijvoorbeeld door individuele begeleiding of door opdrachten, vragen of opmerkingen klassikaal te bespreken.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Evalueer ten slotte goed met de leerlingen. Niet alleen de opdracht zelf en de antwoorden die daarop zijn gegeven, maar ook het proces. </w:t>
      </w:r>
      <w:r w:rsidR="00AA384F">
        <w:rPr>
          <w:rFonts w:ascii="Times New Roman" w:hAnsi="Times New Roman" w:cs="Times New Roman"/>
          <w:color w:val="000000"/>
          <w:sz w:val="24"/>
          <w:szCs w:val="24"/>
        </w:rPr>
        <w:t>Op die manier worden leerlingen ook beter in het omgaan met differentiatie in de klas en hoef je als docent hoogstwaarschijnlijk steeds minder hun handje vast te houden bij het differentiëren. Differentiëren is namelijk ook een cultuuromslag, een proces van gewenning. Leerlingen hebben tijd nodig om zich daaraan aan te passen.</w:t>
      </w:r>
    </w:p>
    <w:p w:rsidR="005B1BC6" w:rsidRDefault="00AA384F" w:rsidP="006D59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Persoonlijk voor mij zijn veel van deze punten ook ontzettend nuttig. Zeker het punt over leerlingen loslaten. Dat heb ik tijdens de</w:t>
      </w:r>
      <w:r w:rsidR="00AF3712">
        <w:rPr>
          <w:rFonts w:ascii="Times New Roman" w:hAnsi="Times New Roman" w:cs="Times New Roman"/>
          <w:color w:val="000000"/>
          <w:sz w:val="24"/>
          <w:szCs w:val="24"/>
        </w:rPr>
        <w:t xml:space="preserve">ze opdracht veel teveel gedaan. </w:t>
      </w:r>
      <w:r>
        <w:rPr>
          <w:rFonts w:ascii="Times New Roman" w:hAnsi="Times New Roman" w:cs="Times New Roman"/>
          <w:color w:val="000000"/>
          <w:sz w:val="24"/>
          <w:szCs w:val="24"/>
        </w:rPr>
        <w:t xml:space="preserve">Ik merkte tijdens de interviews dat leerlingen daardoor ook het idee kregen dat de opdracht niet zo belangrijk was. ‘Als de docent er geen nadruk op legt, zal het wel niet zo cruciaal zijn voor de toets’. Doordat ik de leerlingen losliet en tijdens de lessen vrijwel geen aandacht besteedde aan de opdracht, wisten leerlingen nog steeds wel wat ze moesten doen, maar niet wanneer en hoe ze het precies moesten doen. Dit is een belangrijk leerpunt voor de volgende keer. Ik moet beter de tijd inschatten die ik heb en een beter plan maken voor de individuele begeleiding. Nuttig zou bijvoorbeeld zijn, om ook te differentiëren in het loslaten van leerlingen. </w:t>
      </w:r>
      <w:proofErr w:type="gramStart"/>
      <w:r>
        <w:rPr>
          <w:rFonts w:ascii="Times New Roman" w:hAnsi="Times New Roman" w:cs="Times New Roman"/>
          <w:color w:val="000000"/>
          <w:sz w:val="24"/>
          <w:szCs w:val="24"/>
        </w:rPr>
        <w:t xml:space="preserve">De ene kan het blijkbaar wel </w:t>
      </w:r>
      <w:r w:rsidR="00891579">
        <w:rPr>
          <w:rFonts w:ascii="Times New Roman" w:hAnsi="Times New Roman" w:cs="Times New Roman"/>
          <w:color w:val="000000"/>
          <w:sz w:val="24"/>
          <w:szCs w:val="24"/>
        </w:rPr>
        <w:t xml:space="preserve">aan als ik alleen aangeef dat </w:t>
      </w:r>
      <w:r>
        <w:rPr>
          <w:rFonts w:ascii="Times New Roman" w:hAnsi="Times New Roman" w:cs="Times New Roman"/>
          <w:color w:val="000000"/>
          <w:sz w:val="24"/>
          <w:szCs w:val="24"/>
        </w:rPr>
        <w:t>over vier weken een bepaald aantal opdrachten af</w:t>
      </w:r>
      <w:r w:rsidR="00891579">
        <w:rPr>
          <w:rFonts w:ascii="Times New Roman" w:hAnsi="Times New Roman" w:cs="Times New Roman"/>
          <w:color w:val="000000"/>
          <w:sz w:val="24"/>
          <w:szCs w:val="24"/>
        </w:rPr>
        <w:t xml:space="preserve"> </w:t>
      </w:r>
      <w:r w:rsidR="00891579">
        <w:rPr>
          <w:rFonts w:ascii="Times New Roman" w:hAnsi="Times New Roman" w:cs="Times New Roman"/>
          <w:color w:val="000000"/>
          <w:sz w:val="24"/>
          <w:szCs w:val="24"/>
        </w:rPr>
        <w:lastRenderedPageBreak/>
        <w:t>moet zijn</w:t>
      </w:r>
      <w:r>
        <w:rPr>
          <w:rFonts w:ascii="Times New Roman" w:hAnsi="Times New Roman" w:cs="Times New Roman"/>
          <w:color w:val="000000"/>
          <w:sz w:val="24"/>
          <w:szCs w:val="24"/>
        </w:rPr>
        <w:t xml:space="preserve">, maar de ander heeft het nodig dat ik elke week aangeef hoeveel opdrachten hij/zij af zou moeten hebben. </w:t>
      </w:r>
      <w:proofErr w:type="gramEnd"/>
      <w:r w:rsidR="00EA330D">
        <w:rPr>
          <w:rFonts w:ascii="Times New Roman" w:hAnsi="Times New Roman" w:cs="Times New Roman"/>
          <w:color w:val="000000"/>
          <w:sz w:val="24"/>
          <w:szCs w:val="24"/>
        </w:rPr>
        <w:t>Er is dus d</w:t>
      </w:r>
      <w:r>
        <w:rPr>
          <w:rFonts w:ascii="Times New Roman" w:hAnsi="Times New Roman" w:cs="Times New Roman"/>
          <w:color w:val="000000"/>
          <w:sz w:val="24"/>
          <w:szCs w:val="24"/>
        </w:rPr>
        <w:t>ifferentiatie binnen differen</w:t>
      </w:r>
      <w:r w:rsidR="00EA330D">
        <w:rPr>
          <w:rFonts w:ascii="Times New Roman" w:hAnsi="Times New Roman" w:cs="Times New Roman"/>
          <w:color w:val="000000"/>
          <w:sz w:val="24"/>
          <w:szCs w:val="24"/>
        </w:rPr>
        <w:t>tiatie nodig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Een tweede belangrijk verbeterpunt is het duidelijk maken van het nut van de opdracht. Zowel op intrinsiek als op extrinsiek niveau heb ik dit te weinig gedaan. Omdat de vragen over de </w:t>
      </w:r>
      <w:proofErr w:type="spellStart"/>
      <w:r>
        <w:rPr>
          <w:rFonts w:ascii="Times New Roman" w:hAnsi="Times New Roman" w:cs="Times New Roman"/>
          <w:color w:val="000000"/>
          <w:sz w:val="24"/>
          <w:szCs w:val="24"/>
        </w:rPr>
        <w:t>toetsstof</w:t>
      </w:r>
      <w:proofErr w:type="spellEnd"/>
      <w:r>
        <w:rPr>
          <w:rFonts w:ascii="Times New Roman" w:hAnsi="Times New Roman" w:cs="Times New Roman"/>
          <w:color w:val="000000"/>
          <w:sz w:val="24"/>
          <w:szCs w:val="24"/>
        </w:rPr>
        <w:t xml:space="preserve"> gingen, ging ik er vanuit dat leerlingen zelf wel inzagen hoe nuttig de opgaves waren. </w:t>
      </w:r>
      <w:r w:rsidR="00DD3520">
        <w:rPr>
          <w:rFonts w:ascii="Times New Roman" w:hAnsi="Times New Roman" w:cs="Times New Roman"/>
          <w:color w:val="000000"/>
          <w:sz w:val="24"/>
          <w:szCs w:val="24"/>
        </w:rPr>
        <w:t xml:space="preserve">Hierin heb ik mij vergist. Dergelijke zaken moeten nog steeds expliciet gemaakt worden voor leerlingen. Bovendien had ik juist met deze opdracht de mogelijkheid om te werken aan de intrinsieke motivatie van leerlingen. Ik ben er namelijk van overtuigd dat juist in de historische vaardigheden het nut van Geschiedenis ligt voor zowel de toekomstige baan en studie van leerlingen als voor de persoonlijke ontwikkeling van leerlingen. Ik had een uitgelezen kans om dat met behulp van deze opdracht over het voetlicht te brengen. Ook dit moet de volgende keer echt beter. </w:t>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r>
      <w:r w:rsidR="00DD3520">
        <w:rPr>
          <w:rFonts w:ascii="Times New Roman" w:hAnsi="Times New Roman" w:cs="Times New Roman"/>
          <w:color w:val="000000"/>
          <w:sz w:val="24"/>
          <w:szCs w:val="24"/>
        </w:rPr>
        <w:tab/>
        <w:t>Ten slotte kon de timing van de opdracht beter. Voor de kerst zijn zowel voor leerling als docent de drukste weken. Wellicht is het verstandiger om met een dergelijk experiment te beginnen in een wat rustigere periode. Pas als leerlingen gewend zijn aan deze manier van werken en het nut er meer van inzien, dan kun je een dergelijke opdracht ook in een drukke periode als de kerst inzetten.</w:t>
      </w:r>
      <w:r w:rsidR="00EA330D">
        <w:rPr>
          <w:rFonts w:ascii="Times New Roman" w:hAnsi="Times New Roman" w:cs="Times New Roman"/>
          <w:color w:val="000000"/>
          <w:sz w:val="24"/>
          <w:szCs w:val="24"/>
        </w:rPr>
        <w:t xml:space="preserve"> Je hoeft dan namelijk niet constant te hameren op de intrinsieke en extrinsieke waarde van de opdracht. </w:t>
      </w:r>
    </w:p>
    <w:p w:rsidR="007D3511" w:rsidRPr="007D3511" w:rsidRDefault="007D3511" w:rsidP="006D596E">
      <w:pPr>
        <w:spacing w:line="360" w:lineRule="auto"/>
        <w:jc w:val="both"/>
        <w:rPr>
          <w:rFonts w:ascii="Times New Roman" w:hAnsi="Times New Roman" w:cs="Times New Roman"/>
          <w:color w:val="000000"/>
          <w:sz w:val="24"/>
          <w:szCs w:val="24"/>
        </w:rPr>
      </w:pPr>
    </w:p>
    <w:p w:rsidR="005B1BC6" w:rsidRPr="007D3511" w:rsidRDefault="009224B1" w:rsidP="00EA330D">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t>Discussie</w:t>
      </w:r>
    </w:p>
    <w:p w:rsidR="00134692" w:rsidRDefault="005B1BC6" w:rsidP="006D596E">
      <w:p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Dit onderzoek heeft een aantal mooie dingen opgeleverd. Er ligt een mooie </w:t>
      </w:r>
      <w:proofErr w:type="spellStart"/>
      <w:r>
        <w:rPr>
          <w:rFonts w:ascii="Times New Roman" w:hAnsi="Times New Roman" w:cs="Times New Roman"/>
          <w:color w:val="000000"/>
          <w:sz w:val="24"/>
          <w:szCs w:val="24"/>
        </w:rPr>
        <w:t>rubric</w:t>
      </w:r>
      <w:proofErr w:type="spellEnd"/>
      <w:r>
        <w:rPr>
          <w:rFonts w:ascii="Times New Roman" w:hAnsi="Times New Roman" w:cs="Times New Roman"/>
          <w:color w:val="000000"/>
          <w:sz w:val="24"/>
          <w:szCs w:val="24"/>
        </w:rPr>
        <w:t xml:space="preserve"> op basis waarvan leerlingen hun niveau kunnen inschatten en waarin ook examenopgaves over andere onderwerpen kunnen worden opgenomen. Daarnaast zijn de examenvragen over de republiek goed gecategoriseerd en kunnen</w:t>
      </w:r>
      <w:r w:rsidR="00EA330D">
        <w:rPr>
          <w:rFonts w:ascii="Times New Roman" w:hAnsi="Times New Roman" w:cs="Times New Roman"/>
          <w:color w:val="000000"/>
          <w:sz w:val="24"/>
          <w:szCs w:val="24"/>
        </w:rPr>
        <w:t xml:space="preserve"> deze</w:t>
      </w:r>
      <w:r>
        <w:rPr>
          <w:rFonts w:ascii="Times New Roman" w:hAnsi="Times New Roman" w:cs="Times New Roman"/>
          <w:color w:val="000000"/>
          <w:sz w:val="24"/>
          <w:szCs w:val="24"/>
        </w:rPr>
        <w:t xml:space="preserve"> bij andere klassen direct worden ingezet. Ten slotte heb ik zelf veel meer inzicht gekregen in differentiatie en de voorwaarden waaronder differentiatie succesvol is.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Toch levert dit onderzoek de nodige mitsen en maren op. De belangrijkste is het feit dat de onderzoeksvraag niet volledig recht doet aan het onderzoek en de uitkomsten. In de onderzoekvraag gaat het over de voorwaarden voor succesvol differentiëren, terwijl het onderzoek uiteindelijk vooral inzicht geeft in de visie van leerlingen op de voorwaarden voor succesvol differentiëren. Bovendien gaat het onderzoek vooral over de rol die </w:t>
      </w:r>
      <w:proofErr w:type="gramStart"/>
      <w:r>
        <w:rPr>
          <w:rFonts w:ascii="Times New Roman" w:hAnsi="Times New Roman" w:cs="Times New Roman"/>
          <w:color w:val="000000"/>
          <w:sz w:val="24"/>
          <w:szCs w:val="24"/>
        </w:rPr>
        <w:t xml:space="preserve">de  </w:t>
      </w:r>
      <w:proofErr w:type="gramEnd"/>
      <w:r>
        <w:rPr>
          <w:rFonts w:ascii="Times New Roman" w:hAnsi="Times New Roman" w:cs="Times New Roman"/>
          <w:color w:val="000000"/>
          <w:sz w:val="24"/>
          <w:szCs w:val="24"/>
        </w:rPr>
        <w:t xml:space="preserve">verschillende </w:t>
      </w:r>
      <w:r w:rsidR="003F4F8A">
        <w:rPr>
          <w:rFonts w:ascii="Times New Roman" w:hAnsi="Times New Roman" w:cs="Times New Roman"/>
          <w:color w:val="000000"/>
          <w:sz w:val="24"/>
          <w:szCs w:val="24"/>
        </w:rPr>
        <w:t xml:space="preserve">vormen van motivatie spelen bij succesvolle differentiatie. </w:t>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lastRenderedPageBreak/>
        <w:tab/>
        <w:t>Als er naar de resultaten wordt gekeken, moet er met deze nuance ook zeker rekening worden gehouden. Uit dit onderzoek blijkt bijvoorbeeld dat samenwerking door de leerlingen niet wordt ervaren als een belangrijke voorwaarde voor succesvolle differentiatie, terwijl volgens de literatuur dit wel</w:t>
      </w:r>
      <w:r w:rsidR="00EA330D">
        <w:rPr>
          <w:rFonts w:ascii="Times New Roman" w:hAnsi="Times New Roman" w:cs="Times New Roman"/>
          <w:color w:val="000000"/>
          <w:sz w:val="24"/>
          <w:szCs w:val="24"/>
        </w:rPr>
        <w:t xml:space="preserve"> een belangrijke voorwaarde is</w:t>
      </w:r>
      <w:r w:rsidR="003F4F8A">
        <w:rPr>
          <w:rFonts w:ascii="Times New Roman" w:hAnsi="Times New Roman" w:cs="Times New Roman"/>
          <w:color w:val="000000"/>
          <w:sz w:val="24"/>
          <w:szCs w:val="24"/>
        </w:rPr>
        <w:t>. Het kan goed zijn dat samenwerking inderdaad belan</w:t>
      </w:r>
      <w:r w:rsidR="00EA330D">
        <w:rPr>
          <w:rFonts w:ascii="Times New Roman" w:hAnsi="Times New Roman" w:cs="Times New Roman"/>
          <w:color w:val="000000"/>
          <w:sz w:val="24"/>
          <w:szCs w:val="24"/>
        </w:rPr>
        <w:t>grijk is bij differentiatie. Dit</w:t>
      </w:r>
      <w:r w:rsidR="003F4F8A">
        <w:rPr>
          <w:rFonts w:ascii="Times New Roman" w:hAnsi="Times New Roman" w:cs="Times New Roman"/>
          <w:color w:val="000000"/>
          <w:sz w:val="24"/>
          <w:szCs w:val="24"/>
        </w:rPr>
        <w:t xml:space="preserve"> komt uit dit onderzoek echter niet naar voren, omdat de leerlingen wellicht weinig ervaring hebben met het differentiëren op basis van groepjes, of omdat er in dit onderzoek niet expliciet naar is gevraagd. Dit onderzoek sluit dus niet uit dat samenwerking inderdaad een cruciale voorwaarde is voor differentiatie. Dit onderzoek beantwoord</w:t>
      </w:r>
      <w:r w:rsidR="00AF3712">
        <w:rPr>
          <w:rFonts w:ascii="Times New Roman" w:hAnsi="Times New Roman" w:cs="Times New Roman"/>
          <w:color w:val="000000"/>
          <w:sz w:val="24"/>
          <w:szCs w:val="24"/>
        </w:rPr>
        <w:t>t</w:t>
      </w:r>
      <w:r w:rsidR="003F4F8A">
        <w:rPr>
          <w:rFonts w:ascii="Times New Roman" w:hAnsi="Times New Roman" w:cs="Times New Roman"/>
          <w:color w:val="000000"/>
          <w:sz w:val="24"/>
          <w:szCs w:val="24"/>
        </w:rPr>
        <w:t xml:space="preserve"> de gestelde onderzoeksvraag daarmee niet volledig. </w:t>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r>
      <w:r w:rsidR="003F4F8A">
        <w:rPr>
          <w:rFonts w:ascii="Times New Roman" w:hAnsi="Times New Roman" w:cs="Times New Roman"/>
          <w:color w:val="000000"/>
          <w:sz w:val="24"/>
          <w:szCs w:val="24"/>
        </w:rPr>
        <w:tab/>
        <w:t>Hierboven werd al even gerefereerd aan een ander mankement van dit onderzoek, de vrage</w:t>
      </w:r>
      <w:r w:rsidR="006F63CD">
        <w:rPr>
          <w:rFonts w:ascii="Times New Roman" w:hAnsi="Times New Roman" w:cs="Times New Roman"/>
          <w:color w:val="000000"/>
          <w:sz w:val="24"/>
          <w:szCs w:val="24"/>
        </w:rPr>
        <w:t>nlijst. De vragenlijst was nog opgesteld op basis</w:t>
      </w:r>
      <w:r w:rsidR="00EA330D">
        <w:rPr>
          <w:rFonts w:ascii="Times New Roman" w:hAnsi="Times New Roman" w:cs="Times New Roman"/>
          <w:color w:val="000000"/>
          <w:sz w:val="24"/>
          <w:szCs w:val="24"/>
        </w:rPr>
        <w:t xml:space="preserve"> van de</w:t>
      </w:r>
      <w:r w:rsidR="006F63CD">
        <w:rPr>
          <w:rFonts w:ascii="Times New Roman" w:hAnsi="Times New Roman" w:cs="Times New Roman"/>
          <w:color w:val="000000"/>
          <w:sz w:val="24"/>
          <w:szCs w:val="24"/>
        </w:rPr>
        <w:t xml:space="preserve"> oorspronkelijke onderzoeksvraag. Mede daardoor is er naar een aantal onderdelen van differentiatie niet expliciet gevraagd, bijvoorbeeld dus samenwerking. Dit kan er voor zorgen dat het beeld van de mening van leerlingen over de voorwaarden van differentiatie niet volledig is. </w:t>
      </w:r>
      <w:r w:rsidR="006F63CD">
        <w:rPr>
          <w:rFonts w:ascii="Times New Roman" w:hAnsi="Times New Roman" w:cs="Times New Roman"/>
          <w:color w:val="000000"/>
          <w:sz w:val="24"/>
          <w:szCs w:val="24"/>
        </w:rPr>
        <w:tab/>
      </w:r>
      <w:r w:rsidR="006F63CD">
        <w:rPr>
          <w:rFonts w:ascii="Times New Roman" w:hAnsi="Times New Roman" w:cs="Times New Roman"/>
          <w:color w:val="000000"/>
          <w:sz w:val="24"/>
          <w:szCs w:val="24"/>
        </w:rPr>
        <w:tab/>
        <w:t xml:space="preserve">Ten slotte moet er ook een nuance worden geplaatst bij dit onderzoek vanwege de onderzoeksgroep. </w:t>
      </w:r>
      <w:r w:rsidR="003B538C">
        <w:rPr>
          <w:rFonts w:ascii="Times New Roman" w:hAnsi="Times New Roman" w:cs="Times New Roman"/>
          <w:color w:val="000000"/>
          <w:sz w:val="24"/>
          <w:szCs w:val="24"/>
        </w:rPr>
        <w:t>Deze is natuurlijk niet representatief voor zowel de school als voor V5. Het is een klas die heel anders is dan mijn andere V5. D</w:t>
      </w:r>
      <w:r w:rsidR="00EA330D">
        <w:rPr>
          <w:rFonts w:ascii="Times New Roman" w:hAnsi="Times New Roman" w:cs="Times New Roman"/>
          <w:color w:val="000000"/>
          <w:sz w:val="24"/>
          <w:szCs w:val="24"/>
        </w:rPr>
        <w:t>at is ook de reden waarom ik bij</w:t>
      </w:r>
      <w:r w:rsidR="003B538C">
        <w:rPr>
          <w:rFonts w:ascii="Times New Roman" w:hAnsi="Times New Roman" w:cs="Times New Roman"/>
          <w:color w:val="000000"/>
          <w:sz w:val="24"/>
          <w:szCs w:val="24"/>
        </w:rPr>
        <w:t xml:space="preserve"> hen wilde differentiëren. Er zitten grote niveauverschillen in de klas en die zorgen voor onrust. Bovendien maken de leerlingen hele verschillende fouten op toetsen. Daarom is juist voor hen differentiatie een mogelijke oplossing. Het maakt echter ook dat deze klas veel minder homogeen is dan de andere V5 Geschiedenisklassen en dus niet helemaal representatief is voor die andere klassen, laat staan voor de rest van de school.</w:t>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r>
      <w:r w:rsidR="003B538C">
        <w:rPr>
          <w:rFonts w:ascii="Times New Roman" w:hAnsi="Times New Roman" w:cs="Times New Roman"/>
          <w:color w:val="000000"/>
          <w:sz w:val="24"/>
          <w:szCs w:val="24"/>
        </w:rPr>
        <w:tab/>
        <w:t>Toch geloof ik dat veel principes rondom differentiatie voor deze klas hetzelfde zijn als bij andere klassen. Vooral ook omdat veel van de principes en voorwaarden die de leerlingen naar voren brachten overeenstemden met de literatuur over differentiatie. Het zou</w:t>
      </w:r>
      <w:r w:rsidR="00EA330D">
        <w:rPr>
          <w:rFonts w:ascii="Times New Roman" w:hAnsi="Times New Roman" w:cs="Times New Roman"/>
          <w:color w:val="000000"/>
          <w:sz w:val="24"/>
          <w:szCs w:val="24"/>
        </w:rPr>
        <w:t xml:space="preserve"> daarom</w:t>
      </w:r>
      <w:r w:rsidR="003B538C">
        <w:rPr>
          <w:rFonts w:ascii="Times New Roman" w:hAnsi="Times New Roman" w:cs="Times New Roman"/>
          <w:color w:val="000000"/>
          <w:sz w:val="24"/>
          <w:szCs w:val="24"/>
        </w:rPr>
        <w:t xml:space="preserve"> op zijn zachtst gezegd opvallend zijn als andere klassen hier ontzettend vanaf zouden wijken</w:t>
      </w:r>
      <w:r w:rsidR="00EA330D">
        <w:rPr>
          <w:rFonts w:ascii="Times New Roman" w:hAnsi="Times New Roman" w:cs="Times New Roman"/>
          <w:color w:val="000000"/>
          <w:sz w:val="24"/>
          <w:szCs w:val="24"/>
        </w:rPr>
        <w:t>. I</w:t>
      </w:r>
      <w:r w:rsidR="003B538C">
        <w:rPr>
          <w:rFonts w:ascii="Times New Roman" w:hAnsi="Times New Roman" w:cs="Times New Roman"/>
          <w:color w:val="000000"/>
          <w:sz w:val="24"/>
          <w:szCs w:val="24"/>
        </w:rPr>
        <w:t>k</w:t>
      </w:r>
      <w:r w:rsidR="00EA330D">
        <w:rPr>
          <w:rFonts w:ascii="Times New Roman" w:hAnsi="Times New Roman" w:cs="Times New Roman"/>
          <w:color w:val="000000"/>
          <w:sz w:val="24"/>
          <w:szCs w:val="24"/>
        </w:rPr>
        <w:t xml:space="preserve"> denk dan ook </w:t>
      </w:r>
      <w:r w:rsidR="003B538C">
        <w:rPr>
          <w:rFonts w:ascii="Times New Roman" w:hAnsi="Times New Roman" w:cs="Times New Roman"/>
          <w:color w:val="000000"/>
          <w:sz w:val="24"/>
          <w:szCs w:val="24"/>
        </w:rPr>
        <w:t>dat het onderzoek, hoewel het verre van perfect is, een goed inzicht geeft in de visie van leerlingen op de voorwaarden voor succesvolle differentiatie. De resultaten van</w:t>
      </w:r>
      <w:r w:rsidR="00160FDD">
        <w:rPr>
          <w:rFonts w:ascii="Times New Roman" w:hAnsi="Times New Roman" w:cs="Times New Roman"/>
          <w:color w:val="000000"/>
          <w:sz w:val="24"/>
          <w:szCs w:val="24"/>
        </w:rPr>
        <w:t xml:space="preserve"> het</w:t>
      </w:r>
      <w:r w:rsidR="003B538C">
        <w:rPr>
          <w:rFonts w:ascii="Times New Roman" w:hAnsi="Times New Roman" w:cs="Times New Roman"/>
          <w:color w:val="000000"/>
          <w:sz w:val="24"/>
          <w:szCs w:val="24"/>
        </w:rPr>
        <w:t xml:space="preserve"> onderzoek en de aanbevelingen die daaruit volgen</w:t>
      </w:r>
      <w:r w:rsidR="00160FDD">
        <w:rPr>
          <w:rFonts w:ascii="Times New Roman" w:hAnsi="Times New Roman" w:cs="Times New Roman"/>
          <w:color w:val="000000"/>
          <w:sz w:val="24"/>
          <w:szCs w:val="24"/>
        </w:rPr>
        <w:t xml:space="preserve"> zijn dan ook zeker </w:t>
      </w:r>
      <w:r w:rsidR="003B538C">
        <w:rPr>
          <w:rFonts w:ascii="Times New Roman" w:hAnsi="Times New Roman" w:cs="Times New Roman"/>
          <w:color w:val="000000"/>
          <w:sz w:val="24"/>
          <w:szCs w:val="24"/>
        </w:rPr>
        <w:t>bruikbaar en relevant</w:t>
      </w:r>
      <w:r w:rsidR="00160FDD">
        <w:rPr>
          <w:rFonts w:ascii="Times New Roman" w:hAnsi="Times New Roman" w:cs="Times New Roman"/>
          <w:color w:val="000000"/>
          <w:sz w:val="24"/>
          <w:szCs w:val="24"/>
        </w:rPr>
        <w:t xml:space="preserve"> </w:t>
      </w:r>
      <w:r w:rsidR="003B538C">
        <w:rPr>
          <w:rFonts w:ascii="Times New Roman" w:hAnsi="Times New Roman" w:cs="Times New Roman"/>
          <w:color w:val="000000"/>
          <w:sz w:val="24"/>
          <w:szCs w:val="24"/>
        </w:rPr>
        <w:t xml:space="preserve">bij het maken van een differentiatieopdracht voor een andere groep leerlingen. </w:t>
      </w:r>
      <w:r w:rsidR="00EA330D">
        <w:rPr>
          <w:rFonts w:ascii="Times New Roman" w:hAnsi="Times New Roman" w:cs="Times New Roman"/>
          <w:color w:val="000000"/>
          <w:sz w:val="24"/>
          <w:szCs w:val="24"/>
        </w:rPr>
        <w:t xml:space="preserve">Alleen al daarom is dit onderzoek waardevol. </w:t>
      </w:r>
    </w:p>
    <w:p w:rsidR="007D3511" w:rsidRDefault="007D3511" w:rsidP="0075324C">
      <w:pPr>
        <w:spacing w:line="360" w:lineRule="auto"/>
        <w:rPr>
          <w:rFonts w:ascii="Times New Roman" w:hAnsi="Times New Roman" w:cs="Times New Roman"/>
          <w:b/>
          <w:color w:val="000000"/>
          <w:sz w:val="24"/>
          <w:szCs w:val="24"/>
        </w:rPr>
      </w:pPr>
    </w:p>
    <w:p w:rsidR="007D3511" w:rsidRDefault="007D3511" w:rsidP="0075324C">
      <w:pPr>
        <w:spacing w:line="360" w:lineRule="auto"/>
        <w:rPr>
          <w:rFonts w:ascii="Times New Roman" w:hAnsi="Times New Roman" w:cs="Times New Roman"/>
          <w:b/>
          <w:color w:val="000000"/>
          <w:sz w:val="24"/>
          <w:szCs w:val="24"/>
        </w:rPr>
      </w:pPr>
    </w:p>
    <w:p w:rsidR="009224B1" w:rsidRPr="007D3511" w:rsidRDefault="009224B1" w:rsidP="007D3511">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Bronnenlijst</w:t>
      </w:r>
    </w:p>
    <w:p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proofErr w:type="spellStart"/>
      <w:r w:rsidRPr="007D3511">
        <w:rPr>
          <w:rFonts w:ascii="Times New Roman" w:hAnsi="Times New Roman" w:cs="Times New Roman"/>
          <w:sz w:val="24"/>
          <w:szCs w:val="24"/>
        </w:rPr>
        <w:t>Berben</w:t>
      </w:r>
      <w:proofErr w:type="spellEnd"/>
      <w:r w:rsidRPr="007D3511">
        <w:rPr>
          <w:rFonts w:ascii="Times New Roman" w:hAnsi="Times New Roman" w:cs="Times New Roman"/>
          <w:sz w:val="24"/>
          <w:szCs w:val="24"/>
        </w:rPr>
        <w:t xml:space="preserve">, M., </w:t>
      </w:r>
      <w:r w:rsidRPr="007D3511">
        <w:rPr>
          <w:rFonts w:ascii="Times New Roman" w:hAnsi="Times New Roman" w:cs="Times New Roman"/>
          <w:i/>
          <w:sz w:val="24"/>
          <w:szCs w:val="24"/>
        </w:rPr>
        <w:t xml:space="preserve">Differentiëren is te leren: Omgaan met verschillen in het VO en mbo </w:t>
      </w:r>
      <w:r w:rsidRPr="007D3511">
        <w:rPr>
          <w:rFonts w:ascii="Times New Roman" w:hAnsi="Times New Roman" w:cs="Times New Roman"/>
          <w:sz w:val="24"/>
          <w:szCs w:val="24"/>
        </w:rPr>
        <w:t>(Amersfoort 2018)</w:t>
      </w:r>
    </w:p>
    <w:p w:rsidR="007D3511" w:rsidRDefault="007D3511" w:rsidP="007D3511">
      <w:pPr>
        <w:pStyle w:val="Lijstalinea"/>
        <w:numPr>
          <w:ilvl w:val="0"/>
          <w:numId w:val="6"/>
        </w:numPr>
        <w:spacing w:line="360" w:lineRule="auto"/>
        <w:rPr>
          <w:rFonts w:ascii="Times New Roman" w:hAnsi="Times New Roman" w:cs="Times New Roman"/>
          <w:sz w:val="24"/>
          <w:szCs w:val="24"/>
        </w:rPr>
      </w:pPr>
      <w:proofErr w:type="gramStart"/>
      <w:r w:rsidRPr="007D3511">
        <w:rPr>
          <w:rFonts w:ascii="Times New Roman" w:hAnsi="Times New Roman" w:cs="Times New Roman"/>
          <w:sz w:val="24"/>
          <w:szCs w:val="24"/>
        </w:rPr>
        <w:t xml:space="preserve">Bosker  </w:t>
      </w:r>
      <w:proofErr w:type="gramEnd"/>
      <w:r w:rsidRPr="007D3511">
        <w:rPr>
          <w:rFonts w:ascii="Times New Roman" w:hAnsi="Times New Roman" w:cs="Times New Roman"/>
          <w:sz w:val="24"/>
          <w:szCs w:val="24"/>
        </w:rPr>
        <w:t xml:space="preserve">R.J., </w:t>
      </w:r>
      <w:r w:rsidRPr="007D3511">
        <w:rPr>
          <w:rFonts w:ascii="Times New Roman" w:hAnsi="Times New Roman" w:cs="Times New Roman"/>
          <w:i/>
          <w:sz w:val="24"/>
          <w:szCs w:val="24"/>
        </w:rPr>
        <w:t xml:space="preserve">De grenzen van </w:t>
      </w:r>
      <w:proofErr w:type="spellStart"/>
      <w:r w:rsidRPr="007D3511">
        <w:rPr>
          <w:rFonts w:ascii="Times New Roman" w:hAnsi="Times New Roman" w:cs="Times New Roman"/>
          <w:i/>
          <w:sz w:val="24"/>
          <w:szCs w:val="24"/>
        </w:rPr>
        <w:t>gedifferentiëerd</w:t>
      </w:r>
      <w:proofErr w:type="spellEnd"/>
      <w:r w:rsidRPr="007D3511">
        <w:rPr>
          <w:rFonts w:ascii="Times New Roman" w:hAnsi="Times New Roman" w:cs="Times New Roman"/>
          <w:i/>
          <w:sz w:val="24"/>
          <w:szCs w:val="24"/>
        </w:rPr>
        <w:t xml:space="preserve"> onderwijs.</w:t>
      </w:r>
      <w:r w:rsidRPr="007D3511">
        <w:rPr>
          <w:rFonts w:ascii="Times New Roman" w:hAnsi="Times New Roman" w:cs="Times New Roman"/>
          <w:sz w:val="24"/>
          <w:szCs w:val="24"/>
        </w:rPr>
        <w:t xml:space="preserve"> (Groningen: Rijksuniversiteit Groningen 2005).</w:t>
      </w:r>
    </w:p>
    <w:p w:rsidR="008D0A1C" w:rsidRPr="008D0A1C" w:rsidRDefault="008D0A1C" w:rsidP="007D3511">
      <w:pPr>
        <w:pStyle w:val="Lijstalinea"/>
        <w:numPr>
          <w:ilvl w:val="0"/>
          <w:numId w:val="6"/>
        </w:numPr>
        <w:spacing w:line="360" w:lineRule="auto"/>
        <w:rPr>
          <w:rFonts w:ascii="Times New Roman" w:hAnsi="Times New Roman" w:cs="Times New Roman"/>
          <w:sz w:val="24"/>
          <w:szCs w:val="24"/>
          <w:lang w:val="en-GB"/>
        </w:rPr>
      </w:pPr>
      <w:proofErr w:type="spellStart"/>
      <w:r w:rsidRPr="008D0A1C">
        <w:rPr>
          <w:rFonts w:ascii="Times New Roman" w:hAnsi="Times New Roman" w:cs="Times New Roman"/>
          <w:sz w:val="24"/>
          <w:szCs w:val="24"/>
          <w:lang w:val="en-GB"/>
        </w:rPr>
        <w:t>Krathwohl</w:t>
      </w:r>
      <w:proofErr w:type="spellEnd"/>
      <w:r w:rsidRPr="008D0A1C">
        <w:rPr>
          <w:rFonts w:ascii="Times New Roman" w:hAnsi="Times New Roman" w:cs="Times New Roman"/>
          <w:sz w:val="24"/>
          <w:szCs w:val="24"/>
          <w:lang w:val="en-GB"/>
        </w:rPr>
        <w:t xml:space="preserve">, D.R., ‘A Revision of Bloom’s Taxonomy: An Overview’, </w:t>
      </w:r>
      <w:r w:rsidRPr="008D0A1C">
        <w:rPr>
          <w:rFonts w:ascii="Times New Roman" w:hAnsi="Times New Roman" w:cs="Times New Roman"/>
          <w:i/>
          <w:sz w:val="24"/>
          <w:szCs w:val="24"/>
          <w:lang w:val="en-GB"/>
        </w:rPr>
        <w:t xml:space="preserve">Theory </w:t>
      </w:r>
      <w:proofErr w:type="gramStart"/>
      <w:r w:rsidRPr="008D0A1C">
        <w:rPr>
          <w:rFonts w:ascii="Times New Roman" w:hAnsi="Times New Roman" w:cs="Times New Roman"/>
          <w:i/>
          <w:sz w:val="24"/>
          <w:szCs w:val="24"/>
          <w:lang w:val="en-GB"/>
        </w:rPr>
        <w:t>Into</w:t>
      </w:r>
      <w:proofErr w:type="gramEnd"/>
      <w:r w:rsidRPr="008D0A1C">
        <w:rPr>
          <w:rFonts w:ascii="Times New Roman" w:hAnsi="Times New Roman" w:cs="Times New Roman"/>
          <w:i/>
          <w:sz w:val="24"/>
          <w:szCs w:val="24"/>
          <w:lang w:val="en-GB"/>
        </w:rPr>
        <w:t xml:space="preserve"> Practice</w:t>
      </w:r>
      <w:r w:rsidRPr="008D0A1C">
        <w:rPr>
          <w:rFonts w:ascii="Times New Roman" w:hAnsi="Times New Roman" w:cs="Times New Roman"/>
          <w:sz w:val="24"/>
          <w:szCs w:val="24"/>
          <w:lang w:val="en-GB"/>
        </w:rPr>
        <w:t xml:space="preserve"> Jr. 41 </w:t>
      </w:r>
      <w:proofErr w:type="spellStart"/>
      <w:r w:rsidRPr="008D0A1C">
        <w:rPr>
          <w:rFonts w:ascii="Times New Roman" w:hAnsi="Times New Roman" w:cs="Times New Roman"/>
          <w:sz w:val="24"/>
          <w:szCs w:val="24"/>
          <w:lang w:val="en-GB"/>
        </w:rPr>
        <w:t>nr</w:t>
      </w:r>
      <w:proofErr w:type="spellEnd"/>
      <w:r w:rsidRPr="008D0A1C">
        <w:rPr>
          <w:rFonts w:ascii="Times New Roman" w:hAnsi="Times New Roman" w:cs="Times New Roman"/>
          <w:sz w:val="24"/>
          <w:szCs w:val="24"/>
          <w:lang w:val="en-GB"/>
        </w:rPr>
        <w:t xml:space="preserve">. 4 (2002) 212-218.   </w:t>
      </w:r>
    </w:p>
    <w:p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Smets, </w:t>
      </w:r>
      <w:proofErr w:type="gramStart"/>
      <w:r w:rsidRPr="007D3511">
        <w:rPr>
          <w:rFonts w:ascii="Times New Roman" w:hAnsi="Times New Roman" w:cs="Times New Roman"/>
          <w:sz w:val="24"/>
          <w:szCs w:val="24"/>
        </w:rPr>
        <w:t xml:space="preserve">W.,  </w:t>
      </w:r>
      <w:proofErr w:type="gramEnd"/>
      <w:r w:rsidRPr="007D3511">
        <w:rPr>
          <w:rFonts w:ascii="Times New Roman" w:hAnsi="Times New Roman" w:cs="Times New Roman"/>
          <w:sz w:val="24"/>
          <w:szCs w:val="24"/>
        </w:rPr>
        <w:t xml:space="preserve">‘Differentiëren in de Geschiedenisles’, </w:t>
      </w:r>
      <w:r w:rsidRPr="007D3511">
        <w:rPr>
          <w:rFonts w:ascii="Times New Roman" w:hAnsi="Times New Roman" w:cs="Times New Roman"/>
          <w:i/>
          <w:sz w:val="24"/>
          <w:szCs w:val="24"/>
        </w:rPr>
        <w:t xml:space="preserve">Hermes </w:t>
      </w:r>
      <w:r w:rsidRPr="007D3511">
        <w:rPr>
          <w:rFonts w:ascii="Times New Roman" w:hAnsi="Times New Roman" w:cs="Times New Roman"/>
          <w:sz w:val="24"/>
          <w:szCs w:val="24"/>
        </w:rPr>
        <w:t>(maart 2016).</w:t>
      </w:r>
    </w:p>
    <w:p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proofErr w:type="spellStart"/>
      <w:r w:rsidRPr="007D3511">
        <w:rPr>
          <w:rFonts w:ascii="Times New Roman" w:hAnsi="Times New Roman" w:cs="Times New Roman"/>
          <w:sz w:val="24"/>
          <w:szCs w:val="24"/>
        </w:rPr>
        <w:t>Stokking</w:t>
      </w:r>
      <w:proofErr w:type="spellEnd"/>
      <w:r w:rsidRPr="007D3511">
        <w:rPr>
          <w:rFonts w:ascii="Times New Roman" w:hAnsi="Times New Roman" w:cs="Times New Roman"/>
          <w:sz w:val="24"/>
          <w:szCs w:val="24"/>
        </w:rPr>
        <w:t xml:space="preserve">, </w:t>
      </w:r>
      <w:proofErr w:type="gramStart"/>
      <w:r w:rsidRPr="007D3511">
        <w:rPr>
          <w:rFonts w:ascii="Times New Roman" w:hAnsi="Times New Roman" w:cs="Times New Roman"/>
          <w:sz w:val="24"/>
          <w:szCs w:val="24"/>
        </w:rPr>
        <w:t xml:space="preserve">K.,  </w:t>
      </w:r>
      <w:proofErr w:type="gramEnd"/>
      <w:r w:rsidRPr="007D3511">
        <w:rPr>
          <w:rFonts w:ascii="Times New Roman" w:hAnsi="Times New Roman" w:cs="Times New Roman"/>
          <w:i/>
          <w:sz w:val="24"/>
          <w:szCs w:val="24"/>
        </w:rPr>
        <w:t>Bouwstenen voor onderzoek in onderwijs en opleiding</w:t>
      </w:r>
      <w:r w:rsidRPr="007D3511">
        <w:rPr>
          <w:rFonts w:ascii="Times New Roman" w:hAnsi="Times New Roman" w:cs="Times New Roman"/>
          <w:sz w:val="24"/>
          <w:szCs w:val="24"/>
        </w:rPr>
        <w:t xml:space="preserve"> (Apeldoorn 2016).</w:t>
      </w:r>
    </w:p>
    <w:p w:rsidR="007D3511" w:rsidRPr="007D3511" w:rsidRDefault="007D3511" w:rsidP="007D3511">
      <w:pPr>
        <w:pStyle w:val="Lijstalinea"/>
        <w:numPr>
          <w:ilvl w:val="0"/>
          <w:numId w:val="6"/>
        </w:numPr>
        <w:spacing w:line="360" w:lineRule="auto"/>
        <w:rPr>
          <w:rFonts w:ascii="Times New Roman" w:hAnsi="Times New Roman" w:cs="Times New Roman"/>
          <w:sz w:val="24"/>
          <w:szCs w:val="24"/>
        </w:rPr>
      </w:pPr>
      <w:r w:rsidRPr="007D3511">
        <w:rPr>
          <w:rFonts w:ascii="Times New Roman" w:hAnsi="Times New Roman" w:cs="Times New Roman"/>
          <w:sz w:val="24"/>
          <w:szCs w:val="24"/>
        </w:rPr>
        <w:t xml:space="preserve">Stork E. </w:t>
      </w:r>
      <w:proofErr w:type="gramStart"/>
      <w:r w:rsidRPr="007D3511">
        <w:rPr>
          <w:rFonts w:ascii="Times New Roman" w:hAnsi="Times New Roman" w:cs="Times New Roman"/>
          <w:sz w:val="24"/>
          <w:szCs w:val="24"/>
        </w:rPr>
        <w:t xml:space="preserve">en  </w:t>
      </w:r>
      <w:proofErr w:type="gramEnd"/>
      <w:r w:rsidRPr="007D3511">
        <w:rPr>
          <w:rFonts w:ascii="Times New Roman" w:hAnsi="Times New Roman" w:cs="Times New Roman"/>
          <w:sz w:val="24"/>
          <w:szCs w:val="24"/>
        </w:rPr>
        <w:t xml:space="preserve">Groot, S., ‘Geschiedenis’,  </w:t>
      </w:r>
      <w:proofErr w:type="gramStart"/>
      <w:r w:rsidRPr="007D3511">
        <w:rPr>
          <w:rFonts w:ascii="Times New Roman" w:hAnsi="Times New Roman" w:cs="Times New Roman"/>
          <w:sz w:val="24"/>
          <w:szCs w:val="24"/>
        </w:rPr>
        <w:t xml:space="preserve">in:  </w:t>
      </w:r>
      <w:proofErr w:type="gramEnd"/>
      <w:r w:rsidRPr="007D3511">
        <w:rPr>
          <w:rFonts w:ascii="Times New Roman" w:hAnsi="Times New Roman" w:cs="Times New Roman"/>
          <w:sz w:val="24"/>
          <w:szCs w:val="24"/>
        </w:rPr>
        <w:t xml:space="preserve">F. Jansen, H. Hulshof en K. van Veen, </w:t>
      </w:r>
      <w:r w:rsidRPr="007D3511">
        <w:rPr>
          <w:rFonts w:ascii="Times New Roman" w:hAnsi="Times New Roman" w:cs="Times New Roman"/>
          <w:i/>
          <w:sz w:val="24"/>
          <w:szCs w:val="24"/>
        </w:rPr>
        <w:t xml:space="preserve">Uitdagend Gedifferentieerd Vakonderwijs: praktisch gereedschap om je onderwijsrepertoire uit te blijven breiden </w:t>
      </w:r>
      <w:r w:rsidRPr="007D3511">
        <w:rPr>
          <w:rFonts w:ascii="Times New Roman" w:hAnsi="Times New Roman" w:cs="Times New Roman"/>
          <w:sz w:val="24"/>
          <w:szCs w:val="24"/>
        </w:rPr>
        <w:t xml:space="preserve">(Leiden/Groningen 2016) </w:t>
      </w:r>
      <w:proofErr w:type="gramStart"/>
      <w:r w:rsidRPr="007D3511">
        <w:rPr>
          <w:rFonts w:ascii="Times New Roman" w:hAnsi="Times New Roman" w:cs="Times New Roman"/>
          <w:sz w:val="24"/>
          <w:szCs w:val="24"/>
        </w:rPr>
        <w:t xml:space="preserve">181-201. </w:t>
      </w:r>
      <w:r w:rsidRPr="007D3511">
        <w:rPr>
          <w:rFonts w:ascii="Times New Roman" w:hAnsi="Times New Roman" w:cs="Times New Roman"/>
          <w:i/>
          <w:sz w:val="24"/>
          <w:szCs w:val="24"/>
        </w:rPr>
        <w:t xml:space="preserve"> </w:t>
      </w:r>
      <w:r w:rsidRPr="007D3511">
        <w:rPr>
          <w:rFonts w:ascii="Times New Roman" w:hAnsi="Times New Roman" w:cs="Times New Roman"/>
          <w:sz w:val="24"/>
          <w:szCs w:val="24"/>
        </w:rPr>
        <w:t xml:space="preserve"> </w:t>
      </w:r>
      <w:proofErr w:type="gramEnd"/>
    </w:p>
    <w:p w:rsidR="007D3511" w:rsidRPr="007D3511" w:rsidRDefault="007D3511" w:rsidP="008D0A1C">
      <w:pPr>
        <w:pStyle w:val="Lijstalinea"/>
        <w:spacing w:line="360" w:lineRule="auto"/>
        <w:jc w:val="both"/>
        <w:rPr>
          <w:rFonts w:ascii="Times New Roman" w:hAnsi="Times New Roman" w:cs="Times New Roman"/>
          <w:sz w:val="24"/>
          <w:szCs w:val="24"/>
        </w:rPr>
      </w:pPr>
    </w:p>
    <w:p w:rsidR="007D3511" w:rsidRPr="007D3511" w:rsidRDefault="007D3511" w:rsidP="007D3511">
      <w:pPr>
        <w:pStyle w:val="Lijstalinea"/>
        <w:spacing w:line="360" w:lineRule="auto"/>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9224B1" w:rsidRDefault="009224B1" w:rsidP="0075324C">
      <w:pPr>
        <w:spacing w:line="360" w:lineRule="auto"/>
        <w:rPr>
          <w:rFonts w:ascii="Times New Roman" w:hAnsi="Times New Roman" w:cs="Times New Roman"/>
          <w:b/>
          <w:color w:val="000000"/>
          <w:sz w:val="24"/>
          <w:szCs w:val="24"/>
        </w:rPr>
      </w:pPr>
    </w:p>
    <w:p w:rsidR="00EA330D" w:rsidRDefault="00EA330D" w:rsidP="0075324C">
      <w:pPr>
        <w:spacing w:line="360" w:lineRule="auto"/>
        <w:rPr>
          <w:rFonts w:ascii="Times New Roman" w:hAnsi="Times New Roman" w:cs="Times New Roman"/>
          <w:b/>
          <w:color w:val="000000"/>
          <w:sz w:val="24"/>
          <w:szCs w:val="24"/>
        </w:rPr>
      </w:pPr>
    </w:p>
    <w:p w:rsidR="00AF3712" w:rsidRDefault="00AF3712">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rsidR="009224B1" w:rsidRPr="007D3511" w:rsidRDefault="009224B1" w:rsidP="00134692">
      <w:pPr>
        <w:spacing w:line="360" w:lineRule="auto"/>
        <w:jc w:val="center"/>
        <w:rPr>
          <w:rFonts w:ascii="Times New Roman" w:hAnsi="Times New Roman" w:cs="Times New Roman"/>
          <w:b/>
          <w:color w:val="000000"/>
          <w:sz w:val="26"/>
          <w:szCs w:val="26"/>
        </w:rPr>
      </w:pPr>
      <w:r w:rsidRPr="007D3511">
        <w:rPr>
          <w:rFonts w:ascii="Times New Roman" w:hAnsi="Times New Roman" w:cs="Times New Roman"/>
          <w:b/>
          <w:color w:val="000000"/>
          <w:sz w:val="26"/>
          <w:szCs w:val="26"/>
        </w:rPr>
        <w:lastRenderedPageBreak/>
        <w:t>Bijlagen</w:t>
      </w:r>
    </w:p>
    <w:p w:rsidR="009224B1" w:rsidRDefault="009224B1" w:rsidP="009224B1">
      <w:pPr>
        <w:spacing w:line="360" w:lineRule="auto"/>
        <w:rPr>
          <w:rFonts w:ascii="Times New Roman" w:hAnsi="Times New Roman" w:cs="Times New Roman"/>
          <w:i/>
          <w:color w:val="000000"/>
          <w:sz w:val="24"/>
          <w:szCs w:val="24"/>
        </w:rPr>
      </w:pPr>
      <w:r>
        <w:rPr>
          <w:rFonts w:ascii="Times New Roman" w:hAnsi="Times New Roman" w:cs="Times New Roman"/>
          <w:i/>
          <w:color w:val="000000"/>
          <w:sz w:val="24"/>
          <w:szCs w:val="24"/>
        </w:rPr>
        <w:t>Bijlage 1: Vragenlijst en interview</w:t>
      </w:r>
    </w:p>
    <w:p w:rsidR="009224B1" w:rsidRPr="009224B1" w:rsidRDefault="009224B1" w:rsidP="009224B1">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Vragenlijst</w:t>
      </w:r>
    </w:p>
    <w:p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Hoeveel examenvragen heb je in totaal gemaakt? </w:t>
      </w:r>
    </w:p>
    <w:p w:rsidR="00134692" w:rsidRPr="00134692" w:rsidRDefault="00134692" w:rsidP="00134692">
      <w:pPr>
        <w:pStyle w:val="Lijstalinea"/>
        <w:rPr>
          <w:rFonts w:ascii="Times New Roman" w:hAnsi="Times New Roman" w:cs="Times New Roman"/>
          <w:sz w:val="24"/>
          <w:szCs w:val="24"/>
        </w:rPr>
      </w:pPr>
    </w:p>
    <w:p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Op basis waarvan selecteerde jij de vragen die je hebt gemaakt? </w:t>
      </w:r>
    </w:p>
    <w:p w:rsidR="000B1F03" w:rsidRDefault="000B1F03" w:rsidP="000B1F03">
      <w:pPr>
        <w:pStyle w:val="Lijstalinea"/>
        <w:rPr>
          <w:rFonts w:ascii="Times New Roman" w:hAnsi="Times New Roman" w:cs="Times New Roman"/>
          <w:sz w:val="24"/>
          <w:szCs w:val="24"/>
        </w:rPr>
      </w:pPr>
    </w:p>
    <w:p w:rsidR="009224B1" w:rsidRPr="009224B1" w:rsidRDefault="009224B1" w:rsidP="009224B1">
      <w:pPr>
        <w:pStyle w:val="Lijstalinea"/>
        <w:rPr>
          <w:rFonts w:ascii="Times New Roman" w:hAnsi="Times New Roman" w:cs="Times New Roman"/>
          <w:sz w:val="24"/>
          <w:szCs w:val="24"/>
        </w:rPr>
      </w:pPr>
    </w:p>
    <w:p w:rsidR="009224B1" w:rsidRP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Mocht je minder dan acht vragen hebben gemaakt, leg kort uit hoe dit komt.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Voor welke Historische vaardigheid heb je de examenvragen gemaakt? Geef kort aan waarom je voor deze vaardigheid hebt gekozen.</w:t>
      </w:r>
      <w:r w:rsidR="00134692">
        <w:rPr>
          <w:rFonts w:ascii="Times New Roman" w:hAnsi="Times New Roman" w:cs="Times New Roman"/>
          <w:sz w:val="24"/>
          <w:szCs w:val="24"/>
        </w:rPr>
        <w:t xml:space="preserve">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2"/>
        </w:numPr>
        <w:rPr>
          <w:rFonts w:ascii="Times New Roman" w:hAnsi="Times New Roman" w:cs="Times New Roman"/>
          <w:sz w:val="24"/>
          <w:szCs w:val="24"/>
        </w:rPr>
      </w:pPr>
      <w:r w:rsidRPr="00AC7115">
        <w:rPr>
          <w:rFonts w:ascii="Times New Roman" w:hAnsi="Times New Roman" w:cs="Times New Roman"/>
          <w:sz w:val="24"/>
          <w:szCs w:val="24"/>
        </w:rPr>
        <w:t>Heb je het gevoel dat je de afgelopen tijd verbeterd bent in het maken van (examen)vragen over de Republiek en</w:t>
      </w:r>
      <w:r>
        <w:rPr>
          <w:rFonts w:ascii="Times New Roman" w:hAnsi="Times New Roman" w:cs="Times New Roman"/>
          <w:sz w:val="24"/>
          <w:szCs w:val="24"/>
        </w:rPr>
        <w:t xml:space="preserve"> de Gouden Eeuw? Waarom wel, waarom niet? </w:t>
      </w:r>
    </w:p>
    <w:p w:rsidR="000B1F03" w:rsidRDefault="000B1F03" w:rsidP="000B1F03">
      <w:pPr>
        <w:pStyle w:val="Lijstalinea"/>
        <w:rPr>
          <w:rFonts w:ascii="Times New Roman" w:hAnsi="Times New Roman" w:cs="Times New Roman"/>
          <w:sz w:val="24"/>
          <w:szCs w:val="24"/>
        </w:rPr>
      </w:pPr>
    </w:p>
    <w:p w:rsidR="009224B1" w:rsidRPr="009224B1" w:rsidRDefault="009224B1" w:rsidP="009224B1">
      <w:pPr>
        <w:pStyle w:val="Lijstalinea"/>
        <w:rPr>
          <w:rFonts w:ascii="Times New Roman" w:hAnsi="Times New Roman" w:cs="Times New Roman"/>
          <w:sz w:val="24"/>
          <w:szCs w:val="24"/>
        </w:rPr>
      </w:pPr>
    </w:p>
    <w:p w:rsidR="009224B1" w:rsidRPr="009224B1"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Wat vind je van deze manier van werken met examenvragen en vaardigheden? Leg je antwoord kort uit. </w:t>
      </w:r>
    </w:p>
    <w:p w:rsidR="009224B1" w:rsidRDefault="009224B1" w:rsidP="009224B1">
      <w:pPr>
        <w:pStyle w:val="Lijstalinea"/>
        <w:rPr>
          <w:rFonts w:ascii="Times New Roman" w:hAnsi="Times New Roman" w:cs="Times New Roman"/>
          <w:sz w:val="24"/>
          <w:szCs w:val="24"/>
        </w:rPr>
      </w:pPr>
    </w:p>
    <w:p w:rsidR="009224B1" w:rsidRPr="009224B1" w:rsidRDefault="009224B1" w:rsidP="009224B1">
      <w:pPr>
        <w:pStyle w:val="Lijstalinea"/>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Als we nog een keer werken met examenvaardigheden gekoppeld aan historische vaardigheden, wat moet dan hetzelfde blijven en wat moet worden veranderd/verbeterd? Leg kort uit. </w:t>
      </w:r>
      <w:proofErr w:type="gramEnd"/>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Moeten we volgens jou na de vakantie weer op deze manier werken? Waarom wel, waarom niet? </w:t>
      </w:r>
    </w:p>
    <w:p w:rsidR="000B1F03" w:rsidRDefault="000B1F03" w:rsidP="000B1F03">
      <w:pPr>
        <w:pStyle w:val="Lijstalinea"/>
        <w:rPr>
          <w:rFonts w:ascii="Times New Roman" w:hAnsi="Times New Roman" w:cs="Times New Roman"/>
          <w:sz w:val="24"/>
          <w:szCs w:val="24"/>
        </w:rPr>
      </w:pPr>
    </w:p>
    <w:p w:rsidR="009224B1" w:rsidRPr="009224B1" w:rsidRDefault="009224B1" w:rsidP="009224B1">
      <w:pPr>
        <w:pStyle w:val="Lijstalinea"/>
        <w:rPr>
          <w:rFonts w:ascii="Times New Roman" w:hAnsi="Times New Roman" w:cs="Times New Roman"/>
          <w:sz w:val="24"/>
          <w:szCs w:val="24"/>
        </w:rPr>
      </w:pPr>
    </w:p>
    <w:p w:rsidR="009224B1" w:rsidRPr="009224B1" w:rsidRDefault="009224B1" w:rsidP="009224B1">
      <w:pPr>
        <w:pStyle w:val="Lijstalinea"/>
        <w:rPr>
          <w:rFonts w:ascii="Times New Roman" w:hAnsi="Times New Roman" w:cs="Times New Roman"/>
          <w:sz w:val="24"/>
          <w:szCs w:val="24"/>
        </w:rPr>
      </w:pPr>
    </w:p>
    <w:p w:rsidR="009224B1" w:rsidRPr="009224B1" w:rsidRDefault="009224B1" w:rsidP="009224B1">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Interview</w:t>
      </w:r>
    </w:p>
    <w:p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Hoeveel examenvragen heb je in totaal gemaakt? </w:t>
      </w:r>
    </w:p>
    <w:p w:rsidR="00134692" w:rsidRPr="00134692" w:rsidRDefault="00134692" w:rsidP="00134692">
      <w:pPr>
        <w:pStyle w:val="Lijstalinea"/>
        <w:ind w:left="1080"/>
        <w:rPr>
          <w:rFonts w:ascii="Times New Roman" w:hAnsi="Times New Roman" w:cs="Times New Roman"/>
          <w:sz w:val="24"/>
          <w:szCs w:val="24"/>
        </w:rPr>
      </w:pPr>
    </w:p>
    <w:p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Op basis waarvan selecteerde jij de vragen die je hebt gemaakt?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134692" w:rsidRPr="00134692" w:rsidRDefault="009224B1" w:rsidP="00134692">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Voor welke Historische vaardigheid heb je de examenvragen gemaakt? Geef kort aan waarom je voor deze vaardigheid hebt gekozen.</w:t>
      </w:r>
      <w:r w:rsidR="00134692">
        <w:rPr>
          <w:rFonts w:ascii="Times New Roman" w:hAnsi="Times New Roman" w:cs="Times New Roman"/>
          <w:sz w:val="24"/>
          <w:szCs w:val="24"/>
        </w:rPr>
        <w:t xml:space="preserve"> </w:t>
      </w:r>
    </w:p>
    <w:p w:rsidR="000B1F03" w:rsidRDefault="000B1F03" w:rsidP="000B1F03">
      <w:pPr>
        <w:pStyle w:val="Lijstalinea"/>
        <w:rPr>
          <w:rFonts w:ascii="Times New Roman" w:hAnsi="Times New Roman" w:cs="Times New Roman"/>
          <w:sz w:val="24"/>
          <w:szCs w:val="24"/>
        </w:rPr>
      </w:pPr>
    </w:p>
    <w:p w:rsidR="00134692" w:rsidRPr="00134692" w:rsidRDefault="00134692" w:rsidP="00134692">
      <w:pPr>
        <w:pStyle w:val="Lijstalinea"/>
        <w:ind w:left="1080"/>
        <w:rPr>
          <w:rFonts w:ascii="Times New Roman" w:hAnsi="Times New Roman" w:cs="Times New Roman"/>
          <w:sz w:val="24"/>
          <w:szCs w:val="24"/>
        </w:rPr>
      </w:pPr>
    </w:p>
    <w:p w:rsidR="009224B1" w:rsidRPr="000171E5" w:rsidRDefault="009224B1" w:rsidP="009224B1">
      <w:pPr>
        <w:pStyle w:val="Lijstalinea"/>
        <w:numPr>
          <w:ilvl w:val="0"/>
          <w:numId w:val="3"/>
        </w:numPr>
        <w:rPr>
          <w:rFonts w:ascii="Times New Roman" w:hAnsi="Times New Roman" w:cs="Times New Roman"/>
          <w:sz w:val="24"/>
          <w:szCs w:val="24"/>
        </w:rPr>
      </w:pPr>
      <w:r w:rsidRPr="00AC7115">
        <w:rPr>
          <w:rFonts w:ascii="Times New Roman" w:hAnsi="Times New Roman" w:cs="Times New Roman"/>
          <w:sz w:val="24"/>
          <w:szCs w:val="24"/>
        </w:rPr>
        <w:t>Heb je het gevoel dat je de afgelopen tijd verbeterd bent in het maken van (examen)vragen over de Republiek en</w:t>
      </w:r>
      <w:r>
        <w:rPr>
          <w:rFonts w:ascii="Times New Roman" w:hAnsi="Times New Roman" w:cs="Times New Roman"/>
          <w:sz w:val="24"/>
          <w:szCs w:val="24"/>
        </w:rPr>
        <w:t xml:space="preserve"> de Gouden Eeuw? Waarom wel, waarom niet? </w:t>
      </w:r>
    </w:p>
    <w:p w:rsidR="000B1F03" w:rsidRDefault="000B1F03" w:rsidP="000B1F03">
      <w:pPr>
        <w:pStyle w:val="Lijstalinea"/>
        <w:rPr>
          <w:rFonts w:ascii="Times New Roman" w:hAnsi="Times New Roman" w:cs="Times New Roman"/>
          <w:sz w:val="24"/>
          <w:szCs w:val="24"/>
        </w:rPr>
      </w:pPr>
    </w:p>
    <w:p w:rsidR="009224B1" w:rsidRDefault="009224B1" w:rsidP="009224B1">
      <w:pPr>
        <w:rPr>
          <w:rFonts w:ascii="Times New Roman" w:hAnsi="Times New Roman" w:cs="Times New Roman"/>
          <w:sz w:val="24"/>
          <w:szCs w:val="24"/>
        </w:rPr>
      </w:pPr>
    </w:p>
    <w:p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Mocht je minder dan acht vragen hebben gemaakt, leg kort uit hoe dit komt.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Wat zou er voor kunnen zorgen dat jij de volgende keer de vragen wel maakt? </w:t>
      </w: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Begreep jij de opdracht goed? Waarom wel, waarom niet?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Pr="000171E5" w:rsidRDefault="009224B1" w:rsidP="009224B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Wat zou de docent Kunnen doen om er voor te zorgen dat jij de opdracht maakt? </w:t>
      </w:r>
    </w:p>
    <w:p w:rsidR="000B1F03" w:rsidRDefault="000B1F03" w:rsidP="000B1F03">
      <w:pPr>
        <w:pStyle w:val="Lijstalinea"/>
        <w:rPr>
          <w:rFonts w:ascii="Times New Roman" w:hAnsi="Times New Roman" w:cs="Times New Roman"/>
          <w:sz w:val="24"/>
          <w:szCs w:val="24"/>
        </w:rPr>
      </w:pPr>
    </w:p>
    <w:p w:rsidR="009224B1" w:rsidRPr="000171E5" w:rsidRDefault="009224B1" w:rsidP="009224B1">
      <w:pPr>
        <w:pStyle w:val="Lijstalinea"/>
        <w:rPr>
          <w:rFonts w:ascii="Times New Roman" w:hAnsi="Times New Roman" w:cs="Times New Roman"/>
          <w:sz w:val="24"/>
          <w:szCs w:val="24"/>
        </w:rPr>
      </w:pPr>
    </w:p>
    <w:p w:rsidR="009224B1" w:rsidRDefault="009224B1" w:rsidP="009224B1">
      <w:pPr>
        <w:pStyle w:val="Lijstalinea"/>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 xml:space="preserve">Als we nog een keer werken met examenvaardigheden gekoppeld aan historische vaardigheden, wat moet dan hetzelfde blijven en wat moet worden veranderd/verbeterd? Leg kort uit. </w:t>
      </w:r>
      <w:proofErr w:type="gramEnd"/>
    </w:p>
    <w:p w:rsidR="000B1F03" w:rsidRDefault="000B1F03" w:rsidP="000B1F03">
      <w:pPr>
        <w:pStyle w:val="Lijstalinea"/>
        <w:rPr>
          <w:rFonts w:ascii="Times New Roman" w:hAnsi="Times New Roman" w:cs="Times New Roman"/>
          <w:sz w:val="24"/>
          <w:szCs w:val="24"/>
        </w:rPr>
      </w:pPr>
    </w:p>
    <w:p w:rsidR="009224B1" w:rsidRDefault="009224B1" w:rsidP="009224B1">
      <w:pPr>
        <w:rPr>
          <w:rFonts w:ascii="Times New Roman" w:hAnsi="Times New Roman" w:cs="Times New Roman"/>
          <w:sz w:val="24"/>
          <w:szCs w:val="24"/>
        </w:rPr>
      </w:pPr>
    </w:p>
    <w:p w:rsidR="009224B1" w:rsidRDefault="009224B1" w:rsidP="009224B1">
      <w:pPr>
        <w:rPr>
          <w:rFonts w:ascii="Times New Roman" w:hAnsi="Times New Roman" w:cs="Times New Roman"/>
          <w:i/>
          <w:sz w:val="24"/>
          <w:szCs w:val="24"/>
        </w:rPr>
      </w:pPr>
      <w:r>
        <w:rPr>
          <w:rFonts w:ascii="Times New Roman" w:hAnsi="Times New Roman" w:cs="Times New Roman"/>
          <w:i/>
          <w:sz w:val="24"/>
          <w:szCs w:val="24"/>
        </w:rPr>
        <w:t>Bijlage 2: analysetabellen</w:t>
      </w:r>
    </w:p>
    <w:p w:rsidR="009224B1" w:rsidRDefault="009224B1" w:rsidP="009224B1">
      <w:pPr>
        <w:rPr>
          <w:rFonts w:ascii="Times New Roman" w:hAnsi="Times New Roman" w:cs="Times New Roman"/>
          <w:i/>
          <w:sz w:val="24"/>
          <w:szCs w:val="24"/>
        </w:rPr>
      </w:pPr>
    </w:p>
    <w:p w:rsidR="009224B1" w:rsidRPr="009224B1" w:rsidRDefault="00F514CA" w:rsidP="009224B1">
      <w:pPr>
        <w:rPr>
          <w:rFonts w:ascii="Times New Roman" w:hAnsi="Times New Roman" w:cs="Times New Roman"/>
          <w:sz w:val="24"/>
          <w:szCs w:val="24"/>
        </w:rPr>
      </w:pPr>
      <w:r>
        <w:rPr>
          <w:rFonts w:ascii="Times New Roman" w:hAnsi="Times New Roman" w:cs="Times New Roman"/>
          <w:sz w:val="24"/>
          <w:szCs w:val="24"/>
        </w:rPr>
        <w:t>Analyse</w:t>
      </w:r>
      <w:r w:rsidR="009224B1" w:rsidRPr="009224B1">
        <w:rPr>
          <w:rFonts w:ascii="Times New Roman" w:hAnsi="Times New Roman" w:cs="Times New Roman"/>
          <w:sz w:val="24"/>
          <w:szCs w:val="24"/>
        </w:rPr>
        <w:t>tabel 1:</w:t>
      </w:r>
      <w:r w:rsidR="009224B1">
        <w:rPr>
          <w:rFonts w:ascii="Times New Roman" w:hAnsi="Times New Roman" w:cs="Times New Roman"/>
          <w:sz w:val="24"/>
          <w:szCs w:val="24"/>
        </w:rPr>
        <w:t xml:space="preserve"> </w:t>
      </w:r>
      <w:r w:rsidR="009224B1" w:rsidRPr="009224B1">
        <w:t xml:space="preserve">Gegeven redenen voor niet maken van vragen/ verbeterpunten: </w:t>
      </w:r>
    </w:p>
    <w:tbl>
      <w:tblPr>
        <w:tblStyle w:val="Tabelraster"/>
        <w:tblW w:w="0" w:type="auto"/>
        <w:tblInd w:w="0" w:type="dxa"/>
        <w:tblLook w:val="04A0" w:firstRow="1" w:lastRow="0" w:firstColumn="1" w:lastColumn="0" w:noHBand="0" w:noVBand="1"/>
      </w:tblPr>
      <w:tblGrid>
        <w:gridCol w:w="3246"/>
        <w:gridCol w:w="3021"/>
        <w:gridCol w:w="3021"/>
      </w:tblGrid>
      <w:tr w:rsidR="009224B1" w:rsidTr="00FC6248">
        <w:tc>
          <w:tcPr>
            <w:tcW w:w="3246" w:type="dxa"/>
          </w:tcPr>
          <w:p w:rsidR="009224B1" w:rsidRPr="00CD74E1" w:rsidRDefault="009224B1" w:rsidP="00FC6248">
            <w:pPr>
              <w:rPr>
                <w:b/>
              </w:rPr>
            </w:pPr>
            <w:r w:rsidRPr="00CD74E1">
              <w:rPr>
                <w:b/>
              </w:rPr>
              <w:t xml:space="preserve">Categorieën </w:t>
            </w:r>
          </w:p>
        </w:tc>
        <w:tc>
          <w:tcPr>
            <w:tcW w:w="3021" w:type="dxa"/>
          </w:tcPr>
          <w:p w:rsidR="009224B1" w:rsidRPr="00CD74E1" w:rsidRDefault="009224B1" w:rsidP="00FC6248">
            <w:pPr>
              <w:rPr>
                <w:b/>
              </w:rPr>
            </w:pPr>
            <w:r w:rsidRPr="00CD74E1">
              <w:rPr>
                <w:b/>
              </w:rPr>
              <w:t>Subcategorieën</w:t>
            </w:r>
          </w:p>
        </w:tc>
        <w:tc>
          <w:tcPr>
            <w:tcW w:w="3021" w:type="dxa"/>
          </w:tcPr>
          <w:p w:rsidR="009224B1" w:rsidRPr="00CD74E1" w:rsidRDefault="009224B1" w:rsidP="00FC6248">
            <w:pPr>
              <w:rPr>
                <w:b/>
              </w:rPr>
            </w:pPr>
            <w:r w:rsidRPr="00CD74E1">
              <w:rPr>
                <w:b/>
              </w:rPr>
              <w:t xml:space="preserve">Aantal keer genoemd </w:t>
            </w:r>
          </w:p>
        </w:tc>
      </w:tr>
      <w:tr w:rsidR="009224B1" w:rsidTr="00FC6248">
        <w:tc>
          <w:tcPr>
            <w:tcW w:w="3246" w:type="dxa"/>
          </w:tcPr>
          <w:p w:rsidR="009224B1" w:rsidRPr="00CD74E1" w:rsidRDefault="009224B1" w:rsidP="00FC6248">
            <w:r w:rsidRPr="00CD74E1">
              <w:t xml:space="preserve">Hanteerbare </w:t>
            </w:r>
            <w:proofErr w:type="gramStart"/>
            <w:r w:rsidRPr="00CD74E1">
              <w:t xml:space="preserve">groepen  </w:t>
            </w:r>
            <w:proofErr w:type="gramEnd"/>
          </w:p>
        </w:tc>
        <w:tc>
          <w:tcPr>
            <w:tcW w:w="3021" w:type="dxa"/>
          </w:tcPr>
          <w:p w:rsidR="009224B1" w:rsidRPr="00CD74E1" w:rsidRDefault="009224B1" w:rsidP="00FC6248">
            <w:r w:rsidRPr="00CD74E1">
              <w:t xml:space="preserve">Te weinig begeleiding </w:t>
            </w:r>
          </w:p>
        </w:tc>
        <w:tc>
          <w:tcPr>
            <w:tcW w:w="3021" w:type="dxa"/>
          </w:tcPr>
          <w:p w:rsidR="009224B1" w:rsidRPr="00CD74E1" w:rsidRDefault="009224B1" w:rsidP="00FC6248">
            <w:r w:rsidRPr="00CD74E1">
              <w:t>5</w:t>
            </w:r>
          </w:p>
        </w:tc>
      </w:tr>
      <w:tr w:rsidR="009224B1" w:rsidTr="00FC6248">
        <w:tc>
          <w:tcPr>
            <w:tcW w:w="3246" w:type="dxa"/>
          </w:tcPr>
          <w:p w:rsidR="009224B1" w:rsidRPr="00CD74E1" w:rsidRDefault="009224B1" w:rsidP="00FC6248">
            <w:r w:rsidRPr="00CD74E1">
              <w:t xml:space="preserve">Toetsing en evaluatie </w:t>
            </w:r>
          </w:p>
        </w:tc>
        <w:tc>
          <w:tcPr>
            <w:tcW w:w="3021" w:type="dxa"/>
          </w:tcPr>
          <w:p w:rsidR="009224B1" w:rsidRPr="00CD74E1" w:rsidRDefault="009224B1" w:rsidP="00FC6248">
            <w:r w:rsidRPr="00CD74E1">
              <w:t xml:space="preserve">Bespreken van vragen </w:t>
            </w:r>
          </w:p>
        </w:tc>
        <w:tc>
          <w:tcPr>
            <w:tcW w:w="3021" w:type="dxa"/>
          </w:tcPr>
          <w:p w:rsidR="009224B1" w:rsidRPr="00CD74E1" w:rsidRDefault="009224B1" w:rsidP="00FC6248">
            <w:r w:rsidRPr="00CD74E1">
              <w:t>5</w:t>
            </w:r>
          </w:p>
        </w:tc>
      </w:tr>
      <w:tr w:rsidR="009224B1" w:rsidTr="00FC6248">
        <w:tc>
          <w:tcPr>
            <w:tcW w:w="3246" w:type="dxa"/>
          </w:tcPr>
          <w:p w:rsidR="009224B1" w:rsidRPr="00CD74E1" w:rsidRDefault="009224B1" w:rsidP="00FC6248">
            <w:r w:rsidRPr="00CD74E1">
              <w:t xml:space="preserve">Voortgangscontroles </w:t>
            </w:r>
          </w:p>
        </w:tc>
        <w:tc>
          <w:tcPr>
            <w:tcW w:w="3021" w:type="dxa"/>
          </w:tcPr>
          <w:p w:rsidR="009224B1" w:rsidRPr="00CD74E1" w:rsidRDefault="009224B1" w:rsidP="00FC6248">
            <w:r w:rsidRPr="00CD74E1">
              <w:t xml:space="preserve">Meer aan herinneren </w:t>
            </w:r>
          </w:p>
        </w:tc>
        <w:tc>
          <w:tcPr>
            <w:tcW w:w="3021" w:type="dxa"/>
          </w:tcPr>
          <w:p w:rsidR="009224B1" w:rsidRPr="00CD74E1" w:rsidRDefault="009224B1" w:rsidP="00FC6248">
            <w:r w:rsidRPr="00CD74E1">
              <w:t>9</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Gebrek aan consequenties </w:t>
            </w:r>
          </w:p>
        </w:tc>
        <w:tc>
          <w:tcPr>
            <w:tcW w:w="3021" w:type="dxa"/>
          </w:tcPr>
          <w:p w:rsidR="009224B1" w:rsidRPr="00CD74E1" w:rsidRDefault="009224B1" w:rsidP="00FC6248">
            <w:r w:rsidRPr="00CD74E1">
              <w:t>2</w:t>
            </w:r>
          </w:p>
        </w:tc>
      </w:tr>
      <w:tr w:rsidR="009224B1" w:rsidTr="00FC6248">
        <w:tc>
          <w:tcPr>
            <w:tcW w:w="3246" w:type="dxa"/>
          </w:tcPr>
          <w:p w:rsidR="009224B1" w:rsidRPr="00CD74E1" w:rsidRDefault="009224B1" w:rsidP="00FC6248">
            <w:r>
              <w:t xml:space="preserve">Intrinsieke motivatie </w:t>
            </w:r>
          </w:p>
        </w:tc>
        <w:tc>
          <w:tcPr>
            <w:tcW w:w="3021" w:type="dxa"/>
          </w:tcPr>
          <w:p w:rsidR="009224B1" w:rsidRPr="00CD74E1" w:rsidRDefault="009224B1" w:rsidP="00FC6248">
            <w:r w:rsidRPr="00CD74E1">
              <w:t xml:space="preserve">Vragen onnodig </w:t>
            </w:r>
          </w:p>
        </w:tc>
        <w:tc>
          <w:tcPr>
            <w:tcW w:w="3021" w:type="dxa"/>
          </w:tcPr>
          <w:p w:rsidR="009224B1" w:rsidRPr="00CD74E1" w:rsidRDefault="009224B1" w:rsidP="00FC6248">
            <w:r>
              <w:t>2</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Ander huiswerk of toetsing </w:t>
            </w:r>
          </w:p>
        </w:tc>
        <w:tc>
          <w:tcPr>
            <w:tcW w:w="3021" w:type="dxa"/>
          </w:tcPr>
          <w:p w:rsidR="009224B1" w:rsidRPr="00CD74E1" w:rsidRDefault="009224B1" w:rsidP="00FC6248">
            <w:r w:rsidRPr="00CD74E1">
              <w:t>11</w:t>
            </w:r>
          </w:p>
        </w:tc>
      </w:tr>
      <w:tr w:rsidR="009224B1" w:rsidTr="00FC6248">
        <w:tc>
          <w:tcPr>
            <w:tcW w:w="3246" w:type="dxa"/>
          </w:tcPr>
          <w:p w:rsidR="009224B1" w:rsidRPr="00CD74E1" w:rsidRDefault="009224B1" w:rsidP="00FC6248">
            <w:r>
              <w:t xml:space="preserve">Samenwerking </w:t>
            </w:r>
          </w:p>
        </w:tc>
        <w:tc>
          <w:tcPr>
            <w:tcW w:w="3021" w:type="dxa"/>
          </w:tcPr>
          <w:p w:rsidR="009224B1" w:rsidRPr="00CD74E1" w:rsidRDefault="009224B1" w:rsidP="00FC6248"/>
        </w:tc>
        <w:tc>
          <w:tcPr>
            <w:tcW w:w="3021" w:type="dxa"/>
          </w:tcPr>
          <w:p w:rsidR="009224B1" w:rsidRPr="00CD74E1" w:rsidRDefault="009224B1" w:rsidP="00FC6248">
            <w:r>
              <w:t>0</w:t>
            </w:r>
          </w:p>
        </w:tc>
      </w:tr>
      <w:tr w:rsidR="009224B1" w:rsidTr="00FC6248">
        <w:tc>
          <w:tcPr>
            <w:tcW w:w="3246" w:type="dxa"/>
          </w:tcPr>
          <w:p w:rsidR="009224B1" w:rsidRPr="00CD74E1" w:rsidRDefault="009224B1" w:rsidP="00FC6248">
            <w:r w:rsidRPr="00CD74E1">
              <w:t xml:space="preserve">Overig </w:t>
            </w:r>
          </w:p>
        </w:tc>
        <w:tc>
          <w:tcPr>
            <w:tcW w:w="3021" w:type="dxa"/>
          </w:tcPr>
          <w:p w:rsidR="009224B1" w:rsidRPr="00CD74E1" w:rsidRDefault="009224B1" w:rsidP="00FC6248">
            <w:r w:rsidRPr="00CD74E1">
              <w:t xml:space="preserve">Ziekte </w:t>
            </w:r>
          </w:p>
        </w:tc>
        <w:tc>
          <w:tcPr>
            <w:tcW w:w="3021" w:type="dxa"/>
          </w:tcPr>
          <w:p w:rsidR="009224B1" w:rsidRPr="00CD74E1" w:rsidRDefault="009224B1" w:rsidP="00FC6248">
            <w:r w:rsidRPr="00CD74E1">
              <w:t>2</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Opdracht onduidelijk </w:t>
            </w:r>
          </w:p>
        </w:tc>
        <w:tc>
          <w:tcPr>
            <w:tcW w:w="3021" w:type="dxa"/>
          </w:tcPr>
          <w:p w:rsidR="009224B1" w:rsidRPr="00CD74E1" w:rsidRDefault="009224B1" w:rsidP="00FC6248">
            <w:r w:rsidRPr="00CD74E1">
              <w:t>1</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Materiaal kwijt </w:t>
            </w:r>
          </w:p>
        </w:tc>
        <w:tc>
          <w:tcPr>
            <w:tcW w:w="3021" w:type="dxa"/>
          </w:tcPr>
          <w:p w:rsidR="009224B1" w:rsidRPr="00CD74E1" w:rsidRDefault="009224B1" w:rsidP="00FC6248">
            <w:r w:rsidRPr="00CD74E1">
              <w:t xml:space="preserve">2 </w:t>
            </w:r>
          </w:p>
        </w:tc>
      </w:tr>
    </w:tbl>
    <w:p w:rsidR="000B1F03" w:rsidRDefault="000B1F03" w:rsidP="009224B1">
      <w:pPr>
        <w:rPr>
          <w:b/>
        </w:rPr>
      </w:pPr>
    </w:p>
    <w:p w:rsidR="00134692" w:rsidRDefault="00F514CA" w:rsidP="009224B1">
      <w:r>
        <w:lastRenderedPageBreak/>
        <w:t>Analysetabel 2: Gegeven voorwaarden door geïnterviewde leerlingen</w:t>
      </w:r>
    </w:p>
    <w:p w:rsidR="00EA330D" w:rsidRDefault="00EA330D" w:rsidP="000126D1">
      <w:pPr>
        <w:spacing w:line="360" w:lineRule="auto"/>
        <w:rPr>
          <w:rFonts w:ascii="Times New Roman" w:hAnsi="Times New Roman" w:cs="Times New Roman"/>
          <w:color w:val="000000"/>
          <w:sz w:val="24"/>
          <w:szCs w:val="24"/>
        </w:rPr>
      </w:pPr>
    </w:p>
    <w:tbl>
      <w:tblPr>
        <w:tblStyle w:val="Tabelraster"/>
        <w:tblpPr w:leftFromText="141" w:rightFromText="141" w:vertAnchor="page" w:horzAnchor="margin" w:tblpY="5341"/>
        <w:tblW w:w="0" w:type="auto"/>
        <w:tblInd w:w="0" w:type="dxa"/>
        <w:tblLook w:val="04A0" w:firstRow="1" w:lastRow="0" w:firstColumn="1" w:lastColumn="0" w:noHBand="0" w:noVBand="1"/>
      </w:tblPr>
      <w:tblGrid>
        <w:gridCol w:w="1639"/>
        <w:gridCol w:w="1528"/>
        <w:gridCol w:w="1529"/>
        <w:gridCol w:w="1530"/>
        <w:gridCol w:w="1531"/>
        <w:gridCol w:w="1531"/>
      </w:tblGrid>
      <w:tr w:rsidR="00843B32" w:rsidTr="000B1F03">
        <w:tc>
          <w:tcPr>
            <w:tcW w:w="1639" w:type="dxa"/>
          </w:tcPr>
          <w:p w:rsidR="00843B32" w:rsidRDefault="00843B32" w:rsidP="000B1F03">
            <w:pPr>
              <w:rPr>
                <w:b/>
              </w:rPr>
            </w:pPr>
            <w:r>
              <w:rPr>
                <w:b/>
              </w:rPr>
              <w:t xml:space="preserve">Subcategorieën </w:t>
            </w:r>
          </w:p>
        </w:tc>
        <w:tc>
          <w:tcPr>
            <w:tcW w:w="1528" w:type="dxa"/>
          </w:tcPr>
          <w:p w:rsidR="00843B32" w:rsidRPr="00CD74E1" w:rsidRDefault="00843B32" w:rsidP="000B1F03">
            <w:pPr>
              <w:rPr>
                <w:b/>
              </w:rPr>
            </w:pPr>
            <w:r w:rsidRPr="00CD74E1">
              <w:rPr>
                <w:b/>
              </w:rPr>
              <w:t xml:space="preserve">LLV1 </w:t>
            </w:r>
          </w:p>
        </w:tc>
        <w:tc>
          <w:tcPr>
            <w:tcW w:w="1529" w:type="dxa"/>
          </w:tcPr>
          <w:p w:rsidR="00843B32" w:rsidRDefault="00843B32" w:rsidP="000B1F03">
            <w:pPr>
              <w:rPr>
                <w:b/>
              </w:rPr>
            </w:pPr>
            <w:r>
              <w:rPr>
                <w:b/>
              </w:rPr>
              <w:t>LLV2</w:t>
            </w:r>
          </w:p>
        </w:tc>
        <w:tc>
          <w:tcPr>
            <w:tcW w:w="1530" w:type="dxa"/>
          </w:tcPr>
          <w:p w:rsidR="00843B32" w:rsidRDefault="00843B32" w:rsidP="000B1F03">
            <w:pPr>
              <w:rPr>
                <w:b/>
              </w:rPr>
            </w:pPr>
            <w:r>
              <w:rPr>
                <w:b/>
              </w:rPr>
              <w:t>LLM1</w:t>
            </w:r>
          </w:p>
        </w:tc>
        <w:tc>
          <w:tcPr>
            <w:tcW w:w="1531" w:type="dxa"/>
          </w:tcPr>
          <w:p w:rsidR="00843B32" w:rsidRDefault="00843B32" w:rsidP="000B1F03">
            <w:pPr>
              <w:rPr>
                <w:b/>
              </w:rPr>
            </w:pPr>
            <w:r>
              <w:rPr>
                <w:b/>
              </w:rPr>
              <w:t>LLM2</w:t>
            </w:r>
          </w:p>
        </w:tc>
        <w:tc>
          <w:tcPr>
            <w:tcW w:w="1531" w:type="dxa"/>
          </w:tcPr>
          <w:p w:rsidR="00843B32" w:rsidRDefault="00843B32" w:rsidP="000B1F03">
            <w:pPr>
              <w:rPr>
                <w:b/>
              </w:rPr>
            </w:pPr>
            <w:r>
              <w:rPr>
                <w:b/>
              </w:rPr>
              <w:t>LLM3</w:t>
            </w:r>
          </w:p>
        </w:tc>
      </w:tr>
      <w:tr w:rsidR="00843B32" w:rsidTr="000B1F03">
        <w:tc>
          <w:tcPr>
            <w:tcW w:w="1639" w:type="dxa"/>
          </w:tcPr>
          <w:p w:rsidR="00843B32" w:rsidRPr="00CD74E1" w:rsidRDefault="00843B32" w:rsidP="000B1F03">
            <w:r w:rsidRPr="00CD74E1">
              <w:t xml:space="preserve">Te weinig begeleiding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Ontbreken bespreken van Vragen </w:t>
            </w:r>
            <w:r>
              <w:t>(evaluatie)</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Meer aan herinneren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Gebrek aan consequenties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Vragen onnodig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Andere huiswerk of toetsing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Ziekte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Opdracht onduidelijk</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CD74E1" w:rsidRDefault="00843B32" w:rsidP="000B1F03">
            <w:r w:rsidRPr="00CD74E1">
              <w:t xml:space="preserve">Opdracht kwijt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r w:rsidR="00843B32" w:rsidTr="000B1F03">
        <w:tc>
          <w:tcPr>
            <w:tcW w:w="1639" w:type="dxa"/>
          </w:tcPr>
          <w:p w:rsidR="00843B32" w:rsidRPr="0079594E" w:rsidRDefault="00843B32" w:rsidP="000B1F03">
            <w:r w:rsidRPr="0079594E">
              <w:t xml:space="preserve">Samenwerking </w:t>
            </w:r>
          </w:p>
        </w:tc>
        <w:tc>
          <w:tcPr>
            <w:tcW w:w="1528" w:type="dxa"/>
          </w:tcPr>
          <w:p w:rsidR="00843B32" w:rsidRDefault="00843B32" w:rsidP="000B1F03">
            <w:pPr>
              <w:rPr>
                <w:b/>
              </w:rPr>
            </w:pPr>
            <w:r>
              <w:rPr>
                <w:b/>
              </w:rPr>
              <w:t>-</w:t>
            </w:r>
          </w:p>
        </w:tc>
        <w:tc>
          <w:tcPr>
            <w:tcW w:w="1529" w:type="dxa"/>
          </w:tcPr>
          <w:p w:rsidR="00843B32" w:rsidRDefault="00843B32" w:rsidP="000B1F03">
            <w:pPr>
              <w:rPr>
                <w:b/>
              </w:rPr>
            </w:pPr>
            <w:r>
              <w:rPr>
                <w:b/>
              </w:rPr>
              <w:t>-</w:t>
            </w:r>
          </w:p>
        </w:tc>
        <w:tc>
          <w:tcPr>
            <w:tcW w:w="1530" w:type="dxa"/>
          </w:tcPr>
          <w:p w:rsidR="00843B32" w:rsidRDefault="00843B32" w:rsidP="000B1F03">
            <w:pPr>
              <w:rPr>
                <w:b/>
              </w:rPr>
            </w:pPr>
            <w:r>
              <w:rPr>
                <w:b/>
              </w:rPr>
              <w:t>-</w:t>
            </w:r>
          </w:p>
        </w:tc>
        <w:tc>
          <w:tcPr>
            <w:tcW w:w="1531" w:type="dxa"/>
          </w:tcPr>
          <w:p w:rsidR="00843B32" w:rsidRDefault="00843B32" w:rsidP="000B1F03">
            <w:pPr>
              <w:rPr>
                <w:b/>
              </w:rPr>
            </w:pPr>
            <w:r>
              <w:rPr>
                <w:b/>
              </w:rPr>
              <w:t>-</w:t>
            </w:r>
          </w:p>
        </w:tc>
        <w:tc>
          <w:tcPr>
            <w:tcW w:w="1531" w:type="dxa"/>
          </w:tcPr>
          <w:p w:rsidR="00843B32" w:rsidRDefault="00843B32" w:rsidP="000B1F03">
            <w:pPr>
              <w:rPr>
                <w:b/>
              </w:rPr>
            </w:pPr>
            <w:r>
              <w:rPr>
                <w:b/>
              </w:rPr>
              <w:t>-</w:t>
            </w:r>
          </w:p>
        </w:tc>
      </w:tr>
    </w:tbl>
    <w:p w:rsidR="009224B1" w:rsidRPr="009224B1" w:rsidRDefault="009224B1" w:rsidP="000126D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Analysetabel 3: voorbeeldquotes leerlingen bij voorwaarden differentiëren </w:t>
      </w:r>
    </w:p>
    <w:tbl>
      <w:tblPr>
        <w:tblStyle w:val="Tabelraster"/>
        <w:tblW w:w="0" w:type="auto"/>
        <w:tblInd w:w="0" w:type="dxa"/>
        <w:tblLook w:val="04A0" w:firstRow="1" w:lastRow="0" w:firstColumn="1" w:lastColumn="0" w:noHBand="0" w:noVBand="1"/>
      </w:tblPr>
      <w:tblGrid>
        <w:gridCol w:w="3246"/>
        <w:gridCol w:w="3021"/>
        <w:gridCol w:w="3021"/>
      </w:tblGrid>
      <w:tr w:rsidR="009224B1" w:rsidTr="00FC6248">
        <w:tc>
          <w:tcPr>
            <w:tcW w:w="3246" w:type="dxa"/>
          </w:tcPr>
          <w:p w:rsidR="009224B1" w:rsidRPr="00CD74E1" w:rsidRDefault="009224B1" w:rsidP="00FC6248">
            <w:pPr>
              <w:rPr>
                <w:b/>
              </w:rPr>
            </w:pPr>
            <w:r w:rsidRPr="00CD74E1">
              <w:rPr>
                <w:b/>
              </w:rPr>
              <w:t xml:space="preserve">Categorieën </w:t>
            </w:r>
          </w:p>
        </w:tc>
        <w:tc>
          <w:tcPr>
            <w:tcW w:w="3021" w:type="dxa"/>
          </w:tcPr>
          <w:p w:rsidR="009224B1" w:rsidRPr="00CD74E1" w:rsidRDefault="009224B1" w:rsidP="00FC6248">
            <w:pPr>
              <w:rPr>
                <w:b/>
              </w:rPr>
            </w:pPr>
            <w:r w:rsidRPr="00CD74E1">
              <w:rPr>
                <w:b/>
              </w:rPr>
              <w:t>Subcategorieën</w:t>
            </w:r>
          </w:p>
        </w:tc>
        <w:tc>
          <w:tcPr>
            <w:tcW w:w="3021" w:type="dxa"/>
          </w:tcPr>
          <w:p w:rsidR="009224B1" w:rsidRPr="00CD74E1" w:rsidRDefault="009224B1" w:rsidP="00FC6248">
            <w:pPr>
              <w:rPr>
                <w:b/>
              </w:rPr>
            </w:pPr>
            <w:r>
              <w:rPr>
                <w:b/>
              </w:rPr>
              <w:t>Quotes</w:t>
            </w:r>
          </w:p>
        </w:tc>
      </w:tr>
      <w:tr w:rsidR="009224B1" w:rsidTr="00FC6248">
        <w:tc>
          <w:tcPr>
            <w:tcW w:w="3246" w:type="dxa"/>
          </w:tcPr>
          <w:p w:rsidR="009224B1" w:rsidRPr="00CD74E1" w:rsidRDefault="00AF3712" w:rsidP="00FC6248">
            <w:r>
              <w:t xml:space="preserve">Hanteerbare groepen </w:t>
            </w:r>
          </w:p>
        </w:tc>
        <w:tc>
          <w:tcPr>
            <w:tcW w:w="3021" w:type="dxa"/>
          </w:tcPr>
          <w:p w:rsidR="009224B1" w:rsidRPr="00CD74E1" w:rsidRDefault="009224B1" w:rsidP="00FC6248">
            <w:r w:rsidRPr="00CD74E1">
              <w:t xml:space="preserve">Te weinig begeleiding </w:t>
            </w:r>
          </w:p>
        </w:tc>
        <w:tc>
          <w:tcPr>
            <w:tcW w:w="3021" w:type="dxa"/>
          </w:tcPr>
          <w:p w:rsidR="009224B1" w:rsidRPr="00CD74E1" w:rsidRDefault="009224B1" w:rsidP="00FC6248">
            <w:r>
              <w:t>‘misschien is er iets teveel zelfstandigheid bij ons gelegd. Het zou moeten kunnen, maar meestal stellen we daardoor dingen uit</w:t>
            </w:r>
          </w:p>
        </w:tc>
      </w:tr>
      <w:tr w:rsidR="009224B1" w:rsidTr="00FC6248">
        <w:tc>
          <w:tcPr>
            <w:tcW w:w="3246" w:type="dxa"/>
          </w:tcPr>
          <w:p w:rsidR="009224B1" w:rsidRPr="00CD74E1" w:rsidRDefault="009224B1" w:rsidP="00FC6248"/>
        </w:tc>
        <w:tc>
          <w:tcPr>
            <w:tcW w:w="3021" w:type="dxa"/>
          </w:tcPr>
          <w:p w:rsidR="009224B1" w:rsidRPr="00CD74E1" w:rsidRDefault="009224B1" w:rsidP="00FC6248"/>
        </w:tc>
        <w:tc>
          <w:tcPr>
            <w:tcW w:w="3021" w:type="dxa"/>
          </w:tcPr>
          <w:p w:rsidR="009224B1" w:rsidRPr="00CD74E1" w:rsidRDefault="009224B1" w:rsidP="00FC6248"/>
        </w:tc>
      </w:tr>
      <w:tr w:rsidR="009224B1" w:rsidTr="00FC6248">
        <w:tc>
          <w:tcPr>
            <w:tcW w:w="3246" w:type="dxa"/>
          </w:tcPr>
          <w:p w:rsidR="009224B1" w:rsidRPr="00CD74E1" w:rsidRDefault="009224B1" w:rsidP="00FC6248">
            <w:r w:rsidRPr="00CD74E1">
              <w:t xml:space="preserve">Toetsing en evaluatie </w:t>
            </w:r>
          </w:p>
        </w:tc>
        <w:tc>
          <w:tcPr>
            <w:tcW w:w="3021" w:type="dxa"/>
          </w:tcPr>
          <w:p w:rsidR="009224B1" w:rsidRPr="00CD74E1" w:rsidRDefault="009224B1" w:rsidP="00FC6248">
            <w:r w:rsidRPr="00CD74E1">
              <w:t xml:space="preserve">Bespreken van vragen </w:t>
            </w:r>
          </w:p>
        </w:tc>
        <w:tc>
          <w:tcPr>
            <w:tcW w:w="3021" w:type="dxa"/>
          </w:tcPr>
          <w:p w:rsidR="009224B1" w:rsidRPr="00CD74E1" w:rsidRDefault="009224B1" w:rsidP="00FC6248">
            <w:r>
              <w:t>‘Het bespreken van de vragen zou voor mij wel een goede verbetering zijn’</w:t>
            </w:r>
          </w:p>
        </w:tc>
      </w:tr>
      <w:tr w:rsidR="009224B1" w:rsidTr="00FC6248">
        <w:tc>
          <w:tcPr>
            <w:tcW w:w="3246" w:type="dxa"/>
          </w:tcPr>
          <w:p w:rsidR="009224B1" w:rsidRPr="00CD74E1" w:rsidRDefault="009224B1" w:rsidP="00FC6248"/>
        </w:tc>
        <w:tc>
          <w:tcPr>
            <w:tcW w:w="3021" w:type="dxa"/>
          </w:tcPr>
          <w:p w:rsidR="009224B1" w:rsidRPr="00CD74E1" w:rsidRDefault="009224B1" w:rsidP="00FC6248"/>
        </w:tc>
        <w:tc>
          <w:tcPr>
            <w:tcW w:w="3021" w:type="dxa"/>
          </w:tcPr>
          <w:p w:rsidR="009224B1" w:rsidRPr="00CD74E1" w:rsidRDefault="009224B1" w:rsidP="00FC6248"/>
        </w:tc>
      </w:tr>
      <w:tr w:rsidR="009224B1" w:rsidTr="00FC6248">
        <w:tc>
          <w:tcPr>
            <w:tcW w:w="3246" w:type="dxa"/>
          </w:tcPr>
          <w:p w:rsidR="009224B1" w:rsidRPr="00CD74E1" w:rsidRDefault="009224B1" w:rsidP="00FC6248">
            <w:r w:rsidRPr="00CD74E1">
              <w:t xml:space="preserve">Voortgangscontroles </w:t>
            </w:r>
          </w:p>
        </w:tc>
        <w:tc>
          <w:tcPr>
            <w:tcW w:w="3021" w:type="dxa"/>
          </w:tcPr>
          <w:p w:rsidR="009224B1" w:rsidRPr="00CD74E1" w:rsidRDefault="009224B1" w:rsidP="00FC6248">
            <w:r w:rsidRPr="00CD74E1">
              <w:t xml:space="preserve">Meer aan herinneren </w:t>
            </w:r>
          </w:p>
        </w:tc>
        <w:tc>
          <w:tcPr>
            <w:tcW w:w="3021" w:type="dxa"/>
          </w:tcPr>
          <w:p w:rsidR="009224B1" w:rsidRPr="00CD74E1" w:rsidRDefault="009224B1" w:rsidP="00FC6248">
            <w:r>
              <w:t>‘toen ik de vragen wilde maken, was ik de deadline vergeten’</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Gebrek aan consequenties </w:t>
            </w:r>
          </w:p>
        </w:tc>
        <w:tc>
          <w:tcPr>
            <w:tcW w:w="3021" w:type="dxa"/>
          </w:tcPr>
          <w:p w:rsidR="009224B1" w:rsidRPr="00CD74E1" w:rsidRDefault="009224B1" w:rsidP="00FC6248">
            <w:r>
              <w:t xml:space="preserve">‘Ik denk dat we nog meer gemotiveerd kunnen worden, door dit als huiswerk neer te zetten’. </w:t>
            </w:r>
          </w:p>
        </w:tc>
      </w:tr>
      <w:tr w:rsidR="009224B1" w:rsidTr="00FC6248">
        <w:tc>
          <w:tcPr>
            <w:tcW w:w="3246" w:type="dxa"/>
          </w:tcPr>
          <w:p w:rsidR="009224B1" w:rsidRPr="00CD74E1" w:rsidRDefault="009224B1" w:rsidP="00FC6248">
            <w:r>
              <w:t xml:space="preserve">Intrinsieke motivatie </w:t>
            </w:r>
          </w:p>
        </w:tc>
        <w:tc>
          <w:tcPr>
            <w:tcW w:w="3021" w:type="dxa"/>
          </w:tcPr>
          <w:p w:rsidR="009224B1" w:rsidRPr="00CD74E1" w:rsidRDefault="009224B1" w:rsidP="00FC6248">
            <w:r w:rsidRPr="00CD74E1">
              <w:t xml:space="preserve">Vragen onnodig </w:t>
            </w:r>
          </w:p>
        </w:tc>
        <w:tc>
          <w:tcPr>
            <w:tcW w:w="3021" w:type="dxa"/>
          </w:tcPr>
          <w:p w:rsidR="009224B1" w:rsidRPr="00CD74E1" w:rsidRDefault="009224B1" w:rsidP="00FC6248">
            <w:r>
              <w:t>‘Ik heb alleen de vragen gemaakt die ik lastig vond, de rest had ik niet nodig’</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Ander huiswerk of toetsing </w:t>
            </w:r>
          </w:p>
        </w:tc>
        <w:tc>
          <w:tcPr>
            <w:tcW w:w="3021" w:type="dxa"/>
          </w:tcPr>
          <w:p w:rsidR="009224B1" w:rsidRPr="00CD74E1" w:rsidRDefault="009224B1" w:rsidP="00FC6248">
            <w:r>
              <w:t xml:space="preserve">‘Alle docenten geven grote projecten op, dan vergeet </w:t>
            </w:r>
            <w:r>
              <w:lastRenderedPageBreak/>
              <w:t>maakwerk zoals deze opdrachten’</w:t>
            </w:r>
          </w:p>
        </w:tc>
      </w:tr>
      <w:tr w:rsidR="009224B1" w:rsidTr="00FC6248">
        <w:tc>
          <w:tcPr>
            <w:tcW w:w="3246" w:type="dxa"/>
          </w:tcPr>
          <w:p w:rsidR="009224B1" w:rsidRPr="00CD74E1" w:rsidRDefault="009224B1" w:rsidP="00FC6248">
            <w:r>
              <w:lastRenderedPageBreak/>
              <w:t xml:space="preserve">Samenwerking </w:t>
            </w:r>
          </w:p>
        </w:tc>
        <w:tc>
          <w:tcPr>
            <w:tcW w:w="3021" w:type="dxa"/>
          </w:tcPr>
          <w:p w:rsidR="009224B1" w:rsidRPr="00CD74E1" w:rsidRDefault="009224B1" w:rsidP="00FC6248"/>
        </w:tc>
        <w:tc>
          <w:tcPr>
            <w:tcW w:w="3021" w:type="dxa"/>
          </w:tcPr>
          <w:p w:rsidR="009224B1" w:rsidRPr="00CD74E1" w:rsidRDefault="009224B1" w:rsidP="00FC6248">
            <w:r>
              <w:t>X</w:t>
            </w:r>
          </w:p>
        </w:tc>
      </w:tr>
      <w:tr w:rsidR="009224B1" w:rsidTr="00FC6248">
        <w:tc>
          <w:tcPr>
            <w:tcW w:w="3246" w:type="dxa"/>
          </w:tcPr>
          <w:p w:rsidR="009224B1" w:rsidRPr="00CD74E1" w:rsidRDefault="009224B1" w:rsidP="00FC6248">
            <w:r w:rsidRPr="00CD74E1">
              <w:t xml:space="preserve">Overig </w:t>
            </w:r>
          </w:p>
        </w:tc>
        <w:tc>
          <w:tcPr>
            <w:tcW w:w="3021" w:type="dxa"/>
          </w:tcPr>
          <w:p w:rsidR="009224B1" w:rsidRPr="00CD74E1" w:rsidRDefault="009224B1" w:rsidP="00FC6248">
            <w:r w:rsidRPr="00CD74E1">
              <w:t xml:space="preserve">Ziekte </w:t>
            </w:r>
          </w:p>
        </w:tc>
        <w:tc>
          <w:tcPr>
            <w:tcW w:w="3021" w:type="dxa"/>
          </w:tcPr>
          <w:p w:rsidR="009224B1" w:rsidRPr="00CD74E1" w:rsidRDefault="009224B1" w:rsidP="00FC6248">
            <w:r>
              <w:t xml:space="preserve">‘Ik ben na de GS-toets, heel lang ziek geweest’. </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Opdracht onduidelijk </w:t>
            </w:r>
          </w:p>
        </w:tc>
        <w:tc>
          <w:tcPr>
            <w:tcW w:w="3021" w:type="dxa"/>
          </w:tcPr>
          <w:p w:rsidR="009224B1" w:rsidRPr="00CD74E1" w:rsidRDefault="009224B1" w:rsidP="00FC6248">
            <w:r>
              <w:t>‘Ik denk niet dat er veel moet veranderen, alleen misschien iets duidelijker vertellen wat er moet gebeuren’</w:t>
            </w:r>
          </w:p>
        </w:tc>
      </w:tr>
      <w:tr w:rsidR="009224B1" w:rsidTr="00FC6248">
        <w:tc>
          <w:tcPr>
            <w:tcW w:w="3246" w:type="dxa"/>
          </w:tcPr>
          <w:p w:rsidR="009224B1" w:rsidRPr="00CD74E1" w:rsidRDefault="009224B1" w:rsidP="00FC6248"/>
        </w:tc>
        <w:tc>
          <w:tcPr>
            <w:tcW w:w="3021" w:type="dxa"/>
          </w:tcPr>
          <w:p w:rsidR="009224B1" w:rsidRPr="00CD74E1" w:rsidRDefault="009224B1" w:rsidP="00FC6248">
            <w:r w:rsidRPr="00CD74E1">
              <w:t xml:space="preserve">Materiaal kwijt </w:t>
            </w:r>
          </w:p>
        </w:tc>
        <w:tc>
          <w:tcPr>
            <w:tcW w:w="3021" w:type="dxa"/>
          </w:tcPr>
          <w:p w:rsidR="009224B1" w:rsidRPr="00CD74E1" w:rsidRDefault="009224B1" w:rsidP="00FC6248">
            <w:r w:rsidRPr="00CD74E1">
              <w:t xml:space="preserve"> </w:t>
            </w:r>
            <w:r>
              <w:t xml:space="preserve">‘ik was mijn blaadje kwijt’. </w:t>
            </w:r>
          </w:p>
        </w:tc>
      </w:tr>
      <w:tr w:rsidR="009224B1" w:rsidTr="00FC6248">
        <w:tc>
          <w:tcPr>
            <w:tcW w:w="3246" w:type="dxa"/>
          </w:tcPr>
          <w:p w:rsidR="009224B1" w:rsidRDefault="009224B1" w:rsidP="00FC6248">
            <w:pPr>
              <w:rPr>
                <w:b/>
              </w:rPr>
            </w:pPr>
          </w:p>
        </w:tc>
        <w:tc>
          <w:tcPr>
            <w:tcW w:w="3021" w:type="dxa"/>
          </w:tcPr>
          <w:p w:rsidR="009224B1" w:rsidRDefault="009224B1" w:rsidP="00FC6248">
            <w:pPr>
              <w:rPr>
                <w:b/>
              </w:rPr>
            </w:pPr>
          </w:p>
        </w:tc>
        <w:tc>
          <w:tcPr>
            <w:tcW w:w="3021" w:type="dxa"/>
          </w:tcPr>
          <w:p w:rsidR="009224B1" w:rsidRDefault="009224B1" w:rsidP="00FC6248">
            <w:pPr>
              <w:rPr>
                <w:b/>
              </w:rPr>
            </w:pPr>
          </w:p>
        </w:tc>
      </w:tr>
    </w:tbl>
    <w:p w:rsidR="00210008" w:rsidRPr="00210008" w:rsidRDefault="0018035C" w:rsidP="000126D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0126D1" w:rsidRDefault="000126D1" w:rsidP="000126D1">
      <w:pPr>
        <w:spacing w:line="360" w:lineRule="auto"/>
        <w:jc w:val="center"/>
        <w:rPr>
          <w:rFonts w:ascii="Times New Roman" w:hAnsi="Times New Roman" w:cs="Times New Roman"/>
          <w:sz w:val="24"/>
          <w:szCs w:val="24"/>
        </w:rPr>
      </w:pPr>
    </w:p>
    <w:p w:rsidR="00D8383C" w:rsidRPr="000B1F03" w:rsidRDefault="000B1F03" w:rsidP="000B1F03">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Bijlage 3: Mail aan leerlingen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Beste allemaal,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Afgelopen vrijdag heb ik een aantal deadlines laten zien waarop bepaalde zaken af moeten zijn. Voor de duidelijkheid herhaal ik ze nog even in dit mailtje.</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Allereerst hebben jullie komende vrijdag de toets over Indonesië (8.6, 9.5 en 10.1 + cultuurstelsel) en over de Opstand tot 1588 (1.1 en 1.2 van de historische context). Geef even aan als je nog behoefte heb aan een aantal oefenopgaven, want dan zoek ik die even voor je op.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Voor aanvang van de les op 30 november moeten jullie de paragraaf over de Gouden Eeuw gelezen hebben (1.3 van de historische context). Jullie moeten daarbij in staat zijn om minimaal de volgende vragen te beantwoorden: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1. Waarom ontstond in de Republiek de Gouden Eeuw?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2. Hoe was de Republiek tijdens de Gouden Eeuw ingericht (politiek)</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3. Wie zijn Maurits en Johan van Oldenbarnevelt en waarom ontstond er een conflict tussen hen?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4. Waarom eindigde de Gouden Eeuw in de Republiek?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Je mag jouw antwoorden op deze vragen naar mij toesturen. Als je dit doet, krijg je van mij feedback op je antwoorden en weet je zeker of je het begrepen hebt. </w:t>
      </w:r>
    </w:p>
    <w:p w:rsidR="000B1F03" w:rsidRDefault="000B1F03" w:rsidP="000B1F03">
      <w:pPr>
        <w:pStyle w:val="Normaalweb"/>
        <w:rPr>
          <w:rFonts w:ascii="Tahoma" w:hAnsi="Tahoma" w:cs="Tahoma"/>
          <w:color w:val="333333"/>
          <w:sz w:val="18"/>
          <w:szCs w:val="18"/>
        </w:rPr>
      </w:pPr>
      <w:proofErr w:type="gramStart"/>
      <w:r>
        <w:rPr>
          <w:rFonts w:ascii="Tahoma" w:hAnsi="Tahoma" w:cs="Tahoma"/>
          <w:color w:val="333333"/>
          <w:sz w:val="18"/>
          <w:szCs w:val="18"/>
        </w:rPr>
        <w:t>Tenslotte</w:t>
      </w:r>
      <w:proofErr w:type="gramEnd"/>
      <w:r>
        <w:rPr>
          <w:rFonts w:ascii="Tahoma" w:hAnsi="Tahoma" w:cs="Tahoma"/>
          <w:color w:val="333333"/>
          <w:sz w:val="18"/>
          <w:szCs w:val="18"/>
        </w:rPr>
        <w:t xml:space="preserve"> moeten jullie voor vrijdag 7 november 8 examenopgaven gemaakt hebben die gekoppeld zijn aan een historische vaardigheid naar keuze. Drie van deze examenopgaven moeten gaan over de Gouden Eeuw. De antwoorden kun je vinden op </w:t>
      </w:r>
      <w:hyperlink r:id="rId10" w:tgtFrame="_blank" w:history="1">
        <w:r>
          <w:rPr>
            <w:rStyle w:val="Hyperlink"/>
            <w:rFonts w:ascii="Tahoma" w:hAnsi="Tahoma" w:cs="Tahoma"/>
            <w:color w:val="005C86"/>
            <w:sz w:val="18"/>
            <w:szCs w:val="18"/>
          </w:rPr>
          <w:t>examenblad.nl</w:t>
        </w:r>
      </w:hyperlink>
      <w:r>
        <w:rPr>
          <w:rFonts w:ascii="Tahoma" w:hAnsi="Tahoma" w:cs="Tahoma"/>
          <w:color w:val="333333"/>
          <w:sz w:val="18"/>
          <w:szCs w:val="18"/>
        </w:rPr>
        <w:t>. In de bijlage vind je de matrix waarin de vaardigheden nog eens worden uitgelegd. Daarin zie je ook dat er binnen een vaardigheid ook nog niveauverschillen zijn. Lees deze matrix nog eens goed door en kijk of je een stap kunt maken de komende periode op de vaardigheid van jouw keuze.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Ik hoop dat de afspraken zo duidelijk zijn. Als er vragen zijn, hoor ik het graag. </w:t>
      </w:r>
    </w:p>
    <w:p w:rsidR="000B1F03" w:rsidRDefault="000B1F03" w:rsidP="000B1F03">
      <w:pPr>
        <w:pStyle w:val="Normaalweb"/>
        <w:rPr>
          <w:rFonts w:ascii="Tahoma" w:hAnsi="Tahoma" w:cs="Tahoma"/>
          <w:color w:val="333333"/>
          <w:sz w:val="18"/>
          <w:szCs w:val="18"/>
        </w:rPr>
      </w:pPr>
      <w:r>
        <w:rPr>
          <w:rFonts w:ascii="Tahoma" w:hAnsi="Tahoma" w:cs="Tahoma"/>
          <w:color w:val="333333"/>
          <w:sz w:val="18"/>
          <w:szCs w:val="18"/>
        </w:rPr>
        <w:t>Met vriendelijke groet, </w:t>
      </w:r>
    </w:p>
    <w:p w:rsidR="000B1F03" w:rsidRPr="00AF3712" w:rsidRDefault="00AF3712" w:rsidP="00AF3712">
      <w:pPr>
        <w:pStyle w:val="Normaalweb"/>
        <w:rPr>
          <w:rFonts w:ascii="Tahoma" w:hAnsi="Tahoma" w:cs="Tahoma"/>
          <w:color w:val="333333"/>
          <w:sz w:val="18"/>
          <w:szCs w:val="18"/>
        </w:rPr>
      </w:pPr>
      <w:proofErr w:type="gramStart"/>
      <w:r>
        <w:rPr>
          <w:rFonts w:ascii="Tahoma" w:hAnsi="Tahoma" w:cs="Tahoma"/>
          <w:color w:val="333333"/>
          <w:sz w:val="18"/>
          <w:szCs w:val="18"/>
        </w:rPr>
        <w:t>Meneer</w:t>
      </w:r>
      <w:proofErr w:type="gramEnd"/>
      <w:r>
        <w:rPr>
          <w:rFonts w:ascii="Tahoma" w:hAnsi="Tahoma" w:cs="Tahoma"/>
          <w:color w:val="333333"/>
          <w:sz w:val="18"/>
          <w:szCs w:val="18"/>
        </w:rPr>
        <w:t xml:space="preserve"> het Lam</w:t>
      </w:r>
    </w:p>
    <w:p w:rsidR="00D8383C" w:rsidRPr="00D8383C" w:rsidRDefault="00D8383C" w:rsidP="00D8383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Bijlage 3: </w:t>
      </w:r>
      <w:r w:rsidRPr="00D8383C">
        <w:rPr>
          <w:rFonts w:ascii="Times New Roman" w:hAnsi="Times New Roman" w:cs="Times New Roman"/>
          <w:b/>
          <w:sz w:val="24"/>
          <w:szCs w:val="24"/>
        </w:rPr>
        <w:t xml:space="preserve">Vakdidactische ontwikkeling </w:t>
      </w:r>
    </w:p>
    <w:p w:rsidR="00D8383C" w:rsidRPr="00D8383C" w:rsidRDefault="00D8383C" w:rsidP="00D8383C">
      <w:pPr>
        <w:spacing w:line="360" w:lineRule="auto"/>
        <w:rPr>
          <w:rFonts w:ascii="Times New Roman" w:hAnsi="Times New Roman" w:cs="Times New Roman"/>
          <w:i/>
          <w:color w:val="000000"/>
          <w:sz w:val="24"/>
          <w:szCs w:val="24"/>
          <w:shd w:val="clear" w:color="auto" w:fill="FFFFFF"/>
        </w:rPr>
      </w:pPr>
      <w:r w:rsidRPr="00D8383C">
        <w:rPr>
          <w:rFonts w:ascii="Times New Roman" w:hAnsi="Times New Roman" w:cs="Times New Roman"/>
          <w:i/>
          <w:color w:val="000000"/>
          <w:sz w:val="24"/>
          <w:szCs w:val="24"/>
          <w:shd w:val="clear" w:color="auto" w:fill="FFFFFF"/>
        </w:rPr>
        <w:t xml:space="preserve">Wat heb je gedaan aan vakdidactiek </w:t>
      </w:r>
    </w:p>
    <w:p w:rsidR="00D8383C" w:rsidRPr="00D8383C" w:rsidRDefault="00D8383C" w:rsidP="00D8383C">
      <w:pPr>
        <w:spacing w:line="360" w:lineRule="auto"/>
        <w:jc w:val="both"/>
        <w:rPr>
          <w:rFonts w:ascii="Times New Roman" w:hAnsi="Times New Roman" w:cs="Times New Roman"/>
          <w:sz w:val="24"/>
          <w:szCs w:val="24"/>
        </w:rPr>
      </w:pPr>
      <w:r w:rsidRPr="00D8383C">
        <w:rPr>
          <w:rFonts w:ascii="Times New Roman" w:hAnsi="Times New Roman" w:cs="Times New Roman"/>
          <w:color w:val="000000"/>
          <w:sz w:val="24"/>
          <w:szCs w:val="24"/>
          <w:shd w:val="clear" w:color="auto" w:fill="FFFFFF"/>
        </w:rPr>
        <w:t xml:space="preserve">Als ik zo terugkijk, realiseer ik mij dat ik het afgelopen half jaar met ontzettend veel (nieuwe) vakdidactische onderwerpen ben bezig geweest. De belangrijkste nieuwe onderwerpen waren denk ik differentiatie, burgerschap en historisch redeneren. </w:t>
      </w:r>
      <w:proofErr w:type="gramStart"/>
      <w:r w:rsidRPr="00D8383C">
        <w:rPr>
          <w:rFonts w:ascii="Times New Roman" w:hAnsi="Times New Roman" w:cs="Times New Roman"/>
          <w:color w:val="000000"/>
          <w:sz w:val="24"/>
          <w:szCs w:val="24"/>
          <w:shd w:val="clear" w:color="auto" w:fill="FFFFFF"/>
        </w:rPr>
        <w:t>Door de klassen die ik heb en de onderwerpen die ik heb behandeld werd ik gedwongen om mij zowel in</w:t>
      </w:r>
      <w:r w:rsidR="00705955">
        <w:rPr>
          <w:rFonts w:ascii="Times New Roman" w:hAnsi="Times New Roman" w:cs="Times New Roman"/>
          <w:color w:val="000000"/>
          <w:sz w:val="24"/>
          <w:szCs w:val="24"/>
          <w:shd w:val="clear" w:color="auto" w:fill="FFFFFF"/>
        </w:rPr>
        <w:t xml:space="preserve"> de</w:t>
      </w:r>
      <w:r w:rsidRPr="00D8383C">
        <w:rPr>
          <w:rFonts w:ascii="Times New Roman" w:hAnsi="Times New Roman" w:cs="Times New Roman"/>
          <w:color w:val="000000"/>
          <w:sz w:val="24"/>
          <w:szCs w:val="24"/>
          <w:shd w:val="clear" w:color="auto" w:fill="FFFFFF"/>
        </w:rPr>
        <w:t xml:space="preserve"> theorie te verdiepen als in de praktijk aan de slag te</w:t>
      </w:r>
      <w:r w:rsidR="00705955">
        <w:rPr>
          <w:rFonts w:ascii="Times New Roman" w:hAnsi="Times New Roman" w:cs="Times New Roman"/>
          <w:color w:val="000000"/>
          <w:sz w:val="24"/>
          <w:szCs w:val="24"/>
          <w:shd w:val="clear" w:color="auto" w:fill="FFFFFF"/>
        </w:rPr>
        <w:t xml:space="preserve"> gaan met deze onderwerpen.</w:t>
      </w:r>
      <w:proofErr w:type="gramEnd"/>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00705955">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 xml:space="preserve">Het meeste heb ik waarschijnlijk vanwege de meesterproef geleerd over differentiatie. Op dit onderwerp moest ik ook wel de grootste stappen zetten en </w:t>
      </w:r>
      <w:r w:rsidR="00705955">
        <w:rPr>
          <w:rFonts w:ascii="Times New Roman" w:hAnsi="Times New Roman" w:cs="Times New Roman"/>
          <w:color w:val="000000"/>
          <w:sz w:val="24"/>
          <w:szCs w:val="24"/>
          <w:shd w:val="clear" w:color="auto" w:fill="FFFFFF"/>
        </w:rPr>
        <w:t xml:space="preserve">dat heb ik denk ik ook gedaan. </w:t>
      </w:r>
      <w:r w:rsidRPr="00D8383C">
        <w:rPr>
          <w:rFonts w:ascii="Times New Roman" w:hAnsi="Times New Roman" w:cs="Times New Roman"/>
          <w:color w:val="000000"/>
          <w:sz w:val="24"/>
          <w:szCs w:val="24"/>
          <w:shd w:val="clear" w:color="auto" w:fill="FFFFFF"/>
        </w:rPr>
        <w:t>Ik heb ontzettend veel gelezen over wat de voorwaarden zijn voor succesvolle differentiatie, over welke vormen van differentiatie er allemaal bestaan en over wat juist de valkuilen zijn die je moet proberen te vermijden (</w:t>
      </w:r>
      <w:proofErr w:type="spellStart"/>
      <w:r w:rsidRPr="00D8383C">
        <w:rPr>
          <w:rFonts w:ascii="Times New Roman" w:hAnsi="Times New Roman" w:cs="Times New Roman"/>
          <w:color w:val="000000"/>
          <w:sz w:val="24"/>
          <w:szCs w:val="24"/>
          <w:shd w:val="clear" w:color="auto" w:fill="FFFFFF"/>
        </w:rPr>
        <w:t>Berben</w:t>
      </w:r>
      <w:proofErr w:type="spellEnd"/>
      <w:r w:rsidRPr="00D8383C">
        <w:rPr>
          <w:rFonts w:ascii="Times New Roman" w:hAnsi="Times New Roman" w:cs="Times New Roman"/>
          <w:color w:val="000000"/>
          <w:sz w:val="24"/>
          <w:szCs w:val="24"/>
          <w:shd w:val="clear" w:color="auto" w:fill="FFFFFF"/>
        </w:rPr>
        <w:t xml:space="preserve"> 2018, Bosker 2005, Stork en Groot 2016). In de praktijk ben ik ook veel bezig geweest met differentiatie. Niet alleen de vorm die ik heb beschreven in de meesterproef, maar ook andere vormen zoals verlen</w:t>
      </w:r>
      <w:r w:rsidR="00705955">
        <w:rPr>
          <w:rFonts w:ascii="Times New Roman" w:hAnsi="Times New Roman" w:cs="Times New Roman"/>
          <w:color w:val="000000"/>
          <w:sz w:val="24"/>
          <w:szCs w:val="24"/>
          <w:shd w:val="clear" w:color="auto" w:fill="FFFFFF"/>
        </w:rPr>
        <w:t>gde uitleg en de expertwerkvorm</w:t>
      </w:r>
      <w:r w:rsidRPr="00D8383C">
        <w:rPr>
          <w:rFonts w:ascii="Times New Roman" w:hAnsi="Times New Roman" w:cs="Times New Roman"/>
          <w:color w:val="000000"/>
          <w:sz w:val="24"/>
          <w:szCs w:val="24"/>
          <w:shd w:val="clear" w:color="auto" w:fill="FFFFFF"/>
        </w:rPr>
        <w:t xml:space="preserve"> (</w:t>
      </w:r>
      <w:proofErr w:type="spellStart"/>
      <w:r w:rsidRPr="00D8383C">
        <w:rPr>
          <w:rFonts w:ascii="Times New Roman" w:hAnsi="Times New Roman" w:cs="Times New Roman"/>
          <w:sz w:val="24"/>
          <w:szCs w:val="24"/>
        </w:rPr>
        <w:t>Tuithof</w:t>
      </w:r>
      <w:proofErr w:type="spellEnd"/>
      <w:r w:rsidRPr="00D8383C">
        <w:rPr>
          <w:rFonts w:ascii="Times New Roman" w:hAnsi="Times New Roman" w:cs="Times New Roman"/>
          <w:sz w:val="24"/>
          <w:szCs w:val="24"/>
        </w:rPr>
        <w:t xml:space="preserve">, </w:t>
      </w:r>
      <w:proofErr w:type="spellStart"/>
      <w:r w:rsidRPr="00D8383C">
        <w:rPr>
          <w:rFonts w:ascii="Times New Roman" w:hAnsi="Times New Roman" w:cs="Times New Roman"/>
          <w:sz w:val="24"/>
          <w:szCs w:val="24"/>
        </w:rPr>
        <w:t>Kleio</w:t>
      </w:r>
      <w:proofErr w:type="spellEnd"/>
      <w:r w:rsidRPr="00D8383C">
        <w:rPr>
          <w:rFonts w:ascii="Times New Roman" w:hAnsi="Times New Roman" w:cs="Times New Roman"/>
          <w:sz w:val="24"/>
          <w:szCs w:val="24"/>
        </w:rPr>
        <w:t xml:space="preserve">, 2006 en </w:t>
      </w:r>
      <w:proofErr w:type="spellStart"/>
      <w:r w:rsidRPr="00D8383C">
        <w:rPr>
          <w:rFonts w:ascii="Times New Roman" w:hAnsi="Times New Roman" w:cs="Times New Roman"/>
          <w:sz w:val="24"/>
          <w:szCs w:val="24"/>
        </w:rPr>
        <w:t>Tuithof</w:t>
      </w:r>
      <w:proofErr w:type="spellEnd"/>
      <w:r w:rsidRPr="00D8383C">
        <w:rPr>
          <w:rFonts w:ascii="Times New Roman" w:hAnsi="Times New Roman" w:cs="Times New Roman"/>
          <w:sz w:val="24"/>
          <w:szCs w:val="24"/>
        </w:rPr>
        <w:t xml:space="preserve">, artikel samenwerkend leren).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00705955">
        <w:rPr>
          <w:rFonts w:ascii="Times New Roman" w:hAnsi="Times New Roman" w:cs="Times New Roman"/>
          <w:sz w:val="24"/>
          <w:szCs w:val="24"/>
        </w:rPr>
        <w:tab/>
      </w:r>
      <w:r w:rsidRPr="00D8383C">
        <w:rPr>
          <w:rFonts w:ascii="Times New Roman" w:hAnsi="Times New Roman" w:cs="Times New Roman"/>
          <w:sz w:val="24"/>
          <w:szCs w:val="24"/>
        </w:rPr>
        <w:t xml:space="preserve">Ik heb hier vooral van geleerd dat differentiëren ook de oplossing biedt voor veel andere problemen tijdens de les. Leerlingen gaan bijvoorbeeld minder snel onrust stoken, omdat ze zich door het differentiëren vaker in de zone van naaste ontwikkeling bevinden en zich dus minder vervelen. Daarnaast heb ik geleerd dat bij differentiëren altijd een duidelijke structuur nodig is. Je moet de leerlingen nooit helemaal los laten, maar ook daar in differentiëren (Bosker 2005).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Een onderwerp waar ik ook een ontwikkeling op heb doorgemaakt is burgerschap. Ik vind het ontzettend leuk en leerzaam om discussies te organiseren in de klas over zaken die met identiteit te maken hebben, zoals ons koloniaal verleden of de invloed van kunst op cultuur. Door deze discussies gaan leerlingen meer nadenken over het de Nederlandse cultuur, kunnen leerlingen zich bewust worden van het feit dat het verleden ook een construct is en gaan ze vooral denken over wie ze zijn en wat hun identiteit is. Daar ligt voor mij de kracht van geschied</w:t>
      </w:r>
      <w:r w:rsidR="00705955">
        <w:rPr>
          <w:rFonts w:ascii="Times New Roman" w:hAnsi="Times New Roman" w:cs="Times New Roman"/>
          <w:sz w:val="24"/>
          <w:szCs w:val="24"/>
        </w:rPr>
        <w:t xml:space="preserve">enis en deze lessen sluiten dan </w:t>
      </w:r>
      <w:r w:rsidRPr="00D8383C">
        <w:rPr>
          <w:rFonts w:ascii="Times New Roman" w:hAnsi="Times New Roman" w:cs="Times New Roman"/>
          <w:sz w:val="24"/>
          <w:szCs w:val="24"/>
        </w:rPr>
        <w:t xml:space="preserve">ook heel erg aan bij de visie die ik heb op Geschiedonderwijs.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 xml:space="preserve">In het eerste halfjaar had ik het idee dat ik deze discussies organiseerde zonder echte structuur. Ik bleef het ook lastig vinden om mijn positie in de discussie te bepalen. De literatuur, vooral de artikelen van </w:t>
      </w:r>
      <w:proofErr w:type="spellStart"/>
      <w:r w:rsidRPr="00D8383C">
        <w:rPr>
          <w:rFonts w:ascii="Times New Roman" w:hAnsi="Times New Roman" w:cs="Times New Roman"/>
          <w:sz w:val="24"/>
          <w:szCs w:val="24"/>
        </w:rPr>
        <w:t>Wansi</w:t>
      </w:r>
      <w:r w:rsidR="00AF3712">
        <w:rPr>
          <w:rFonts w:ascii="Times New Roman" w:hAnsi="Times New Roman" w:cs="Times New Roman"/>
          <w:sz w:val="24"/>
          <w:szCs w:val="24"/>
        </w:rPr>
        <w:t>n</w:t>
      </w:r>
      <w:r w:rsidRPr="00D8383C">
        <w:rPr>
          <w:rFonts w:ascii="Times New Roman" w:hAnsi="Times New Roman" w:cs="Times New Roman"/>
          <w:sz w:val="24"/>
          <w:szCs w:val="24"/>
        </w:rPr>
        <w:t>k</w:t>
      </w:r>
      <w:proofErr w:type="spellEnd"/>
      <w:r w:rsidRPr="00D8383C">
        <w:rPr>
          <w:rFonts w:ascii="Times New Roman" w:hAnsi="Times New Roman" w:cs="Times New Roman"/>
          <w:sz w:val="24"/>
          <w:szCs w:val="24"/>
        </w:rPr>
        <w:t xml:space="preserve"> en Baptist, hebben mij veel meer houvast gegeven in de discussies over burgerschap en identiteit (Ba</w:t>
      </w:r>
      <w:r w:rsidR="00AF3712">
        <w:rPr>
          <w:rFonts w:ascii="Times New Roman" w:hAnsi="Times New Roman" w:cs="Times New Roman"/>
          <w:sz w:val="24"/>
          <w:szCs w:val="24"/>
        </w:rPr>
        <w:t xml:space="preserve">ptist en </w:t>
      </w:r>
      <w:proofErr w:type="spellStart"/>
      <w:r w:rsidR="00AF3712">
        <w:rPr>
          <w:rFonts w:ascii="Times New Roman" w:hAnsi="Times New Roman" w:cs="Times New Roman"/>
          <w:sz w:val="24"/>
          <w:szCs w:val="24"/>
        </w:rPr>
        <w:t>Wansink</w:t>
      </w:r>
      <w:proofErr w:type="spellEnd"/>
      <w:r w:rsidR="00AF3712">
        <w:rPr>
          <w:rFonts w:ascii="Times New Roman" w:hAnsi="Times New Roman" w:cs="Times New Roman"/>
          <w:sz w:val="24"/>
          <w:szCs w:val="24"/>
        </w:rPr>
        <w:t xml:space="preserve">, </w:t>
      </w:r>
      <w:proofErr w:type="spellStart"/>
      <w:r w:rsidR="00AF3712">
        <w:rPr>
          <w:rFonts w:ascii="Times New Roman" w:hAnsi="Times New Roman" w:cs="Times New Roman"/>
          <w:sz w:val="24"/>
          <w:szCs w:val="24"/>
        </w:rPr>
        <w:t>Kleio</w:t>
      </w:r>
      <w:proofErr w:type="spellEnd"/>
      <w:r w:rsidR="00AF3712">
        <w:rPr>
          <w:rFonts w:ascii="Times New Roman" w:hAnsi="Times New Roman" w:cs="Times New Roman"/>
          <w:sz w:val="24"/>
          <w:szCs w:val="24"/>
        </w:rPr>
        <w:t xml:space="preserve"> 2017). </w:t>
      </w:r>
      <w:r w:rsidRPr="00D8383C">
        <w:rPr>
          <w:rFonts w:ascii="Times New Roman" w:hAnsi="Times New Roman" w:cs="Times New Roman"/>
          <w:sz w:val="24"/>
          <w:szCs w:val="24"/>
        </w:rPr>
        <w:t xml:space="preserve">Ik weet nu </w:t>
      </w:r>
      <w:r w:rsidRPr="00D8383C">
        <w:rPr>
          <w:rFonts w:ascii="Times New Roman" w:hAnsi="Times New Roman" w:cs="Times New Roman"/>
          <w:sz w:val="24"/>
          <w:szCs w:val="24"/>
        </w:rPr>
        <w:lastRenderedPageBreak/>
        <w:t>welke posities ik kan innemen als docent. Laat ik j</w:t>
      </w:r>
      <w:r w:rsidR="00705955">
        <w:rPr>
          <w:rFonts w:ascii="Times New Roman" w:hAnsi="Times New Roman" w:cs="Times New Roman"/>
          <w:sz w:val="24"/>
          <w:szCs w:val="24"/>
        </w:rPr>
        <w:t>uist iedereen zijn mening geven</w:t>
      </w:r>
      <w:r w:rsidRPr="00D8383C">
        <w:rPr>
          <w:rFonts w:ascii="Times New Roman" w:hAnsi="Times New Roman" w:cs="Times New Roman"/>
          <w:sz w:val="24"/>
          <w:szCs w:val="24"/>
        </w:rPr>
        <w:t xml:space="preserve">, of ben ik ook corrigerend bezig? Het gaat zeker nog niet altijd goed. Zo heb ik een discussie afgekapt, omdat een leerling te emotioneel werd. Nu heb ik echter wel de middelen om te onderzoeken waar het aan heeft gelegen en wat ik de volgende keer beter kan doen. In dit geval kan ik bijvoorbeeld vragen waarom het deze leerling zo raakt. </w:t>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r>
      <w:r w:rsidRPr="00D8383C">
        <w:rPr>
          <w:rFonts w:ascii="Times New Roman" w:hAnsi="Times New Roman" w:cs="Times New Roman"/>
          <w:sz w:val="24"/>
          <w:szCs w:val="24"/>
        </w:rPr>
        <w:tab/>
        <w:t xml:space="preserve">Het praten over burgerschap en het vanuit verschillende perspectieven kijken naar het verleden heeft ook veel te maken met historisch redeneren. Voorheen was dit een wat abstract begrip voor mij. Vooral dankzij de lessen over dit begrip, de artikelen van </w:t>
      </w:r>
      <w:proofErr w:type="spellStart"/>
      <w:r w:rsidRPr="00D8383C">
        <w:rPr>
          <w:rFonts w:ascii="Times New Roman" w:hAnsi="Times New Roman" w:cs="Times New Roman"/>
          <w:sz w:val="24"/>
          <w:szCs w:val="24"/>
        </w:rPr>
        <w:t>Van</w:t>
      </w:r>
      <w:proofErr w:type="spellEnd"/>
      <w:r w:rsidRPr="00D8383C">
        <w:rPr>
          <w:rFonts w:ascii="Times New Roman" w:hAnsi="Times New Roman" w:cs="Times New Roman"/>
          <w:sz w:val="24"/>
          <w:szCs w:val="24"/>
        </w:rPr>
        <w:t xml:space="preserve"> Boxtel en Van drie en mijn PGO onderzoek, weet ik veel beter wat dit begrip inhoudt en hoe ik er in de les gebruik van kan maken. Zo heb ik tijdens het PGO onderzoek dat ging over bronanalyse, een belangrijk onderdeel van historisch redeneren, veel gelezen over het </w:t>
      </w:r>
      <w:proofErr w:type="spellStart"/>
      <w:r w:rsidRPr="00D8383C">
        <w:rPr>
          <w:rFonts w:ascii="Times New Roman" w:hAnsi="Times New Roman" w:cs="Times New Roman"/>
          <w:sz w:val="24"/>
          <w:szCs w:val="24"/>
        </w:rPr>
        <w:t>framework</w:t>
      </w:r>
      <w:proofErr w:type="spellEnd"/>
      <w:r w:rsidRPr="00D8383C">
        <w:rPr>
          <w:rFonts w:ascii="Times New Roman" w:hAnsi="Times New Roman" w:cs="Times New Roman"/>
          <w:sz w:val="24"/>
          <w:szCs w:val="24"/>
        </w:rPr>
        <w:t xml:space="preserve"> dat Van Boxtel en Van Drie hebben ontwikkeld (Van Boxtel en Van Drie, Hermes, 2008, Van Boxtel en Van Drie, </w:t>
      </w:r>
      <w:proofErr w:type="spellStart"/>
      <w:r w:rsidRPr="00D8383C">
        <w:rPr>
          <w:rFonts w:ascii="Times New Roman" w:hAnsi="Times New Roman" w:cs="Times New Roman"/>
          <w:sz w:val="24"/>
          <w:szCs w:val="24"/>
        </w:rPr>
        <w:t>Educational</w:t>
      </w:r>
      <w:proofErr w:type="spellEnd"/>
      <w:r w:rsidRPr="00D8383C">
        <w:rPr>
          <w:rFonts w:ascii="Times New Roman" w:hAnsi="Times New Roman" w:cs="Times New Roman"/>
          <w:sz w:val="24"/>
          <w:szCs w:val="24"/>
        </w:rPr>
        <w:t xml:space="preserve"> </w:t>
      </w:r>
      <w:proofErr w:type="spellStart"/>
      <w:r w:rsidRPr="00D8383C">
        <w:rPr>
          <w:rFonts w:ascii="Times New Roman" w:hAnsi="Times New Roman" w:cs="Times New Roman"/>
          <w:sz w:val="24"/>
          <w:szCs w:val="24"/>
        </w:rPr>
        <w:t>Psychological</w:t>
      </w:r>
      <w:proofErr w:type="spellEnd"/>
      <w:r w:rsidRPr="00D8383C">
        <w:rPr>
          <w:rFonts w:ascii="Times New Roman" w:hAnsi="Times New Roman" w:cs="Times New Roman"/>
          <w:sz w:val="24"/>
          <w:szCs w:val="24"/>
        </w:rPr>
        <w:t xml:space="preserve"> Review 2008). Door</w:t>
      </w:r>
      <w:r w:rsidR="00705955">
        <w:rPr>
          <w:rFonts w:ascii="Times New Roman" w:hAnsi="Times New Roman" w:cs="Times New Roman"/>
          <w:sz w:val="24"/>
          <w:szCs w:val="24"/>
        </w:rPr>
        <w:t xml:space="preserve"> </w:t>
      </w:r>
      <w:r w:rsidRPr="00D8383C">
        <w:rPr>
          <w:rFonts w:ascii="Times New Roman" w:hAnsi="Times New Roman" w:cs="Times New Roman"/>
          <w:sz w:val="24"/>
          <w:szCs w:val="24"/>
        </w:rPr>
        <w:t xml:space="preserve">dat </w:t>
      </w:r>
      <w:proofErr w:type="spellStart"/>
      <w:r w:rsidRPr="00D8383C">
        <w:rPr>
          <w:rFonts w:ascii="Times New Roman" w:hAnsi="Times New Roman" w:cs="Times New Roman"/>
          <w:sz w:val="24"/>
          <w:szCs w:val="24"/>
        </w:rPr>
        <w:t>framework</w:t>
      </w:r>
      <w:proofErr w:type="spellEnd"/>
      <w:r w:rsidRPr="00D8383C">
        <w:rPr>
          <w:rFonts w:ascii="Times New Roman" w:hAnsi="Times New Roman" w:cs="Times New Roman"/>
          <w:sz w:val="24"/>
          <w:szCs w:val="24"/>
        </w:rPr>
        <w:t xml:space="preserve"> kan ik veel beter opdrachten zoeken bij de verschillende onderdelen van historisch redeneren. Bovendien heb ik het afgelopen half jaar veel meer opdrachten gedaan die te maken hebben met historisch redeneren, zoals dus de d</w:t>
      </w:r>
      <w:r w:rsidR="00705955">
        <w:rPr>
          <w:rFonts w:ascii="Times New Roman" w:hAnsi="Times New Roman" w:cs="Times New Roman"/>
          <w:sz w:val="24"/>
          <w:szCs w:val="24"/>
        </w:rPr>
        <w:t xml:space="preserve">ifferentiatieopdracht bij V5, </w:t>
      </w:r>
      <w:r w:rsidRPr="00D8383C">
        <w:rPr>
          <w:rFonts w:ascii="Times New Roman" w:hAnsi="Times New Roman" w:cs="Times New Roman"/>
          <w:sz w:val="24"/>
          <w:szCs w:val="24"/>
        </w:rPr>
        <w:t>de Facebookopdracht bij H2 en de vele m</w:t>
      </w:r>
      <w:r w:rsidR="00705955">
        <w:rPr>
          <w:rFonts w:ascii="Times New Roman" w:hAnsi="Times New Roman" w:cs="Times New Roman"/>
          <w:sz w:val="24"/>
          <w:szCs w:val="24"/>
        </w:rPr>
        <w:t>ysterieopdrachten bij V4 en V5.</w:t>
      </w:r>
    </w:p>
    <w:p w:rsidR="00D8383C" w:rsidRPr="00D8383C" w:rsidRDefault="00AF3712" w:rsidP="00D8383C">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w:t>
      </w:r>
      <w:r w:rsidR="00D8383C" w:rsidRPr="00D8383C">
        <w:rPr>
          <w:rFonts w:ascii="Times New Roman" w:hAnsi="Times New Roman" w:cs="Times New Roman"/>
          <w:i/>
          <w:color w:val="000000"/>
          <w:sz w:val="24"/>
          <w:szCs w:val="24"/>
          <w:shd w:val="clear" w:color="auto" w:fill="FFFFFF"/>
        </w:rPr>
        <w:t>at blijft als aandachtspunt(en) staan?</w:t>
      </w:r>
    </w:p>
    <w:p w:rsidR="00D8383C" w:rsidRPr="00D8383C" w:rsidRDefault="00D8383C" w:rsidP="00D8383C">
      <w:pPr>
        <w:spacing w:line="360" w:lineRule="auto"/>
        <w:jc w:val="both"/>
        <w:rPr>
          <w:rFonts w:ascii="Times New Roman" w:hAnsi="Times New Roman" w:cs="Times New Roman"/>
          <w:color w:val="000000"/>
          <w:sz w:val="24"/>
          <w:szCs w:val="24"/>
          <w:shd w:val="clear" w:color="auto" w:fill="FFFFFF"/>
        </w:rPr>
      </w:pPr>
      <w:r w:rsidRPr="00D8383C">
        <w:rPr>
          <w:rFonts w:ascii="Times New Roman" w:hAnsi="Times New Roman" w:cs="Times New Roman"/>
          <w:color w:val="000000"/>
          <w:sz w:val="24"/>
          <w:szCs w:val="24"/>
          <w:shd w:val="clear" w:color="auto" w:fill="FFFFFF"/>
        </w:rPr>
        <w:t>Op de hierboven genoemde onderwerpen moet ik natuurlijk ook nog grote stappen zetten. Zo heb je kunnen lezen in mijn Meesterproef dat differentiëren nog lang niet altijd goed gaat. Daarnaast heb ik mij bij historisch redeneren nog niet op alle onderdelen evenveel gefocust. Vooral argumenteren, br</w:t>
      </w:r>
      <w:r w:rsidR="00705955">
        <w:rPr>
          <w:rFonts w:ascii="Times New Roman" w:hAnsi="Times New Roman" w:cs="Times New Roman"/>
          <w:color w:val="000000"/>
          <w:sz w:val="24"/>
          <w:szCs w:val="24"/>
          <w:shd w:val="clear" w:color="auto" w:fill="FFFFFF"/>
        </w:rPr>
        <w:t xml:space="preserve">ongebruik en contextualiseren </w:t>
      </w:r>
      <w:r w:rsidRPr="00D8383C">
        <w:rPr>
          <w:rFonts w:ascii="Times New Roman" w:hAnsi="Times New Roman" w:cs="Times New Roman"/>
          <w:color w:val="000000"/>
          <w:sz w:val="24"/>
          <w:szCs w:val="24"/>
          <w:shd w:val="clear" w:color="auto" w:fill="FFFFFF"/>
        </w:rPr>
        <w:t xml:space="preserve">hebben tijdens mijn lessen in de aandacht gestaan. In de toekomst moet ik ook steeds meer de andere onderdelen gaan integreren in lessen en opdrachten. </w:t>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r>
      <w:r w:rsidRPr="00D8383C">
        <w:rPr>
          <w:rFonts w:ascii="Times New Roman" w:hAnsi="Times New Roman" w:cs="Times New Roman"/>
          <w:color w:val="000000"/>
          <w:sz w:val="24"/>
          <w:szCs w:val="24"/>
          <w:shd w:val="clear" w:color="auto" w:fill="FFFFFF"/>
        </w:rPr>
        <w:tab/>
        <w:t xml:space="preserve">Het onderdeel waar ik echter de grootste stappen op moet zetten is </w:t>
      </w:r>
      <w:proofErr w:type="spellStart"/>
      <w:r w:rsidRPr="00D8383C">
        <w:rPr>
          <w:rFonts w:ascii="Times New Roman" w:hAnsi="Times New Roman" w:cs="Times New Roman"/>
          <w:color w:val="000000"/>
          <w:sz w:val="24"/>
          <w:szCs w:val="24"/>
          <w:shd w:val="clear" w:color="auto" w:fill="FFFFFF"/>
        </w:rPr>
        <w:t>digitiek</w:t>
      </w:r>
      <w:proofErr w:type="spellEnd"/>
      <w:r w:rsidRPr="00D8383C">
        <w:rPr>
          <w:rFonts w:ascii="Times New Roman" w:hAnsi="Times New Roman" w:cs="Times New Roman"/>
          <w:color w:val="000000"/>
          <w:sz w:val="24"/>
          <w:szCs w:val="24"/>
          <w:shd w:val="clear" w:color="auto" w:fill="FFFFFF"/>
        </w:rPr>
        <w:t xml:space="preserve">. Dat zit bij mij nog steeds op een redelijk basisniveau. Ik gebruik natuurlijk de traditionele PowerPoint en af en toe een </w:t>
      </w:r>
      <w:proofErr w:type="spellStart"/>
      <w:r w:rsidRPr="00D8383C">
        <w:rPr>
          <w:rFonts w:ascii="Times New Roman" w:hAnsi="Times New Roman" w:cs="Times New Roman"/>
          <w:color w:val="000000"/>
          <w:sz w:val="24"/>
          <w:szCs w:val="24"/>
          <w:shd w:val="clear" w:color="auto" w:fill="FFFFFF"/>
        </w:rPr>
        <w:t>Kahoot</w:t>
      </w:r>
      <w:proofErr w:type="spellEnd"/>
      <w:r w:rsidRPr="00D8383C">
        <w:rPr>
          <w:rFonts w:ascii="Times New Roman" w:hAnsi="Times New Roman" w:cs="Times New Roman"/>
          <w:color w:val="000000"/>
          <w:sz w:val="24"/>
          <w:szCs w:val="24"/>
          <w:shd w:val="clear" w:color="auto" w:fill="FFFFFF"/>
        </w:rPr>
        <w:t xml:space="preserve"> of </w:t>
      </w:r>
      <w:proofErr w:type="spellStart"/>
      <w:r w:rsidRPr="00D8383C">
        <w:rPr>
          <w:rFonts w:ascii="Times New Roman" w:hAnsi="Times New Roman" w:cs="Times New Roman"/>
          <w:color w:val="000000"/>
          <w:sz w:val="24"/>
          <w:szCs w:val="24"/>
          <w:shd w:val="clear" w:color="auto" w:fill="FFFFFF"/>
        </w:rPr>
        <w:t>Mentimeter</w:t>
      </w:r>
      <w:proofErr w:type="spellEnd"/>
      <w:r w:rsidRPr="00D8383C">
        <w:rPr>
          <w:rFonts w:ascii="Times New Roman" w:hAnsi="Times New Roman" w:cs="Times New Roman"/>
          <w:color w:val="000000"/>
          <w:sz w:val="24"/>
          <w:szCs w:val="24"/>
          <w:shd w:val="clear" w:color="auto" w:fill="FFFFFF"/>
        </w:rPr>
        <w:t>. Verder gaat het op dit moment eige</w:t>
      </w:r>
      <w:r w:rsidR="00AF3712">
        <w:rPr>
          <w:rFonts w:ascii="Times New Roman" w:hAnsi="Times New Roman" w:cs="Times New Roman"/>
          <w:color w:val="000000"/>
          <w:sz w:val="24"/>
          <w:szCs w:val="24"/>
          <w:shd w:val="clear" w:color="auto" w:fill="FFFFFF"/>
        </w:rPr>
        <w:t xml:space="preserve">nlijk nog niet. In de les over </w:t>
      </w:r>
      <w:proofErr w:type="spellStart"/>
      <w:r w:rsidR="00AF3712">
        <w:rPr>
          <w:rFonts w:ascii="Times New Roman" w:hAnsi="Times New Roman" w:cs="Times New Roman"/>
          <w:color w:val="000000"/>
          <w:sz w:val="24"/>
          <w:szCs w:val="24"/>
          <w:shd w:val="clear" w:color="auto" w:fill="FFFFFF"/>
        </w:rPr>
        <w:t>d</w:t>
      </w:r>
      <w:r w:rsidRPr="00D8383C">
        <w:rPr>
          <w:rFonts w:ascii="Times New Roman" w:hAnsi="Times New Roman" w:cs="Times New Roman"/>
          <w:color w:val="000000"/>
          <w:sz w:val="24"/>
          <w:szCs w:val="24"/>
          <w:shd w:val="clear" w:color="auto" w:fill="FFFFFF"/>
        </w:rPr>
        <w:t>igitiek</w:t>
      </w:r>
      <w:proofErr w:type="spellEnd"/>
      <w:r w:rsidRPr="00D8383C">
        <w:rPr>
          <w:rFonts w:ascii="Times New Roman" w:hAnsi="Times New Roman" w:cs="Times New Roman"/>
          <w:color w:val="000000"/>
          <w:sz w:val="24"/>
          <w:szCs w:val="24"/>
          <w:shd w:val="clear" w:color="auto" w:fill="FFFFFF"/>
        </w:rPr>
        <w:t xml:space="preserve"> zag ik wel dat er leukere en meer geavanceerdere tools zijn. Ik denk bijvoorbeeld aan </w:t>
      </w:r>
      <w:proofErr w:type="spellStart"/>
      <w:r w:rsidRPr="00D8383C">
        <w:rPr>
          <w:rFonts w:ascii="Times New Roman" w:hAnsi="Times New Roman" w:cs="Times New Roman"/>
          <w:color w:val="000000"/>
          <w:sz w:val="24"/>
          <w:szCs w:val="24"/>
          <w:shd w:val="clear" w:color="auto" w:fill="FFFFFF"/>
        </w:rPr>
        <w:t>quizlet</w:t>
      </w:r>
      <w:proofErr w:type="spellEnd"/>
      <w:r w:rsidRPr="00D8383C">
        <w:rPr>
          <w:rFonts w:ascii="Times New Roman" w:hAnsi="Times New Roman" w:cs="Times New Roman"/>
          <w:color w:val="000000"/>
          <w:sz w:val="24"/>
          <w:szCs w:val="24"/>
          <w:shd w:val="clear" w:color="auto" w:fill="FFFFFF"/>
        </w:rPr>
        <w:t>, of de online game. Dergelijke tools wil ik in de toekomst wel meer gaan gebruiken, mede omdat ze beter aansluiten bij de voorwaarden van het stimuleren van intrinsieke motivatie (</w:t>
      </w:r>
      <w:proofErr w:type="spellStart"/>
      <w:r w:rsidRPr="00D8383C">
        <w:rPr>
          <w:rFonts w:ascii="Times New Roman" w:hAnsi="Times New Roman" w:cs="Times New Roman"/>
          <w:color w:val="000000"/>
          <w:sz w:val="24"/>
          <w:szCs w:val="24"/>
          <w:shd w:val="clear" w:color="auto" w:fill="FFFFFF"/>
        </w:rPr>
        <w:t>Ebbens</w:t>
      </w:r>
      <w:proofErr w:type="spellEnd"/>
      <w:r w:rsidRPr="00D8383C">
        <w:rPr>
          <w:rFonts w:ascii="Times New Roman" w:hAnsi="Times New Roman" w:cs="Times New Roman"/>
          <w:color w:val="000000"/>
          <w:sz w:val="24"/>
          <w:szCs w:val="24"/>
          <w:shd w:val="clear" w:color="auto" w:fill="FFFFFF"/>
        </w:rPr>
        <w:t xml:space="preserve"> 2015, Wilschut 2016). Zo kan </w:t>
      </w:r>
      <w:proofErr w:type="spellStart"/>
      <w:r w:rsidRPr="00D8383C">
        <w:rPr>
          <w:rFonts w:ascii="Times New Roman" w:hAnsi="Times New Roman" w:cs="Times New Roman"/>
          <w:color w:val="000000"/>
          <w:sz w:val="24"/>
          <w:szCs w:val="24"/>
          <w:shd w:val="clear" w:color="auto" w:fill="FFFFFF"/>
        </w:rPr>
        <w:t>quizlet</w:t>
      </w:r>
      <w:proofErr w:type="spellEnd"/>
      <w:r w:rsidRPr="00D8383C">
        <w:rPr>
          <w:rFonts w:ascii="Times New Roman" w:hAnsi="Times New Roman" w:cs="Times New Roman"/>
          <w:color w:val="000000"/>
          <w:sz w:val="24"/>
          <w:szCs w:val="24"/>
          <w:shd w:val="clear" w:color="auto" w:fill="FFFFFF"/>
        </w:rPr>
        <w:t xml:space="preserve"> echt een vorm van samenwerkend leren zijn en</w:t>
      </w:r>
      <w:r w:rsidR="00705955">
        <w:rPr>
          <w:rFonts w:ascii="Times New Roman" w:hAnsi="Times New Roman" w:cs="Times New Roman"/>
          <w:color w:val="000000"/>
          <w:sz w:val="24"/>
          <w:szCs w:val="24"/>
          <w:shd w:val="clear" w:color="auto" w:fill="FFFFFF"/>
        </w:rPr>
        <w:t xml:space="preserve"> dat</w:t>
      </w:r>
      <w:r w:rsidRPr="00D8383C">
        <w:rPr>
          <w:rFonts w:ascii="Times New Roman" w:hAnsi="Times New Roman" w:cs="Times New Roman"/>
          <w:color w:val="000000"/>
          <w:sz w:val="24"/>
          <w:szCs w:val="24"/>
          <w:shd w:val="clear" w:color="auto" w:fill="FFFFFF"/>
        </w:rPr>
        <w:t xml:space="preserve"> helpt dus mee aan het creëren van een relatie. Online games sluiten dan weer aan bij de belevingswereld van leerlingen. Al met al zijn dit meer </w:t>
      </w:r>
      <w:r w:rsidRPr="00D8383C">
        <w:rPr>
          <w:rFonts w:ascii="Times New Roman" w:hAnsi="Times New Roman" w:cs="Times New Roman"/>
          <w:color w:val="000000"/>
          <w:sz w:val="24"/>
          <w:szCs w:val="24"/>
          <w:shd w:val="clear" w:color="auto" w:fill="FFFFFF"/>
        </w:rPr>
        <w:lastRenderedPageBreak/>
        <w:t>onderwijskundig verantwoorde tools dan diegene d</w:t>
      </w:r>
      <w:r w:rsidR="00705955">
        <w:rPr>
          <w:rFonts w:ascii="Times New Roman" w:hAnsi="Times New Roman" w:cs="Times New Roman"/>
          <w:color w:val="000000"/>
          <w:sz w:val="24"/>
          <w:szCs w:val="24"/>
          <w:shd w:val="clear" w:color="auto" w:fill="FFFFFF"/>
        </w:rPr>
        <w:t>ie ik op dit moment nog gebruik</w:t>
      </w:r>
      <w:r w:rsidRPr="00D8383C">
        <w:rPr>
          <w:rFonts w:ascii="Times New Roman" w:hAnsi="Times New Roman" w:cs="Times New Roman"/>
          <w:color w:val="000000"/>
          <w:sz w:val="24"/>
          <w:szCs w:val="24"/>
          <w:shd w:val="clear" w:color="auto" w:fill="FFFFFF"/>
        </w:rPr>
        <w:t>. Een goed ontwikkelpunt voor het nieuwe jaar dus.</w:t>
      </w:r>
    </w:p>
    <w:p w:rsidR="00AF3712" w:rsidRDefault="00AF371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D8383C" w:rsidRPr="00D8383C" w:rsidRDefault="00D8383C" w:rsidP="00D8383C">
      <w:pPr>
        <w:spacing w:line="360" w:lineRule="auto"/>
        <w:rPr>
          <w:rFonts w:ascii="Times New Roman" w:hAnsi="Times New Roman" w:cs="Times New Roman"/>
          <w:b/>
          <w:color w:val="000000"/>
          <w:sz w:val="24"/>
          <w:szCs w:val="24"/>
          <w:shd w:val="clear" w:color="auto" w:fill="FFFFFF"/>
        </w:rPr>
      </w:pPr>
      <w:r w:rsidRPr="00D8383C">
        <w:rPr>
          <w:rFonts w:ascii="Times New Roman" w:hAnsi="Times New Roman" w:cs="Times New Roman"/>
          <w:b/>
          <w:color w:val="000000"/>
          <w:sz w:val="24"/>
          <w:szCs w:val="24"/>
          <w:shd w:val="clear" w:color="auto" w:fill="FFFFFF"/>
        </w:rPr>
        <w:lastRenderedPageBreak/>
        <w:t xml:space="preserve">Literatuurlijst: </w:t>
      </w:r>
    </w:p>
    <w:p w:rsidR="00D8383C" w:rsidRPr="00D8383C" w:rsidRDefault="00D8383C" w:rsidP="00D8383C">
      <w:pPr>
        <w:numPr>
          <w:ilvl w:val="0"/>
          <w:numId w:val="8"/>
        </w:numPr>
        <w:spacing w:line="360" w:lineRule="auto"/>
        <w:contextualSpacing/>
        <w:rPr>
          <w:rFonts w:ascii="Times New Roman" w:hAnsi="Times New Roman" w:cs="Times New Roman"/>
          <w:sz w:val="24"/>
          <w:szCs w:val="24"/>
        </w:rPr>
      </w:pPr>
      <w:proofErr w:type="spellStart"/>
      <w:r w:rsidRPr="00D8383C">
        <w:rPr>
          <w:rFonts w:ascii="Times New Roman" w:hAnsi="Times New Roman" w:cs="Times New Roman"/>
          <w:sz w:val="24"/>
          <w:szCs w:val="24"/>
        </w:rPr>
        <w:t>Berben</w:t>
      </w:r>
      <w:proofErr w:type="spellEnd"/>
      <w:r w:rsidRPr="00D8383C">
        <w:rPr>
          <w:rFonts w:ascii="Times New Roman" w:hAnsi="Times New Roman" w:cs="Times New Roman"/>
          <w:sz w:val="24"/>
          <w:szCs w:val="24"/>
        </w:rPr>
        <w:t xml:space="preserve">, M., </w:t>
      </w:r>
      <w:r w:rsidRPr="00D8383C">
        <w:rPr>
          <w:rFonts w:ascii="Times New Roman" w:hAnsi="Times New Roman" w:cs="Times New Roman"/>
          <w:i/>
          <w:sz w:val="24"/>
          <w:szCs w:val="24"/>
        </w:rPr>
        <w:t xml:space="preserve">Differentiëren is te leren: Omgaan met verschillen in het VO en mbo </w:t>
      </w:r>
      <w:r w:rsidRPr="00D8383C">
        <w:rPr>
          <w:rFonts w:ascii="Times New Roman" w:hAnsi="Times New Roman" w:cs="Times New Roman"/>
          <w:sz w:val="24"/>
          <w:szCs w:val="24"/>
        </w:rPr>
        <w:t>(Amersfoort 2018)</w:t>
      </w:r>
    </w:p>
    <w:p w:rsidR="00D8383C" w:rsidRPr="00D8383C" w:rsidRDefault="00D8383C" w:rsidP="00D8383C">
      <w:pPr>
        <w:numPr>
          <w:ilvl w:val="0"/>
          <w:numId w:val="8"/>
        </w:numPr>
        <w:spacing w:line="360" w:lineRule="auto"/>
        <w:contextualSpacing/>
        <w:rPr>
          <w:rFonts w:ascii="Times New Roman" w:hAnsi="Times New Roman" w:cs="Times New Roman"/>
          <w:sz w:val="24"/>
          <w:szCs w:val="24"/>
        </w:rPr>
      </w:pPr>
      <w:proofErr w:type="gramStart"/>
      <w:r w:rsidRPr="00D8383C">
        <w:rPr>
          <w:rFonts w:ascii="Times New Roman" w:hAnsi="Times New Roman" w:cs="Times New Roman"/>
          <w:sz w:val="24"/>
          <w:szCs w:val="24"/>
        </w:rPr>
        <w:t xml:space="preserve">Bosker  </w:t>
      </w:r>
      <w:proofErr w:type="gramEnd"/>
      <w:r w:rsidRPr="00D8383C">
        <w:rPr>
          <w:rFonts w:ascii="Times New Roman" w:hAnsi="Times New Roman" w:cs="Times New Roman"/>
          <w:sz w:val="24"/>
          <w:szCs w:val="24"/>
        </w:rPr>
        <w:t xml:space="preserve">R.J., </w:t>
      </w:r>
      <w:r w:rsidRPr="00D8383C">
        <w:rPr>
          <w:rFonts w:ascii="Times New Roman" w:hAnsi="Times New Roman" w:cs="Times New Roman"/>
          <w:i/>
          <w:sz w:val="24"/>
          <w:szCs w:val="24"/>
        </w:rPr>
        <w:t xml:space="preserve">De grenzen van </w:t>
      </w:r>
      <w:r w:rsidR="00AF3712" w:rsidRPr="00D8383C">
        <w:rPr>
          <w:rFonts w:ascii="Times New Roman" w:hAnsi="Times New Roman" w:cs="Times New Roman"/>
          <w:i/>
          <w:sz w:val="24"/>
          <w:szCs w:val="24"/>
        </w:rPr>
        <w:t>gedifferentieerd</w:t>
      </w:r>
      <w:r w:rsidRPr="00D8383C">
        <w:rPr>
          <w:rFonts w:ascii="Times New Roman" w:hAnsi="Times New Roman" w:cs="Times New Roman"/>
          <w:i/>
          <w:sz w:val="24"/>
          <w:szCs w:val="24"/>
        </w:rPr>
        <w:t xml:space="preserve"> onderwijs.</w:t>
      </w:r>
      <w:r w:rsidRPr="00D8383C">
        <w:rPr>
          <w:rFonts w:ascii="Times New Roman" w:hAnsi="Times New Roman" w:cs="Times New Roman"/>
          <w:sz w:val="24"/>
          <w:szCs w:val="24"/>
        </w:rPr>
        <w:t xml:space="preserve"> (Groningen: Rijksuniversiteit Groningen 2005).</w:t>
      </w:r>
    </w:p>
    <w:p w:rsidR="00D8383C" w:rsidRPr="00D8383C" w:rsidRDefault="00D8383C" w:rsidP="00D8383C">
      <w:pPr>
        <w:numPr>
          <w:ilvl w:val="0"/>
          <w:numId w:val="8"/>
        </w:numPr>
        <w:spacing w:line="360" w:lineRule="auto"/>
        <w:contextualSpacing/>
        <w:rPr>
          <w:rFonts w:ascii="Times New Roman" w:eastAsia="Times New Roman" w:hAnsi="Times New Roman" w:cs="Times New Roman"/>
          <w:sz w:val="24"/>
          <w:szCs w:val="24"/>
          <w:lang w:eastAsia="nl-NL"/>
        </w:rPr>
      </w:pPr>
      <w:r w:rsidRPr="00D8383C">
        <w:rPr>
          <w:rFonts w:ascii="Times New Roman" w:hAnsi="Times New Roman" w:cs="Times New Roman"/>
          <w:sz w:val="24"/>
          <w:szCs w:val="24"/>
        </w:rPr>
        <w:t xml:space="preserve">Boxtel  C., van </w:t>
      </w:r>
      <w:proofErr w:type="gramStart"/>
      <w:r w:rsidRPr="00D8383C">
        <w:rPr>
          <w:rFonts w:ascii="Times New Roman" w:hAnsi="Times New Roman" w:cs="Times New Roman"/>
          <w:sz w:val="24"/>
          <w:szCs w:val="24"/>
        </w:rPr>
        <w:t xml:space="preserve">en  </w:t>
      </w:r>
      <w:proofErr w:type="gramEnd"/>
      <w:r w:rsidRPr="00D8383C">
        <w:rPr>
          <w:rFonts w:ascii="Times New Roman" w:hAnsi="Times New Roman" w:cs="Times New Roman"/>
          <w:sz w:val="24"/>
          <w:szCs w:val="24"/>
        </w:rPr>
        <w:t xml:space="preserve">van Drie, J. ,‘Het vermogen tot historisch redeneren: onderliggende kennis, vaardigheden en inzichten’, </w:t>
      </w:r>
      <w:r w:rsidRPr="00D8383C">
        <w:rPr>
          <w:rFonts w:ascii="Times New Roman" w:hAnsi="Times New Roman" w:cs="Times New Roman"/>
          <w:i/>
          <w:sz w:val="24"/>
          <w:szCs w:val="24"/>
        </w:rPr>
        <w:t xml:space="preserve">Hermes, </w:t>
      </w:r>
      <w:r w:rsidRPr="00D8383C">
        <w:rPr>
          <w:rFonts w:ascii="Times New Roman" w:hAnsi="Times New Roman" w:cs="Times New Roman"/>
          <w:sz w:val="24"/>
          <w:szCs w:val="24"/>
        </w:rPr>
        <w:t>Jr. 21 Nr. 43 (maart 2008) 45-58.</w:t>
      </w:r>
      <w:r w:rsidRPr="00D8383C">
        <w:rPr>
          <w:rFonts w:ascii="Times New Roman" w:hAnsi="Times New Roman" w:cs="Times New Roman"/>
          <w:i/>
          <w:sz w:val="24"/>
          <w:szCs w:val="24"/>
        </w:rPr>
        <w:t xml:space="preserve"> </w:t>
      </w:r>
    </w:p>
    <w:p w:rsidR="00D8383C" w:rsidRPr="00D8383C" w:rsidRDefault="00D8383C" w:rsidP="00D8383C">
      <w:pPr>
        <w:numPr>
          <w:ilvl w:val="0"/>
          <w:numId w:val="8"/>
        </w:numPr>
        <w:spacing w:line="360" w:lineRule="auto"/>
        <w:contextualSpacing/>
        <w:rPr>
          <w:rFonts w:ascii="Times New Roman" w:eastAsia="Times New Roman" w:hAnsi="Times New Roman" w:cs="Times New Roman"/>
          <w:sz w:val="24"/>
          <w:szCs w:val="24"/>
          <w:lang w:val="en-GB" w:eastAsia="nl-NL"/>
        </w:rPr>
      </w:pPr>
      <w:proofErr w:type="spellStart"/>
      <w:proofErr w:type="gramStart"/>
      <w:r w:rsidRPr="00D8383C">
        <w:rPr>
          <w:rFonts w:ascii="Times New Roman" w:hAnsi="Times New Roman" w:cs="Times New Roman"/>
          <w:sz w:val="24"/>
          <w:szCs w:val="24"/>
          <w:lang w:val="en-GB"/>
        </w:rPr>
        <w:t>Boxtel</w:t>
      </w:r>
      <w:proofErr w:type="spellEnd"/>
      <w:r w:rsidRPr="00D8383C">
        <w:rPr>
          <w:rFonts w:ascii="Times New Roman" w:hAnsi="Times New Roman" w:cs="Times New Roman"/>
          <w:sz w:val="24"/>
          <w:szCs w:val="24"/>
          <w:lang w:val="en-GB"/>
        </w:rPr>
        <w:t xml:space="preserve">  C</w:t>
      </w:r>
      <w:proofErr w:type="gramEnd"/>
      <w:r w:rsidRPr="00D8383C">
        <w:rPr>
          <w:rFonts w:ascii="Times New Roman" w:hAnsi="Times New Roman" w:cs="Times New Roman"/>
          <w:sz w:val="24"/>
          <w:szCs w:val="24"/>
          <w:lang w:val="en-GB"/>
        </w:rPr>
        <w:t xml:space="preserve">., van </w:t>
      </w:r>
      <w:proofErr w:type="spellStart"/>
      <w:r w:rsidRPr="00D8383C">
        <w:rPr>
          <w:rFonts w:ascii="Times New Roman" w:hAnsi="Times New Roman" w:cs="Times New Roman"/>
          <w:sz w:val="24"/>
          <w:szCs w:val="24"/>
          <w:lang w:val="en-GB"/>
        </w:rPr>
        <w:t>en</w:t>
      </w:r>
      <w:proofErr w:type="spellEnd"/>
      <w:r w:rsidRPr="00D8383C">
        <w:rPr>
          <w:rFonts w:ascii="Times New Roman" w:hAnsi="Times New Roman" w:cs="Times New Roman"/>
          <w:sz w:val="24"/>
          <w:szCs w:val="24"/>
          <w:lang w:val="en-GB"/>
        </w:rPr>
        <w:t xml:space="preserve">  van </w:t>
      </w:r>
      <w:proofErr w:type="spellStart"/>
      <w:r w:rsidRPr="00D8383C">
        <w:rPr>
          <w:rFonts w:ascii="Times New Roman" w:hAnsi="Times New Roman" w:cs="Times New Roman"/>
          <w:sz w:val="24"/>
          <w:szCs w:val="24"/>
          <w:lang w:val="en-GB"/>
        </w:rPr>
        <w:t>Drie</w:t>
      </w:r>
      <w:proofErr w:type="spellEnd"/>
      <w:r w:rsidRPr="00D8383C">
        <w:rPr>
          <w:rFonts w:ascii="Times New Roman" w:hAnsi="Times New Roman" w:cs="Times New Roman"/>
          <w:sz w:val="24"/>
          <w:szCs w:val="24"/>
          <w:lang w:val="en-GB"/>
        </w:rPr>
        <w:t>, J., ‘Historical r</w:t>
      </w:r>
      <w:r w:rsidR="00A10D33">
        <w:rPr>
          <w:rFonts w:ascii="Times New Roman" w:hAnsi="Times New Roman" w:cs="Times New Roman"/>
          <w:sz w:val="24"/>
          <w:szCs w:val="24"/>
          <w:lang w:val="en-GB"/>
        </w:rPr>
        <w:t>easoning: Towards a Framework f</w:t>
      </w:r>
      <w:r w:rsidRPr="00D8383C">
        <w:rPr>
          <w:rFonts w:ascii="Times New Roman" w:hAnsi="Times New Roman" w:cs="Times New Roman"/>
          <w:sz w:val="24"/>
          <w:szCs w:val="24"/>
          <w:lang w:val="en-GB"/>
        </w:rPr>
        <w:t xml:space="preserve">or Analysing Students’ Reasoning about the Past’, </w:t>
      </w:r>
      <w:r w:rsidRPr="00D8383C">
        <w:rPr>
          <w:rFonts w:ascii="Times New Roman" w:hAnsi="Times New Roman" w:cs="Times New Roman"/>
          <w:i/>
          <w:sz w:val="24"/>
          <w:szCs w:val="24"/>
          <w:lang w:val="en-GB"/>
        </w:rPr>
        <w:t xml:space="preserve">Educational Psychological Review, </w:t>
      </w:r>
      <w:r w:rsidRPr="00D8383C">
        <w:rPr>
          <w:rFonts w:ascii="Times New Roman" w:hAnsi="Times New Roman" w:cs="Times New Roman"/>
          <w:sz w:val="24"/>
          <w:szCs w:val="24"/>
          <w:lang w:val="en-GB"/>
        </w:rPr>
        <w:t xml:space="preserve">Jr. 20 (2008)  87-110. </w:t>
      </w:r>
    </w:p>
    <w:p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proofErr w:type="spellStart"/>
      <w:r w:rsidRPr="00D8383C">
        <w:rPr>
          <w:rFonts w:ascii="Times New Roman" w:hAnsi="Times New Roman" w:cs="Times New Roman"/>
          <w:sz w:val="24"/>
          <w:szCs w:val="24"/>
        </w:rPr>
        <w:t>Ebbens</w:t>
      </w:r>
      <w:proofErr w:type="spellEnd"/>
      <w:r w:rsidRPr="00D8383C">
        <w:rPr>
          <w:rFonts w:ascii="Times New Roman" w:hAnsi="Times New Roman" w:cs="Times New Roman"/>
          <w:sz w:val="24"/>
          <w:szCs w:val="24"/>
        </w:rPr>
        <w:t xml:space="preserve">, S. en Ettekoven, S., </w:t>
      </w:r>
      <w:r w:rsidRPr="00D8383C">
        <w:rPr>
          <w:rFonts w:ascii="Times New Roman" w:hAnsi="Times New Roman" w:cs="Times New Roman"/>
          <w:i/>
          <w:sz w:val="24"/>
          <w:szCs w:val="24"/>
        </w:rPr>
        <w:t xml:space="preserve">Effectief leren </w:t>
      </w:r>
      <w:r w:rsidRPr="00D8383C">
        <w:rPr>
          <w:rFonts w:ascii="Times New Roman" w:hAnsi="Times New Roman" w:cs="Times New Roman"/>
          <w:sz w:val="24"/>
          <w:szCs w:val="24"/>
        </w:rPr>
        <w:t xml:space="preserve">(Houten 2015). </w:t>
      </w:r>
    </w:p>
    <w:p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proofErr w:type="spellStart"/>
      <w:r w:rsidRPr="00D8383C">
        <w:rPr>
          <w:rFonts w:ascii="Times New Roman" w:hAnsi="Times New Roman" w:cs="Times New Roman"/>
          <w:sz w:val="24"/>
          <w:szCs w:val="24"/>
        </w:rPr>
        <w:t>Paptist</w:t>
      </w:r>
      <w:proofErr w:type="spellEnd"/>
      <w:r w:rsidRPr="00D8383C">
        <w:rPr>
          <w:rFonts w:ascii="Times New Roman" w:hAnsi="Times New Roman" w:cs="Times New Roman"/>
          <w:sz w:val="24"/>
          <w:szCs w:val="24"/>
        </w:rPr>
        <w:t xml:space="preserve">, J. en </w:t>
      </w:r>
      <w:proofErr w:type="spellStart"/>
      <w:r w:rsidRPr="00D8383C">
        <w:rPr>
          <w:rFonts w:ascii="Times New Roman" w:hAnsi="Times New Roman" w:cs="Times New Roman"/>
          <w:sz w:val="24"/>
          <w:szCs w:val="24"/>
        </w:rPr>
        <w:t>Wansink</w:t>
      </w:r>
      <w:proofErr w:type="spellEnd"/>
      <w:r w:rsidR="00AF3712">
        <w:rPr>
          <w:rFonts w:ascii="Times New Roman" w:hAnsi="Times New Roman" w:cs="Times New Roman"/>
          <w:sz w:val="24"/>
          <w:szCs w:val="24"/>
        </w:rPr>
        <w:t xml:space="preserve"> B.</w:t>
      </w:r>
      <w:r w:rsidRPr="00D8383C">
        <w:rPr>
          <w:rFonts w:ascii="Times New Roman" w:hAnsi="Times New Roman" w:cs="Times New Roman"/>
          <w:sz w:val="24"/>
          <w:szCs w:val="24"/>
        </w:rPr>
        <w:t xml:space="preserve">, ‘Lesgeven over gevoelige onderwerpen, </w:t>
      </w:r>
      <w:proofErr w:type="spellStart"/>
      <w:r w:rsidRPr="00D8383C">
        <w:rPr>
          <w:rFonts w:ascii="Times New Roman" w:hAnsi="Times New Roman" w:cs="Times New Roman"/>
          <w:i/>
          <w:sz w:val="24"/>
          <w:szCs w:val="24"/>
        </w:rPr>
        <w:t>Kleio</w:t>
      </w:r>
      <w:proofErr w:type="spellEnd"/>
      <w:r w:rsidRPr="00D8383C">
        <w:rPr>
          <w:rFonts w:ascii="Times New Roman" w:hAnsi="Times New Roman" w:cs="Times New Roman"/>
          <w:i/>
          <w:sz w:val="24"/>
          <w:szCs w:val="24"/>
        </w:rPr>
        <w:t xml:space="preserve"> </w:t>
      </w:r>
      <w:r w:rsidRPr="00D8383C">
        <w:rPr>
          <w:rFonts w:ascii="Times New Roman" w:hAnsi="Times New Roman" w:cs="Times New Roman"/>
          <w:sz w:val="24"/>
          <w:szCs w:val="24"/>
        </w:rPr>
        <w:t xml:space="preserve">Nr. 4 (2017) 44-47. </w:t>
      </w:r>
    </w:p>
    <w:p w:rsidR="00D8383C" w:rsidRPr="00D8383C" w:rsidRDefault="00D8383C" w:rsidP="00D8383C">
      <w:pPr>
        <w:numPr>
          <w:ilvl w:val="0"/>
          <w:numId w:val="8"/>
        </w:numPr>
        <w:spacing w:line="360" w:lineRule="auto"/>
        <w:contextualSpacing/>
        <w:rPr>
          <w:rFonts w:ascii="Times New Roman" w:hAnsi="Times New Roman" w:cs="Times New Roman"/>
          <w:sz w:val="24"/>
          <w:szCs w:val="24"/>
        </w:rPr>
      </w:pPr>
      <w:r w:rsidRPr="00D8383C">
        <w:rPr>
          <w:rFonts w:ascii="Times New Roman" w:hAnsi="Times New Roman" w:cs="Times New Roman"/>
          <w:sz w:val="24"/>
          <w:szCs w:val="24"/>
        </w:rPr>
        <w:t xml:space="preserve">Stork E. </w:t>
      </w:r>
      <w:proofErr w:type="gramStart"/>
      <w:r w:rsidRPr="00D8383C">
        <w:rPr>
          <w:rFonts w:ascii="Times New Roman" w:hAnsi="Times New Roman" w:cs="Times New Roman"/>
          <w:sz w:val="24"/>
          <w:szCs w:val="24"/>
        </w:rPr>
        <w:t xml:space="preserve">en  </w:t>
      </w:r>
      <w:proofErr w:type="gramEnd"/>
      <w:r w:rsidRPr="00D8383C">
        <w:rPr>
          <w:rFonts w:ascii="Times New Roman" w:hAnsi="Times New Roman" w:cs="Times New Roman"/>
          <w:sz w:val="24"/>
          <w:szCs w:val="24"/>
        </w:rPr>
        <w:t>G</w:t>
      </w:r>
      <w:r w:rsidR="00A10D33">
        <w:rPr>
          <w:rFonts w:ascii="Times New Roman" w:hAnsi="Times New Roman" w:cs="Times New Roman"/>
          <w:sz w:val="24"/>
          <w:szCs w:val="24"/>
        </w:rPr>
        <w:t xml:space="preserve">root, S., ‘Geschiedenis’, </w:t>
      </w:r>
      <w:bookmarkStart w:id="0" w:name="_GoBack"/>
      <w:bookmarkEnd w:id="0"/>
      <w:r w:rsidR="00A10D33">
        <w:rPr>
          <w:rFonts w:ascii="Times New Roman" w:hAnsi="Times New Roman" w:cs="Times New Roman"/>
          <w:sz w:val="24"/>
          <w:szCs w:val="24"/>
        </w:rPr>
        <w:t xml:space="preserve">in: </w:t>
      </w:r>
      <w:r w:rsidRPr="00D8383C">
        <w:rPr>
          <w:rFonts w:ascii="Times New Roman" w:hAnsi="Times New Roman" w:cs="Times New Roman"/>
          <w:sz w:val="24"/>
          <w:szCs w:val="24"/>
        </w:rPr>
        <w:t xml:space="preserve">F. Jansen, H. Hulshof en K. van Veen, </w:t>
      </w:r>
      <w:r w:rsidRPr="00D8383C">
        <w:rPr>
          <w:rFonts w:ascii="Times New Roman" w:hAnsi="Times New Roman" w:cs="Times New Roman"/>
          <w:i/>
          <w:sz w:val="24"/>
          <w:szCs w:val="24"/>
        </w:rPr>
        <w:t xml:space="preserve">Uitdagend Gedifferentieerd Vakonderwijs: praktisch gereedschap om je onderwijsrepertoire uit te blijven breiden </w:t>
      </w:r>
      <w:r w:rsidRPr="00D8383C">
        <w:rPr>
          <w:rFonts w:ascii="Times New Roman" w:hAnsi="Times New Roman" w:cs="Times New Roman"/>
          <w:sz w:val="24"/>
          <w:szCs w:val="24"/>
        </w:rPr>
        <w:t>(</w:t>
      </w:r>
      <w:r w:rsidR="00A10D33">
        <w:rPr>
          <w:rFonts w:ascii="Times New Roman" w:hAnsi="Times New Roman" w:cs="Times New Roman"/>
          <w:sz w:val="24"/>
          <w:szCs w:val="24"/>
        </w:rPr>
        <w:t xml:space="preserve">Leiden/Groningen 2016) </w:t>
      </w:r>
      <w:proofErr w:type="gramStart"/>
      <w:r w:rsidR="00A10D33">
        <w:rPr>
          <w:rFonts w:ascii="Times New Roman" w:hAnsi="Times New Roman" w:cs="Times New Roman"/>
          <w:sz w:val="24"/>
          <w:szCs w:val="24"/>
        </w:rPr>
        <w:t>181-201.</w:t>
      </w:r>
      <w:r w:rsidRPr="00D8383C">
        <w:rPr>
          <w:rFonts w:ascii="Times New Roman" w:hAnsi="Times New Roman" w:cs="Times New Roman"/>
          <w:i/>
          <w:sz w:val="24"/>
          <w:szCs w:val="24"/>
        </w:rPr>
        <w:t xml:space="preserve"> </w:t>
      </w:r>
      <w:r w:rsidRPr="00D8383C">
        <w:rPr>
          <w:rFonts w:ascii="Times New Roman" w:hAnsi="Times New Roman" w:cs="Times New Roman"/>
          <w:sz w:val="24"/>
          <w:szCs w:val="24"/>
        </w:rPr>
        <w:t xml:space="preserve"> </w:t>
      </w:r>
      <w:proofErr w:type="gramEnd"/>
    </w:p>
    <w:p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proofErr w:type="spellStart"/>
      <w:r w:rsidRPr="00D8383C">
        <w:rPr>
          <w:rFonts w:ascii="Times New Roman" w:hAnsi="Times New Roman" w:cs="Times New Roman"/>
          <w:sz w:val="24"/>
          <w:szCs w:val="24"/>
        </w:rPr>
        <w:t>Tuithof</w:t>
      </w:r>
      <w:proofErr w:type="spellEnd"/>
      <w:r w:rsidRPr="00D8383C">
        <w:rPr>
          <w:rFonts w:ascii="Times New Roman" w:hAnsi="Times New Roman" w:cs="Times New Roman"/>
          <w:sz w:val="24"/>
          <w:szCs w:val="24"/>
        </w:rPr>
        <w:t xml:space="preserve">, H., ‘Artikel samenwerkend leren’. </w:t>
      </w:r>
    </w:p>
    <w:p w:rsidR="00D8383C" w:rsidRPr="00D8383C" w:rsidRDefault="00D8383C" w:rsidP="00D8383C">
      <w:pPr>
        <w:numPr>
          <w:ilvl w:val="0"/>
          <w:numId w:val="8"/>
        </w:numPr>
        <w:spacing w:line="360" w:lineRule="auto"/>
        <w:contextualSpacing/>
        <w:jc w:val="both"/>
        <w:outlineLvl w:val="0"/>
        <w:rPr>
          <w:rFonts w:ascii="Times New Roman" w:hAnsi="Times New Roman" w:cs="Times New Roman"/>
          <w:sz w:val="24"/>
          <w:szCs w:val="24"/>
        </w:rPr>
      </w:pPr>
      <w:proofErr w:type="spellStart"/>
      <w:r w:rsidRPr="00D8383C">
        <w:rPr>
          <w:rFonts w:ascii="Times New Roman" w:hAnsi="Times New Roman" w:cs="Times New Roman"/>
          <w:sz w:val="24"/>
          <w:szCs w:val="24"/>
        </w:rPr>
        <w:t>Tuithof</w:t>
      </w:r>
      <w:proofErr w:type="spellEnd"/>
      <w:r w:rsidRPr="00D8383C">
        <w:rPr>
          <w:rFonts w:ascii="Times New Roman" w:hAnsi="Times New Roman" w:cs="Times New Roman"/>
          <w:sz w:val="24"/>
          <w:szCs w:val="24"/>
        </w:rPr>
        <w:t xml:space="preserve">, H., ‘Iedere leerling een </w:t>
      </w:r>
      <w:r w:rsidR="00A10D33">
        <w:rPr>
          <w:rFonts w:ascii="Times New Roman" w:hAnsi="Times New Roman" w:cs="Times New Roman"/>
          <w:sz w:val="24"/>
          <w:szCs w:val="24"/>
        </w:rPr>
        <w:t>eigen puzzelstukje: De werkvorm</w:t>
      </w:r>
      <w:r w:rsidRPr="00D8383C">
        <w:rPr>
          <w:rFonts w:ascii="Times New Roman" w:hAnsi="Times New Roman" w:cs="Times New Roman"/>
          <w:sz w:val="24"/>
          <w:szCs w:val="24"/>
        </w:rPr>
        <w:t xml:space="preserve"> ‘experts’ als alternatief voor de klassikale les’, </w:t>
      </w:r>
      <w:proofErr w:type="spellStart"/>
      <w:r w:rsidRPr="00D8383C">
        <w:rPr>
          <w:rFonts w:ascii="Times New Roman" w:hAnsi="Times New Roman" w:cs="Times New Roman"/>
          <w:i/>
          <w:sz w:val="24"/>
          <w:szCs w:val="24"/>
        </w:rPr>
        <w:t>Kleio</w:t>
      </w:r>
      <w:proofErr w:type="spellEnd"/>
      <w:r w:rsidRPr="00D8383C">
        <w:rPr>
          <w:rFonts w:ascii="Times New Roman" w:hAnsi="Times New Roman" w:cs="Times New Roman"/>
          <w:i/>
          <w:sz w:val="24"/>
          <w:szCs w:val="24"/>
        </w:rPr>
        <w:t xml:space="preserve"> </w:t>
      </w:r>
      <w:r w:rsidRPr="00D8383C">
        <w:rPr>
          <w:rFonts w:ascii="Times New Roman" w:hAnsi="Times New Roman" w:cs="Times New Roman"/>
          <w:sz w:val="24"/>
          <w:szCs w:val="24"/>
        </w:rPr>
        <w:t xml:space="preserve">nr. 6 (2006) 6-8. </w:t>
      </w:r>
    </w:p>
    <w:p w:rsidR="00D8383C" w:rsidRPr="00D8383C" w:rsidRDefault="00A10D33" w:rsidP="00D8383C">
      <w:pPr>
        <w:numPr>
          <w:ilvl w:val="0"/>
          <w:numId w:val="8"/>
        </w:numPr>
        <w:spacing w:line="36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Wilschut, A., e.a., </w:t>
      </w:r>
      <w:r w:rsidR="00D8383C" w:rsidRPr="00D8383C">
        <w:rPr>
          <w:rFonts w:ascii="Times New Roman" w:hAnsi="Times New Roman" w:cs="Times New Roman"/>
          <w:i/>
          <w:sz w:val="24"/>
          <w:szCs w:val="24"/>
        </w:rPr>
        <w:t>Geschiedenisdidactiek: handboek voor de vakdocent</w:t>
      </w:r>
      <w:r w:rsidR="00D8383C" w:rsidRPr="00D8383C">
        <w:rPr>
          <w:rFonts w:ascii="Times New Roman" w:hAnsi="Times New Roman" w:cs="Times New Roman"/>
          <w:sz w:val="24"/>
          <w:szCs w:val="24"/>
        </w:rPr>
        <w:t xml:space="preserve"> (Bussum 2016). </w:t>
      </w:r>
    </w:p>
    <w:p w:rsidR="00D8383C" w:rsidRDefault="00D8383C" w:rsidP="000126D1">
      <w:pPr>
        <w:spacing w:line="360" w:lineRule="auto"/>
        <w:jc w:val="center"/>
        <w:rPr>
          <w:rFonts w:ascii="Times New Roman" w:hAnsi="Times New Roman" w:cs="Times New Roman"/>
          <w:sz w:val="24"/>
          <w:szCs w:val="24"/>
        </w:rPr>
      </w:pPr>
    </w:p>
    <w:p w:rsidR="00D8383C" w:rsidRDefault="00D8383C" w:rsidP="000126D1">
      <w:pPr>
        <w:spacing w:line="360" w:lineRule="auto"/>
        <w:jc w:val="center"/>
        <w:rPr>
          <w:rFonts w:ascii="Times New Roman" w:hAnsi="Times New Roman" w:cs="Times New Roman"/>
          <w:sz w:val="24"/>
          <w:szCs w:val="24"/>
        </w:rPr>
      </w:pPr>
    </w:p>
    <w:p w:rsidR="00D8383C" w:rsidRDefault="00D8383C" w:rsidP="000126D1">
      <w:pPr>
        <w:spacing w:line="360" w:lineRule="auto"/>
        <w:jc w:val="center"/>
        <w:rPr>
          <w:rFonts w:ascii="Times New Roman" w:hAnsi="Times New Roman" w:cs="Times New Roman"/>
          <w:sz w:val="24"/>
          <w:szCs w:val="24"/>
        </w:rPr>
      </w:pPr>
    </w:p>
    <w:p w:rsidR="00D8383C" w:rsidRDefault="00D8383C" w:rsidP="000126D1">
      <w:pPr>
        <w:spacing w:line="360" w:lineRule="auto"/>
        <w:jc w:val="center"/>
        <w:rPr>
          <w:rFonts w:ascii="Times New Roman" w:hAnsi="Times New Roman" w:cs="Times New Roman"/>
          <w:sz w:val="24"/>
          <w:szCs w:val="24"/>
        </w:rPr>
      </w:pPr>
    </w:p>
    <w:p w:rsidR="00D8383C" w:rsidRPr="000126D1" w:rsidRDefault="00D8383C" w:rsidP="000126D1">
      <w:pPr>
        <w:spacing w:line="360" w:lineRule="auto"/>
        <w:jc w:val="center"/>
        <w:rPr>
          <w:rFonts w:ascii="Times New Roman" w:hAnsi="Times New Roman" w:cs="Times New Roman"/>
          <w:sz w:val="24"/>
          <w:szCs w:val="24"/>
        </w:rPr>
      </w:pPr>
    </w:p>
    <w:sectPr w:rsidR="00D8383C" w:rsidRPr="000126D1" w:rsidSect="00EB3C5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A7" w:rsidRDefault="000653A7" w:rsidP="00B15848">
      <w:pPr>
        <w:spacing w:after="0" w:line="240" w:lineRule="auto"/>
      </w:pPr>
      <w:r>
        <w:separator/>
      </w:r>
    </w:p>
  </w:endnote>
  <w:endnote w:type="continuationSeparator" w:id="0">
    <w:p w:rsidR="000653A7" w:rsidRDefault="000653A7" w:rsidP="00B1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6202"/>
      <w:docPartObj>
        <w:docPartGallery w:val="Page Numbers (Bottom of Page)"/>
        <w:docPartUnique/>
      </w:docPartObj>
    </w:sdtPr>
    <w:sdtContent>
      <w:p w:rsidR="00AF3712" w:rsidRDefault="00AF3712">
        <w:pPr>
          <w:pStyle w:val="Voettekst"/>
          <w:jc w:val="right"/>
        </w:pPr>
        <w:r>
          <w:fldChar w:fldCharType="begin"/>
        </w:r>
        <w:r>
          <w:instrText>PAGE   \* MERGEFORMAT</w:instrText>
        </w:r>
        <w:r>
          <w:fldChar w:fldCharType="separate"/>
        </w:r>
        <w:r w:rsidR="00A10D33">
          <w:rPr>
            <w:noProof/>
          </w:rPr>
          <w:t>27</w:t>
        </w:r>
        <w:r>
          <w:fldChar w:fldCharType="end"/>
        </w:r>
      </w:p>
    </w:sdtContent>
  </w:sdt>
  <w:p w:rsidR="00AF3712" w:rsidRDefault="00AF37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A7" w:rsidRDefault="000653A7" w:rsidP="00B15848">
      <w:pPr>
        <w:spacing w:after="0" w:line="240" w:lineRule="auto"/>
      </w:pPr>
      <w:r>
        <w:separator/>
      </w:r>
    </w:p>
  </w:footnote>
  <w:footnote w:type="continuationSeparator" w:id="0">
    <w:p w:rsidR="000653A7" w:rsidRDefault="000653A7" w:rsidP="00B15848">
      <w:pPr>
        <w:spacing w:after="0" w:line="240" w:lineRule="auto"/>
      </w:pPr>
      <w:r>
        <w:continuationSeparator/>
      </w:r>
    </w:p>
  </w:footnote>
  <w:footnote w:id="1">
    <w:p w:rsidR="00AF3712" w:rsidRDefault="00AF3712">
      <w:pPr>
        <w:pStyle w:val="Voetnoottekst"/>
      </w:pPr>
      <w:r>
        <w:rPr>
          <w:rStyle w:val="Voetnootmarkering"/>
        </w:rPr>
        <w:footnoteRef/>
      </w:r>
      <w:r>
        <w:t xml:space="preserve"> Meike </w:t>
      </w:r>
      <w:proofErr w:type="spellStart"/>
      <w:r>
        <w:t>Berben</w:t>
      </w:r>
      <w:proofErr w:type="spellEnd"/>
      <w:r>
        <w:t xml:space="preserve">, </w:t>
      </w:r>
      <w:r>
        <w:rPr>
          <w:i/>
        </w:rPr>
        <w:t xml:space="preserve">Differentiëren is te leren: Omgaan met verschillen in het VO en mbo </w:t>
      </w:r>
      <w:r>
        <w:t xml:space="preserve">(Amersfoort 2018) 10. </w:t>
      </w:r>
    </w:p>
  </w:footnote>
  <w:footnote w:id="2">
    <w:p w:rsidR="00AF3712" w:rsidRDefault="00AF3712">
      <w:pPr>
        <w:pStyle w:val="Voetnoottekst"/>
      </w:pPr>
      <w:r>
        <w:rPr>
          <w:rStyle w:val="Voetnootmarkering"/>
        </w:rPr>
        <w:footnoteRef/>
      </w:r>
      <w:r>
        <w:t xml:space="preserve"> M. </w:t>
      </w:r>
      <w:proofErr w:type="spellStart"/>
      <w:r>
        <w:t>Berben</w:t>
      </w:r>
      <w:proofErr w:type="spellEnd"/>
      <w:r>
        <w:t xml:space="preserve">, </w:t>
      </w:r>
      <w:r>
        <w:rPr>
          <w:i/>
        </w:rPr>
        <w:t>Differentiëren is te leren,</w:t>
      </w:r>
      <w:r>
        <w:t xml:space="preserve"> 14, 15. </w:t>
      </w:r>
    </w:p>
  </w:footnote>
  <w:footnote w:id="3">
    <w:p w:rsidR="00AF3712" w:rsidRPr="00CF251A" w:rsidRDefault="00AF3712">
      <w:pPr>
        <w:pStyle w:val="Voetnoottekst"/>
        <w:rPr>
          <w:lang w:val="en-GB"/>
        </w:rPr>
      </w:pPr>
      <w:r>
        <w:rPr>
          <w:rStyle w:val="Voetnootmarkering"/>
        </w:rPr>
        <w:footnoteRef/>
      </w:r>
      <w:r w:rsidRPr="00CF251A">
        <w:rPr>
          <w:lang w:val="en-GB"/>
        </w:rPr>
        <w:t xml:space="preserve"> Ibidem, 58-60; </w:t>
      </w:r>
      <w:r w:rsidRPr="00A47A6E">
        <w:rPr>
          <w:lang w:val="en-GB"/>
        </w:rPr>
        <w:t xml:space="preserve">D.R. </w:t>
      </w:r>
      <w:proofErr w:type="spellStart"/>
      <w:r w:rsidRPr="00A47A6E">
        <w:rPr>
          <w:lang w:val="en-GB"/>
        </w:rPr>
        <w:t>Krathwohl</w:t>
      </w:r>
      <w:proofErr w:type="spellEnd"/>
      <w:r w:rsidRPr="00A47A6E">
        <w:rPr>
          <w:lang w:val="en-GB"/>
        </w:rPr>
        <w:t>, ‘A Revision of Bloom’s Taxonomy: An Overview</w:t>
      </w:r>
      <w:r>
        <w:rPr>
          <w:lang w:val="en-GB"/>
        </w:rPr>
        <w:t>’</w:t>
      </w:r>
      <w:r w:rsidRPr="00A47A6E">
        <w:rPr>
          <w:lang w:val="en-GB"/>
        </w:rPr>
        <w:t xml:space="preserve">, </w:t>
      </w:r>
      <w:r w:rsidRPr="00A47A6E">
        <w:rPr>
          <w:i/>
          <w:lang w:val="en-GB"/>
        </w:rPr>
        <w:t xml:space="preserve">Theory </w:t>
      </w:r>
      <w:proofErr w:type="gramStart"/>
      <w:r w:rsidRPr="00A47A6E">
        <w:rPr>
          <w:i/>
          <w:lang w:val="en-GB"/>
        </w:rPr>
        <w:t>Into</w:t>
      </w:r>
      <w:proofErr w:type="gramEnd"/>
      <w:r w:rsidRPr="00A47A6E">
        <w:rPr>
          <w:i/>
          <w:lang w:val="en-GB"/>
        </w:rPr>
        <w:t xml:space="preserve"> Practice</w:t>
      </w:r>
      <w:r>
        <w:rPr>
          <w:lang w:val="en-GB"/>
        </w:rPr>
        <w:t xml:space="preserve"> Jr. 41 </w:t>
      </w:r>
      <w:proofErr w:type="spellStart"/>
      <w:r>
        <w:rPr>
          <w:lang w:val="en-GB"/>
        </w:rPr>
        <w:t>nr</w:t>
      </w:r>
      <w:proofErr w:type="spellEnd"/>
      <w:r>
        <w:rPr>
          <w:lang w:val="en-GB"/>
        </w:rPr>
        <w:t>. 4</w:t>
      </w:r>
      <w:r w:rsidRPr="00A47A6E">
        <w:rPr>
          <w:lang w:val="en-GB"/>
        </w:rPr>
        <w:t xml:space="preserve"> (2002)</w:t>
      </w:r>
      <w:r>
        <w:rPr>
          <w:lang w:val="en-GB"/>
        </w:rPr>
        <w:t xml:space="preserve"> 212-218. </w:t>
      </w:r>
      <w:r w:rsidRPr="00A47A6E">
        <w:rPr>
          <w:lang w:val="en-GB"/>
        </w:rPr>
        <w:t xml:space="preserve"> </w:t>
      </w:r>
      <w:r w:rsidRPr="007D3511">
        <w:rPr>
          <w:lang w:val="en-GB"/>
        </w:rPr>
        <w:t xml:space="preserve"> </w:t>
      </w:r>
    </w:p>
  </w:footnote>
  <w:footnote w:id="4">
    <w:p w:rsidR="00AF3712" w:rsidRDefault="00AF3712">
      <w:pPr>
        <w:pStyle w:val="Voetnoottekst"/>
      </w:pPr>
      <w:r>
        <w:rPr>
          <w:rStyle w:val="Voetnootmarkering"/>
        </w:rPr>
        <w:footnoteRef/>
      </w:r>
      <w:r>
        <w:t xml:space="preserve"> R. J. Bosker, </w:t>
      </w:r>
      <w:r w:rsidRPr="00080929">
        <w:rPr>
          <w:i/>
        </w:rPr>
        <w:t xml:space="preserve">De grenzen van </w:t>
      </w:r>
      <w:proofErr w:type="spellStart"/>
      <w:r w:rsidRPr="00080929">
        <w:rPr>
          <w:i/>
        </w:rPr>
        <w:t>gedifferentiëerd</w:t>
      </w:r>
      <w:proofErr w:type="spellEnd"/>
      <w:r w:rsidRPr="00080929">
        <w:rPr>
          <w:i/>
        </w:rPr>
        <w:t xml:space="preserve"> onderwijs.</w:t>
      </w:r>
      <w:r w:rsidRPr="00080929">
        <w:t xml:space="preserve"> </w:t>
      </w:r>
      <w:r>
        <w:t>(</w:t>
      </w:r>
      <w:r w:rsidRPr="00080929">
        <w:t>Groningen: Rijksuniversiteit Groningen</w:t>
      </w:r>
      <w:r>
        <w:t xml:space="preserve"> 2005) 13-15. </w:t>
      </w:r>
    </w:p>
  </w:footnote>
  <w:footnote w:id="5">
    <w:p w:rsidR="00AF3712" w:rsidRDefault="00AF3712">
      <w:pPr>
        <w:pStyle w:val="Voetnoottekst"/>
      </w:pPr>
      <w:r>
        <w:rPr>
          <w:rStyle w:val="Voetnootmarkering"/>
        </w:rPr>
        <w:footnoteRef/>
      </w:r>
      <w:r>
        <w:t xml:space="preserve"> </w:t>
      </w:r>
      <w:proofErr w:type="spellStart"/>
      <w:r>
        <w:t>Berben</w:t>
      </w:r>
      <w:proofErr w:type="spellEnd"/>
      <w:r>
        <w:t xml:space="preserve">, </w:t>
      </w:r>
      <w:r w:rsidRPr="00080929">
        <w:rPr>
          <w:i/>
        </w:rPr>
        <w:t>Differentiëren is te Leren</w:t>
      </w:r>
      <w:r>
        <w:t xml:space="preserve">, 26. </w:t>
      </w:r>
    </w:p>
  </w:footnote>
  <w:footnote w:id="6">
    <w:p w:rsidR="00AF3712" w:rsidRDefault="00AF3712">
      <w:pPr>
        <w:pStyle w:val="Voetnoottekst"/>
      </w:pPr>
      <w:r>
        <w:rPr>
          <w:rStyle w:val="Voetnootmarkering"/>
        </w:rPr>
        <w:footnoteRef/>
      </w:r>
      <w:r>
        <w:t xml:space="preserve"> </w:t>
      </w:r>
      <w:proofErr w:type="gramStart"/>
      <w:r>
        <w:t>Ibidem</w:t>
      </w:r>
      <w:proofErr w:type="gramEnd"/>
      <w:r>
        <w:t>, 27.</w:t>
      </w:r>
    </w:p>
  </w:footnote>
  <w:footnote w:id="7">
    <w:p w:rsidR="00AF3712" w:rsidRDefault="00AF3712" w:rsidP="00200178">
      <w:pPr>
        <w:pStyle w:val="Voetnoottekst"/>
      </w:pPr>
      <w:r>
        <w:rPr>
          <w:rStyle w:val="Voetnootmarkering"/>
        </w:rPr>
        <w:footnoteRef/>
      </w:r>
      <w:r>
        <w:t xml:space="preserve"> E. Stork en S. Groot, </w:t>
      </w:r>
      <w:proofErr w:type="gramStart"/>
      <w:r>
        <w:t xml:space="preserve">‘Geschiedenis’,  </w:t>
      </w:r>
      <w:proofErr w:type="gramEnd"/>
      <w:r>
        <w:t xml:space="preserve">in: F. Jansen, H. Hulshof en K. van Veen, </w:t>
      </w:r>
      <w:r w:rsidRPr="005638FA">
        <w:rPr>
          <w:i/>
        </w:rPr>
        <w:t>Uitdagend Gedifferentieerd Vakonderwijs: praktisch gereedschap om je onderwijsrepertoire uit te blijven breiden</w:t>
      </w:r>
      <w:r>
        <w:rPr>
          <w:i/>
        </w:rPr>
        <w:t xml:space="preserve"> </w:t>
      </w:r>
      <w:r>
        <w:t xml:space="preserve">(Leiden/Groningen 2016) </w:t>
      </w:r>
      <w:proofErr w:type="gramStart"/>
      <w:r>
        <w:t xml:space="preserve">181-201. </w:t>
      </w:r>
      <w:r w:rsidRPr="005638FA">
        <w:rPr>
          <w:i/>
        </w:rPr>
        <w:t xml:space="preserve"> </w:t>
      </w:r>
      <w:proofErr w:type="gramEnd"/>
    </w:p>
  </w:footnote>
  <w:footnote w:id="8">
    <w:p w:rsidR="00AF3712" w:rsidRPr="005638FA" w:rsidRDefault="00AF3712" w:rsidP="00200178">
      <w:pPr>
        <w:pStyle w:val="Voetnoottekst"/>
      </w:pPr>
      <w:r>
        <w:rPr>
          <w:rStyle w:val="Voetnootmarkering"/>
        </w:rPr>
        <w:footnoteRef/>
      </w:r>
      <w:r>
        <w:t xml:space="preserve">W. Smets, ‘Differentiëren in de Geschiedenisles’, </w:t>
      </w:r>
      <w:r>
        <w:rPr>
          <w:i/>
        </w:rPr>
        <w:t xml:space="preserve">Hermes </w:t>
      </w:r>
      <w:r>
        <w:t xml:space="preserve">(maart 2016). </w:t>
      </w:r>
    </w:p>
  </w:footnote>
  <w:footnote w:id="9">
    <w:p w:rsidR="00AF3712" w:rsidRPr="005638FA" w:rsidRDefault="00AF3712">
      <w:pPr>
        <w:pStyle w:val="Voetnoottekst"/>
      </w:pPr>
      <w:r>
        <w:rPr>
          <w:rStyle w:val="Voetnootmarkering"/>
        </w:rPr>
        <w:footnoteRef/>
      </w:r>
      <w:r>
        <w:t xml:space="preserve"> </w:t>
      </w:r>
      <w:proofErr w:type="spellStart"/>
      <w:r>
        <w:t>Berben</w:t>
      </w:r>
      <w:proofErr w:type="spellEnd"/>
      <w:r>
        <w:t xml:space="preserve">, </w:t>
      </w:r>
      <w:r w:rsidRPr="00080929">
        <w:rPr>
          <w:i/>
        </w:rPr>
        <w:t>Differentiëren is te Leren</w:t>
      </w:r>
      <w:r>
        <w:rPr>
          <w:i/>
        </w:rPr>
        <w:t xml:space="preserve">, </w:t>
      </w:r>
      <w:r>
        <w:t>10.</w:t>
      </w:r>
    </w:p>
  </w:footnote>
  <w:footnote w:id="10">
    <w:p w:rsidR="00AF3712" w:rsidRDefault="00AF3712" w:rsidP="00581CE2">
      <w:pPr>
        <w:pStyle w:val="Voetnoottekst"/>
      </w:pPr>
      <w:r>
        <w:rPr>
          <w:rStyle w:val="Voetnootmarkering"/>
        </w:rPr>
        <w:footnoteRef/>
      </w:r>
      <w:r>
        <w:t xml:space="preserve"> K. </w:t>
      </w:r>
      <w:proofErr w:type="spellStart"/>
      <w:r>
        <w:t>Stokking</w:t>
      </w:r>
      <w:proofErr w:type="spellEnd"/>
      <w:r>
        <w:t xml:space="preserve">, </w:t>
      </w:r>
      <w:r>
        <w:rPr>
          <w:i/>
        </w:rPr>
        <w:t>Bouwstenen voor onderzoek in onderwijs en opleiding</w:t>
      </w:r>
      <w:r>
        <w:t xml:space="preserve"> (Apeldoorn 2016) 22 en 23. </w:t>
      </w:r>
    </w:p>
  </w:footnote>
  <w:footnote w:id="11">
    <w:p w:rsidR="00AF3712" w:rsidRDefault="00AF3712" w:rsidP="001467A9">
      <w:pPr>
        <w:pStyle w:val="Voetnoottekst"/>
      </w:pPr>
      <w:r>
        <w:rPr>
          <w:rStyle w:val="Voetnootmarkering"/>
        </w:rPr>
        <w:footnoteRef/>
      </w:r>
      <w:r>
        <w:t xml:space="preserve"> </w:t>
      </w:r>
      <w:proofErr w:type="spellStart"/>
      <w:r>
        <w:t>Stokking</w:t>
      </w:r>
      <w:proofErr w:type="spellEnd"/>
      <w:r>
        <w:t xml:space="preserve">, </w:t>
      </w:r>
      <w:r>
        <w:rPr>
          <w:i/>
        </w:rPr>
        <w:t>Bouwstenen voor onderzoek</w:t>
      </w:r>
      <w:r>
        <w:t xml:space="preserve">, 155 en </w:t>
      </w:r>
      <w:proofErr w:type="gramStart"/>
      <w:r>
        <w:t>156 .</w:t>
      </w:r>
      <w:proofErr w:type="gramEnd"/>
    </w:p>
  </w:footnote>
  <w:footnote w:id="12">
    <w:p w:rsidR="00AF3712" w:rsidRPr="00CF251A" w:rsidRDefault="00AF3712" w:rsidP="001467A9">
      <w:pPr>
        <w:pStyle w:val="Voetnoottekst"/>
        <w:rPr>
          <w:lang w:val="en-GB"/>
        </w:rPr>
      </w:pPr>
      <w:r>
        <w:rPr>
          <w:rStyle w:val="Voetnootmarkering"/>
        </w:rPr>
        <w:footnoteRef/>
      </w:r>
      <w:r w:rsidRPr="00CF251A">
        <w:rPr>
          <w:lang w:val="en-GB"/>
        </w:rPr>
        <w:t xml:space="preserve"> Ibidem, 156.  </w:t>
      </w:r>
    </w:p>
  </w:footnote>
  <w:footnote w:id="13">
    <w:p w:rsidR="00AF3712" w:rsidRPr="007D3511" w:rsidRDefault="00AF3712">
      <w:pPr>
        <w:pStyle w:val="Voetnoottekst"/>
        <w:rPr>
          <w:lang w:val="en-GB"/>
        </w:rPr>
      </w:pPr>
      <w:r>
        <w:rPr>
          <w:rStyle w:val="Voetnootmarkering"/>
        </w:rPr>
        <w:footnoteRef/>
      </w:r>
      <w:r w:rsidRPr="007D3511">
        <w:rPr>
          <w:lang w:val="en-GB"/>
        </w:rPr>
        <w:t xml:space="preserve"> </w:t>
      </w:r>
      <w:proofErr w:type="spellStart"/>
      <w:r w:rsidRPr="00A47A6E">
        <w:rPr>
          <w:lang w:val="en-GB"/>
        </w:rPr>
        <w:t>Krathwohl</w:t>
      </w:r>
      <w:proofErr w:type="spellEnd"/>
      <w:r w:rsidRPr="00A47A6E">
        <w:rPr>
          <w:lang w:val="en-GB"/>
        </w:rPr>
        <w:t>, ‘</w:t>
      </w:r>
      <w:r>
        <w:rPr>
          <w:lang w:val="en-GB"/>
        </w:rPr>
        <w:t xml:space="preserve">A Revision of Bloom’s Taxonomy, 212-218. </w:t>
      </w:r>
      <w:r w:rsidRPr="00A47A6E">
        <w:rPr>
          <w:lang w:val="en-GB"/>
        </w:rPr>
        <w:t xml:space="preserve"> </w:t>
      </w:r>
      <w:r w:rsidRPr="007D3511">
        <w:rPr>
          <w:lang w:val="en-GB"/>
        </w:rPr>
        <w:t xml:space="preserve"> </w:t>
      </w:r>
    </w:p>
  </w:footnote>
  <w:footnote w:id="14">
    <w:p w:rsidR="00AF3712" w:rsidRDefault="00AF3712" w:rsidP="007D3511">
      <w:pPr>
        <w:pStyle w:val="Voetnoottekst"/>
      </w:pPr>
      <w:r>
        <w:rPr>
          <w:rStyle w:val="Voetnootmarkering"/>
        </w:rPr>
        <w:footnoteRef/>
      </w:r>
      <w:r>
        <w:t xml:space="preserve"> </w:t>
      </w:r>
      <w:proofErr w:type="spellStart"/>
      <w:r>
        <w:t>Berben</w:t>
      </w:r>
      <w:proofErr w:type="spellEnd"/>
      <w:r>
        <w:t xml:space="preserve">, </w:t>
      </w:r>
      <w:r w:rsidRPr="00080929">
        <w:rPr>
          <w:i/>
        </w:rPr>
        <w:t xml:space="preserve">Differentiëren is te </w:t>
      </w:r>
      <w:proofErr w:type="gramStart"/>
      <w:r w:rsidRPr="00080929">
        <w:rPr>
          <w:i/>
        </w:rPr>
        <w:t>Leren</w:t>
      </w:r>
      <w:r>
        <w:t xml:space="preserve">,  </w:t>
      </w:r>
      <w:proofErr w:type="gramEnd"/>
      <w:r>
        <w:t xml:space="preserve">27. </w:t>
      </w:r>
    </w:p>
    <w:p w:rsidR="00AF3712" w:rsidRDefault="00AF3712">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DF2"/>
    <w:multiLevelType w:val="hybridMultilevel"/>
    <w:tmpl w:val="70A4C05E"/>
    <w:lvl w:ilvl="0" w:tplc="9962CD9C">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B486D"/>
    <w:multiLevelType w:val="hybridMultilevel"/>
    <w:tmpl w:val="8336141A"/>
    <w:lvl w:ilvl="0" w:tplc="09CAC62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D0D544A"/>
    <w:multiLevelType w:val="hybridMultilevel"/>
    <w:tmpl w:val="B8B0B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982ED0"/>
    <w:multiLevelType w:val="hybridMultilevel"/>
    <w:tmpl w:val="D1BEE3D8"/>
    <w:lvl w:ilvl="0" w:tplc="A1942B76">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2323F"/>
    <w:multiLevelType w:val="hybridMultilevel"/>
    <w:tmpl w:val="A0A2E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062808"/>
    <w:multiLevelType w:val="hybridMultilevel"/>
    <w:tmpl w:val="428412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99B378D"/>
    <w:multiLevelType w:val="hybridMultilevel"/>
    <w:tmpl w:val="CC020214"/>
    <w:lvl w:ilvl="0" w:tplc="A1942B76">
      <w:numFmt w:val="bullet"/>
      <w:lvlText w:val="-"/>
      <w:lvlJc w:val="left"/>
      <w:pPr>
        <w:ind w:left="720" w:hanging="360"/>
      </w:pPr>
      <w:rPr>
        <w:rFonts w:ascii="Calibri" w:eastAsiaTheme="minorHAnsi" w:hAnsi="Calibri" w:cs="Calibr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7D6C43"/>
    <w:multiLevelType w:val="hybridMultilevel"/>
    <w:tmpl w:val="243C5438"/>
    <w:lvl w:ilvl="0" w:tplc="75D614E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D1"/>
    <w:rsid w:val="000126D1"/>
    <w:rsid w:val="000653A7"/>
    <w:rsid w:val="00080929"/>
    <w:rsid w:val="000B1F03"/>
    <w:rsid w:val="00106933"/>
    <w:rsid w:val="00134692"/>
    <w:rsid w:val="001442D0"/>
    <w:rsid w:val="001467A9"/>
    <w:rsid w:val="00152588"/>
    <w:rsid w:val="00160FDD"/>
    <w:rsid w:val="0018035C"/>
    <w:rsid w:val="00187F12"/>
    <w:rsid w:val="00193856"/>
    <w:rsid w:val="00200178"/>
    <w:rsid w:val="00210008"/>
    <w:rsid w:val="00266E29"/>
    <w:rsid w:val="002A6249"/>
    <w:rsid w:val="002E2159"/>
    <w:rsid w:val="00385559"/>
    <w:rsid w:val="003A350D"/>
    <w:rsid w:val="003B538C"/>
    <w:rsid w:val="003C6A18"/>
    <w:rsid w:val="003F4F8A"/>
    <w:rsid w:val="004A1D30"/>
    <w:rsid w:val="004A7717"/>
    <w:rsid w:val="0050245E"/>
    <w:rsid w:val="0051224D"/>
    <w:rsid w:val="00513E38"/>
    <w:rsid w:val="005638FA"/>
    <w:rsid w:val="00567B40"/>
    <w:rsid w:val="00581CE2"/>
    <w:rsid w:val="005B1BC6"/>
    <w:rsid w:val="0060422A"/>
    <w:rsid w:val="006063CC"/>
    <w:rsid w:val="006629B4"/>
    <w:rsid w:val="006D596E"/>
    <w:rsid w:val="006F63CD"/>
    <w:rsid w:val="00705955"/>
    <w:rsid w:val="0075324C"/>
    <w:rsid w:val="00765717"/>
    <w:rsid w:val="00783B2E"/>
    <w:rsid w:val="007D3511"/>
    <w:rsid w:val="007E3055"/>
    <w:rsid w:val="007F17CE"/>
    <w:rsid w:val="00815758"/>
    <w:rsid w:val="008412E3"/>
    <w:rsid w:val="00843B32"/>
    <w:rsid w:val="00891579"/>
    <w:rsid w:val="008D0A1C"/>
    <w:rsid w:val="008E60AA"/>
    <w:rsid w:val="009060BD"/>
    <w:rsid w:val="00910BBB"/>
    <w:rsid w:val="009224B1"/>
    <w:rsid w:val="00931A85"/>
    <w:rsid w:val="00944220"/>
    <w:rsid w:val="009664FC"/>
    <w:rsid w:val="00993F53"/>
    <w:rsid w:val="00996DB9"/>
    <w:rsid w:val="009A71D7"/>
    <w:rsid w:val="00A10D33"/>
    <w:rsid w:val="00A12F5A"/>
    <w:rsid w:val="00A657FB"/>
    <w:rsid w:val="00A933DD"/>
    <w:rsid w:val="00AA384F"/>
    <w:rsid w:val="00AB0314"/>
    <w:rsid w:val="00AF3712"/>
    <w:rsid w:val="00B0770F"/>
    <w:rsid w:val="00B15848"/>
    <w:rsid w:val="00B3749C"/>
    <w:rsid w:val="00B63C2D"/>
    <w:rsid w:val="00BB05D2"/>
    <w:rsid w:val="00BD5853"/>
    <w:rsid w:val="00BF4954"/>
    <w:rsid w:val="00C3234B"/>
    <w:rsid w:val="00CF251A"/>
    <w:rsid w:val="00D102B7"/>
    <w:rsid w:val="00D20D14"/>
    <w:rsid w:val="00D315AF"/>
    <w:rsid w:val="00D8383C"/>
    <w:rsid w:val="00DB14EC"/>
    <w:rsid w:val="00DC6CDA"/>
    <w:rsid w:val="00DD3520"/>
    <w:rsid w:val="00DE6E31"/>
    <w:rsid w:val="00EA330D"/>
    <w:rsid w:val="00EB3C53"/>
    <w:rsid w:val="00EE01D7"/>
    <w:rsid w:val="00EE54E8"/>
    <w:rsid w:val="00F00007"/>
    <w:rsid w:val="00F14F9A"/>
    <w:rsid w:val="00F514CA"/>
    <w:rsid w:val="00FC56E2"/>
    <w:rsid w:val="00FC6248"/>
    <w:rsid w:val="00FE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0DE57-EF76-4B86-A675-9E8A7C40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26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158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5848"/>
    <w:rPr>
      <w:sz w:val="20"/>
      <w:szCs w:val="20"/>
    </w:rPr>
  </w:style>
  <w:style w:type="character" w:styleId="Voetnootmarkering">
    <w:name w:val="footnote reference"/>
    <w:basedOn w:val="Standaardalinea-lettertype"/>
    <w:uiPriority w:val="99"/>
    <w:semiHidden/>
    <w:unhideWhenUsed/>
    <w:rsid w:val="00B15848"/>
    <w:rPr>
      <w:vertAlign w:val="superscript"/>
    </w:rPr>
  </w:style>
  <w:style w:type="table" w:styleId="Tabelraster">
    <w:name w:val="Table Grid"/>
    <w:basedOn w:val="Standaardtabel"/>
    <w:uiPriority w:val="59"/>
    <w:rsid w:val="00A12F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467A9"/>
    <w:rPr>
      <w:color w:val="0000FF" w:themeColor="hyperlink"/>
      <w:u w:val="single"/>
    </w:rPr>
  </w:style>
  <w:style w:type="paragraph" w:styleId="Tekstopmerking">
    <w:name w:val="annotation text"/>
    <w:basedOn w:val="Standaard"/>
    <w:link w:val="TekstopmerkingChar"/>
    <w:uiPriority w:val="99"/>
    <w:unhideWhenUsed/>
    <w:rsid w:val="001467A9"/>
    <w:pPr>
      <w:spacing w:line="240" w:lineRule="auto"/>
    </w:pPr>
    <w:rPr>
      <w:sz w:val="20"/>
      <w:szCs w:val="20"/>
    </w:rPr>
  </w:style>
  <w:style w:type="character" w:customStyle="1" w:styleId="TekstopmerkingChar">
    <w:name w:val="Tekst opmerking Char"/>
    <w:basedOn w:val="Standaardalinea-lettertype"/>
    <w:link w:val="Tekstopmerking"/>
    <w:uiPriority w:val="99"/>
    <w:rsid w:val="001467A9"/>
    <w:rPr>
      <w:sz w:val="20"/>
      <w:szCs w:val="20"/>
    </w:rPr>
  </w:style>
  <w:style w:type="paragraph" w:styleId="Lijstalinea">
    <w:name w:val="List Paragraph"/>
    <w:basedOn w:val="Standaard"/>
    <w:uiPriority w:val="34"/>
    <w:qFormat/>
    <w:rsid w:val="001467A9"/>
    <w:pPr>
      <w:ind w:left="720"/>
      <w:contextualSpacing/>
    </w:pPr>
  </w:style>
  <w:style w:type="paragraph" w:styleId="Inhopg2">
    <w:name w:val="toc 2"/>
    <w:basedOn w:val="Standaard"/>
    <w:next w:val="Standaard"/>
    <w:autoRedefine/>
    <w:uiPriority w:val="39"/>
    <w:unhideWhenUsed/>
    <w:qFormat/>
    <w:rsid w:val="00FC6248"/>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FC6248"/>
    <w:pPr>
      <w:spacing w:after="100"/>
    </w:pPr>
    <w:rPr>
      <w:rFonts w:eastAsiaTheme="minorEastAsia"/>
      <w:lang w:eastAsia="nl-NL"/>
    </w:rPr>
  </w:style>
  <w:style w:type="paragraph" w:styleId="Inhopg3">
    <w:name w:val="toc 3"/>
    <w:basedOn w:val="Standaard"/>
    <w:next w:val="Standaard"/>
    <w:autoRedefine/>
    <w:uiPriority w:val="39"/>
    <w:unhideWhenUsed/>
    <w:qFormat/>
    <w:rsid w:val="00FC6248"/>
    <w:pPr>
      <w:spacing w:after="100"/>
    </w:pPr>
    <w:rPr>
      <w:rFonts w:eastAsiaTheme="minorEastAsia"/>
      <w:lang w:eastAsia="nl-NL"/>
    </w:rPr>
  </w:style>
  <w:style w:type="paragraph" w:styleId="Ballontekst">
    <w:name w:val="Balloon Text"/>
    <w:basedOn w:val="Standaard"/>
    <w:link w:val="BallontekstChar"/>
    <w:uiPriority w:val="99"/>
    <w:semiHidden/>
    <w:unhideWhenUsed/>
    <w:rsid w:val="00513E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E38"/>
    <w:rPr>
      <w:rFonts w:ascii="Tahoma" w:hAnsi="Tahoma" w:cs="Tahoma"/>
      <w:sz w:val="16"/>
      <w:szCs w:val="16"/>
    </w:rPr>
  </w:style>
  <w:style w:type="paragraph" w:styleId="Koptekst">
    <w:name w:val="header"/>
    <w:basedOn w:val="Standaard"/>
    <w:link w:val="KoptekstChar"/>
    <w:uiPriority w:val="99"/>
    <w:unhideWhenUsed/>
    <w:rsid w:val="00EB3C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C53"/>
  </w:style>
  <w:style w:type="paragraph" w:styleId="Voettekst">
    <w:name w:val="footer"/>
    <w:basedOn w:val="Standaard"/>
    <w:link w:val="VoettekstChar"/>
    <w:uiPriority w:val="99"/>
    <w:unhideWhenUsed/>
    <w:rsid w:val="00EB3C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C53"/>
  </w:style>
  <w:style w:type="paragraph" w:styleId="Normaalweb">
    <w:name w:val="Normal (Web)"/>
    <w:basedOn w:val="Standaard"/>
    <w:uiPriority w:val="99"/>
    <w:unhideWhenUsed/>
    <w:rsid w:val="000B1F0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1806">
      <w:bodyDiv w:val="1"/>
      <w:marLeft w:val="0"/>
      <w:marRight w:val="0"/>
      <w:marTop w:val="0"/>
      <w:marBottom w:val="0"/>
      <w:divBdr>
        <w:top w:val="none" w:sz="0" w:space="0" w:color="auto"/>
        <w:left w:val="none" w:sz="0" w:space="0" w:color="auto"/>
        <w:bottom w:val="none" w:sz="0" w:space="0" w:color="auto"/>
        <w:right w:val="none" w:sz="0" w:space="0" w:color="auto"/>
      </w:divBdr>
    </w:div>
    <w:div w:id="856696467">
      <w:bodyDiv w:val="1"/>
      <w:marLeft w:val="0"/>
      <w:marRight w:val="0"/>
      <w:marTop w:val="0"/>
      <w:marBottom w:val="0"/>
      <w:divBdr>
        <w:top w:val="none" w:sz="0" w:space="0" w:color="auto"/>
        <w:left w:val="none" w:sz="0" w:space="0" w:color="auto"/>
        <w:bottom w:val="none" w:sz="0" w:space="0" w:color="auto"/>
        <w:right w:val="none" w:sz="0" w:space="0" w:color="auto"/>
      </w:divBdr>
    </w:div>
    <w:div w:id="1017390470">
      <w:bodyDiv w:val="1"/>
      <w:marLeft w:val="0"/>
      <w:marRight w:val="0"/>
      <w:marTop w:val="0"/>
      <w:marBottom w:val="0"/>
      <w:divBdr>
        <w:top w:val="none" w:sz="0" w:space="0" w:color="auto"/>
        <w:left w:val="none" w:sz="0" w:space="0" w:color="auto"/>
        <w:bottom w:val="none" w:sz="0" w:space="0" w:color="auto"/>
        <w:right w:val="none" w:sz="0" w:space="0" w:color="auto"/>
      </w:divBdr>
    </w:div>
    <w:div w:id="1091314057">
      <w:bodyDiv w:val="1"/>
      <w:marLeft w:val="0"/>
      <w:marRight w:val="0"/>
      <w:marTop w:val="0"/>
      <w:marBottom w:val="0"/>
      <w:divBdr>
        <w:top w:val="none" w:sz="0" w:space="0" w:color="auto"/>
        <w:left w:val="none" w:sz="0" w:space="0" w:color="auto"/>
        <w:bottom w:val="none" w:sz="0" w:space="0" w:color="auto"/>
        <w:right w:val="none" w:sz="0" w:space="0" w:color="auto"/>
      </w:divBdr>
    </w:div>
    <w:div w:id="14991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amenblad.nl/" TargetMode="External"/><Relationship Id="rId4" Type="http://schemas.openxmlformats.org/officeDocument/2006/relationships/settings" Target="settings.xml"/><Relationship Id="rId9" Type="http://schemas.openxmlformats.org/officeDocument/2006/relationships/hyperlink" Target="mailto:j.w.hetlam@students.u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0A07-5418-4E49-92E3-F5D0564A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7678</Words>
  <Characters>42229</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hl</dc:creator>
  <cp:lastModifiedBy>Joyce</cp:lastModifiedBy>
  <cp:revision>28</cp:revision>
  <dcterms:created xsi:type="dcterms:W3CDTF">2018-12-30T15:08:00Z</dcterms:created>
  <dcterms:modified xsi:type="dcterms:W3CDTF">2019-02-06T20:56:00Z</dcterms:modified>
</cp:coreProperties>
</file>