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02F0" w14:textId="77777777" w:rsidR="00C07C5A" w:rsidRDefault="006568C4">
      <w:pPr>
        <w:rPr>
          <w:rFonts w:ascii="Verdana" w:eastAsia="Verdana" w:hAnsi="Verdana" w:cs="Verdana"/>
          <w:b/>
        </w:rPr>
      </w:pPr>
      <w:r>
        <w:rPr>
          <w:rFonts w:ascii="Verdana" w:eastAsia="Verdana" w:hAnsi="Verdana" w:cs="Verdana"/>
          <w:b/>
        </w:rPr>
        <w:t>Complottheorieën</w:t>
      </w:r>
    </w:p>
    <w:p w14:paraId="413802F1" w14:textId="77777777" w:rsidR="00C07C5A" w:rsidRDefault="00C07C5A">
      <w:pPr>
        <w:rPr>
          <w:rFonts w:ascii="Verdana" w:eastAsia="Verdana" w:hAnsi="Verdana" w:cs="Verdana"/>
        </w:rPr>
      </w:pPr>
    </w:p>
    <w:p w14:paraId="413802F2" w14:textId="0242889E" w:rsidR="00C07C5A" w:rsidRDefault="006568C4">
      <w:pPr>
        <w:rPr>
          <w:rFonts w:ascii="Verdana" w:eastAsia="Verdana" w:hAnsi="Verdana" w:cs="Verdana"/>
        </w:rPr>
      </w:pPr>
      <w:r>
        <w:rPr>
          <w:rFonts w:ascii="Verdana" w:eastAsia="Verdana" w:hAnsi="Verdana" w:cs="Verdana"/>
        </w:rPr>
        <w:t>Complottheorieën zeggen veel over hoe mensen naar de samenleving kijken. Als er wantrouwen in de samenleving is tegen bijvoorbeeld de overheid</w:t>
      </w:r>
      <w:r w:rsidR="003377B7">
        <w:rPr>
          <w:rFonts w:ascii="Verdana" w:eastAsia="Verdana" w:hAnsi="Verdana" w:cs="Verdana"/>
        </w:rPr>
        <w:t xml:space="preserve">, </w:t>
      </w:r>
      <w:r>
        <w:rPr>
          <w:rFonts w:ascii="Verdana" w:eastAsia="Verdana" w:hAnsi="Verdana" w:cs="Verdana"/>
        </w:rPr>
        <w:t>is dat een goede voedingsbodem voor complotdenken. Wetenschappers spreken van een complottheorie als we de indruk</w:t>
      </w:r>
      <w:r>
        <w:rPr>
          <w:rFonts w:ascii="Verdana" w:eastAsia="Verdana" w:hAnsi="Verdana" w:cs="Verdana"/>
        </w:rPr>
        <w:t xml:space="preserve"> hebben dat een groep mensen heimelijk tegen </w:t>
      </w:r>
      <w:r w:rsidR="002D19E9">
        <w:rPr>
          <w:rFonts w:ascii="Verdana" w:eastAsia="Verdana" w:hAnsi="Verdana" w:cs="Verdana"/>
        </w:rPr>
        <w:t>een ander</w:t>
      </w:r>
      <w:r>
        <w:rPr>
          <w:rFonts w:ascii="Verdana" w:eastAsia="Verdana" w:hAnsi="Verdana" w:cs="Verdana"/>
        </w:rPr>
        <w:t xml:space="preserve"> aan het samenspannen is. Een belangrijk kenmerk is dat het om een geheime samenzwering gaat; het is dus heel lastig aan te tonen. </w:t>
      </w:r>
    </w:p>
    <w:p w14:paraId="413802F3" w14:textId="77777777" w:rsidR="00C07C5A" w:rsidRDefault="00C07C5A">
      <w:pPr>
        <w:rPr>
          <w:rFonts w:ascii="Verdana" w:eastAsia="Verdana" w:hAnsi="Verdana" w:cs="Verdana"/>
        </w:rPr>
      </w:pPr>
    </w:p>
    <w:p w14:paraId="413802F4" w14:textId="688C65FD" w:rsidR="00C07C5A" w:rsidRDefault="006568C4">
      <w:pPr>
        <w:rPr>
          <w:rFonts w:ascii="Verdana" w:eastAsia="Verdana" w:hAnsi="Verdana" w:cs="Verdana"/>
        </w:rPr>
      </w:pPr>
      <w:r>
        <w:rPr>
          <w:rFonts w:ascii="Verdana" w:eastAsia="Verdana" w:hAnsi="Verdana" w:cs="Verdana"/>
        </w:rPr>
        <w:t>In de Koude Oorlog was dit wantrouwen breed verspreid in de samenleving. De</w:t>
      </w:r>
      <w:r>
        <w:rPr>
          <w:rFonts w:ascii="Verdana" w:eastAsia="Verdana" w:hAnsi="Verdana" w:cs="Verdana"/>
        </w:rPr>
        <w:t xml:space="preserve"> dreiging van een atoomoorlog, de vele oorlogen die door soldaten werden uitgevochten en de nieuwe rol van de media zorgden voor een verwarrend en bedreigend wereldbeeld voor veel mensen. Dit zorgde </w:t>
      </w:r>
      <w:r w:rsidR="00FA67BF">
        <w:rPr>
          <w:rFonts w:ascii="Verdana" w:eastAsia="Verdana" w:hAnsi="Verdana" w:cs="Verdana"/>
        </w:rPr>
        <w:t xml:space="preserve">weer </w:t>
      </w:r>
      <w:r>
        <w:rPr>
          <w:rFonts w:ascii="Verdana" w:eastAsia="Verdana" w:hAnsi="Verdana" w:cs="Verdana"/>
        </w:rPr>
        <w:t>voor een vruchtbare voedingsbodem voor veel complottheori</w:t>
      </w:r>
      <w:r>
        <w:rPr>
          <w:rFonts w:ascii="Verdana" w:eastAsia="Verdana" w:hAnsi="Verdana" w:cs="Verdana"/>
        </w:rPr>
        <w:t xml:space="preserve">eën. In deze opdracht </w:t>
      </w:r>
      <w:r w:rsidR="00017FF9">
        <w:rPr>
          <w:rFonts w:ascii="Verdana" w:eastAsia="Verdana" w:hAnsi="Verdana" w:cs="Verdana"/>
        </w:rPr>
        <w:t xml:space="preserve">gaan we </w:t>
      </w:r>
      <w:r>
        <w:rPr>
          <w:rFonts w:ascii="Verdana" w:eastAsia="Verdana" w:hAnsi="Verdana" w:cs="Verdana"/>
        </w:rPr>
        <w:t xml:space="preserve">in twee lessen een kort onderzoek doen naar </w:t>
      </w:r>
      <w:r w:rsidR="00017FF9">
        <w:rPr>
          <w:rFonts w:ascii="Verdana" w:eastAsia="Verdana" w:hAnsi="Verdana" w:cs="Verdana"/>
        </w:rPr>
        <w:t>éé</w:t>
      </w:r>
      <w:r>
        <w:rPr>
          <w:rFonts w:ascii="Verdana" w:eastAsia="Verdana" w:hAnsi="Verdana" w:cs="Verdana"/>
        </w:rPr>
        <w:t xml:space="preserve">n van deze complotten. </w:t>
      </w:r>
    </w:p>
    <w:p w14:paraId="413802F5" w14:textId="77777777" w:rsidR="00C07C5A" w:rsidRDefault="00C07C5A">
      <w:pPr>
        <w:rPr>
          <w:rFonts w:ascii="Verdana" w:eastAsia="Verdana" w:hAnsi="Verdana" w:cs="Verdana"/>
        </w:rPr>
      </w:pPr>
    </w:p>
    <w:p w14:paraId="413802F6" w14:textId="77777777" w:rsidR="00C07C5A" w:rsidRDefault="006568C4">
      <w:pPr>
        <w:rPr>
          <w:rFonts w:ascii="Verdana" w:eastAsia="Verdana" w:hAnsi="Verdana" w:cs="Verdana"/>
        </w:rPr>
      </w:pPr>
      <w:r>
        <w:rPr>
          <w:rFonts w:ascii="Verdana" w:eastAsia="Verdana" w:hAnsi="Verdana" w:cs="Verdana"/>
        </w:rPr>
        <w:t>Je mag kiezen uit de volgende complotten:</w:t>
      </w:r>
    </w:p>
    <w:p w14:paraId="413802F7" w14:textId="77777777" w:rsidR="00C07C5A" w:rsidRDefault="006568C4">
      <w:pPr>
        <w:numPr>
          <w:ilvl w:val="0"/>
          <w:numId w:val="2"/>
        </w:numPr>
        <w:rPr>
          <w:rFonts w:ascii="Verdana" w:eastAsia="Verdana" w:hAnsi="Verdana" w:cs="Verdana"/>
        </w:rPr>
      </w:pPr>
      <w:r>
        <w:rPr>
          <w:rFonts w:ascii="Verdana" w:eastAsia="Verdana" w:hAnsi="Verdana" w:cs="Verdana"/>
        </w:rPr>
        <w:t xml:space="preserve">Moord op John F. Kennedy </w:t>
      </w:r>
      <w:hyperlink r:id="rId5">
        <w:r>
          <w:rPr>
            <w:rFonts w:ascii="Verdana" w:eastAsia="Verdana" w:hAnsi="Verdana" w:cs="Verdana"/>
            <w:color w:val="1155CC"/>
            <w:u w:val="single"/>
          </w:rPr>
          <w:t>(beginpunt)</w:t>
        </w:r>
      </w:hyperlink>
    </w:p>
    <w:p w14:paraId="413802F8" w14:textId="77777777" w:rsidR="00C07C5A" w:rsidRDefault="006568C4">
      <w:pPr>
        <w:numPr>
          <w:ilvl w:val="0"/>
          <w:numId w:val="2"/>
        </w:numPr>
        <w:rPr>
          <w:rFonts w:ascii="Verdana" w:eastAsia="Verdana" w:hAnsi="Verdana" w:cs="Verdana"/>
        </w:rPr>
      </w:pPr>
      <w:r>
        <w:rPr>
          <w:rFonts w:ascii="Verdana" w:eastAsia="Verdana" w:hAnsi="Verdana" w:cs="Verdana"/>
        </w:rPr>
        <w:t xml:space="preserve">Maanlanding van 1969 </w:t>
      </w:r>
      <w:hyperlink r:id="rId6">
        <w:r>
          <w:rPr>
            <w:rFonts w:ascii="Verdana" w:eastAsia="Verdana" w:hAnsi="Verdana" w:cs="Verdana"/>
            <w:color w:val="1155CC"/>
            <w:u w:val="single"/>
          </w:rPr>
          <w:t>(beginpunt)</w:t>
        </w:r>
      </w:hyperlink>
    </w:p>
    <w:p w14:paraId="413802F9" w14:textId="77777777" w:rsidR="00C07C5A" w:rsidRDefault="006568C4">
      <w:pPr>
        <w:numPr>
          <w:ilvl w:val="0"/>
          <w:numId w:val="2"/>
        </w:numPr>
        <w:rPr>
          <w:rFonts w:ascii="Verdana" w:eastAsia="Verdana" w:hAnsi="Verdana" w:cs="Verdana"/>
        </w:rPr>
      </w:pPr>
      <w:r>
        <w:rPr>
          <w:rFonts w:ascii="Verdana" w:eastAsia="Verdana" w:hAnsi="Verdana" w:cs="Verdana"/>
        </w:rPr>
        <w:t xml:space="preserve">* Bildenbergconferentie </w:t>
      </w:r>
      <w:hyperlink r:id="rId7">
        <w:r>
          <w:rPr>
            <w:rFonts w:ascii="Verdana" w:eastAsia="Verdana" w:hAnsi="Verdana" w:cs="Verdana"/>
            <w:color w:val="1155CC"/>
            <w:u w:val="single"/>
          </w:rPr>
          <w:t>(beginpunt)</w:t>
        </w:r>
      </w:hyperlink>
    </w:p>
    <w:p w14:paraId="413802FA" w14:textId="77777777" w:rsidR="00C07C5A" w:rsidRDefault="006568C4">
      <w:pPr>
        <w:numPr>
          <w:ilvl w:val="0"/>
          <w:numId w:val="2"/>
        </w:numPr>
        <w:rPr>
          <w:rFonts w:ascii="Verdana" w:eastAsia="Verdana" w:hAnsi="Verdana" w:cs="Verdana"/>
        </w:rPr>
      </w:pPr>
      <w:r>
        <w:rPr>
          <w:rFonts w:ascii="Verdana" w:eastAsia="Verdana" w:hAnsi="Verdana" w:cs="Verdana"/>
        </w:rPr>
        <w:t>* Tonkinincident heeft niet plaatsgevonden (</w:t>
      </w:r>
      <w:hyperlink r:id="rId8">
        <w:r>
          <w:rPr>
            <w:rFonts w:ascii="Verdana" w:eastAsia="Verdana" w:hAnsi="Verdana" w:cs="Verdana"/>
            <w:color w:val="1155CC"/>
            <w:u w:val="single"/>
          </w:rPr>
          <w:t>beginpunt</w:t>
        </w:r>
      </w:hyperlink>
      <w:r>
        <w:rPr>
          <w:rFonts w:ascii="Verdana" w:eastAsia="Verdana" w:hAnsi="Verdana" w:cs="Verdana"/>
        </w:rPr>
        <w:t>)</w:t>
      </w:r>
    </w:p>
    <w:p w14:paraId="413802FB" w14:textId="77777777" w:rsidR="00C07C5A" w:rsidRDefault="006568C4">
      <w:pPr>
        <w:numPr>
          <w:ilvl w:val="0"/>
          <w:numId w:val="2"/>
        </w:numPr>
        <w:rPr>
          <w:rFonts w:ascii="Verdana" w:eastAsia="Verdana" w:hAnsi="Verdana" w:cs="Verdana"/>
        </w:rPr>
      </w:pPr>
      <w:r>
        <w:rPr>
          <w:rFonts w:ascii="Verdana" w:eastAsia="Verdana" w:hAnsi="Verdana" w:cs="Verdana"/>
        </w:rPr>
        <w:t xml:space="preserve">* </w:t>
      </w:r>
      <w:r>
        <w:rPr>
          <w:rFonts w:ascii="Verdana" w:eastAsia="Verdana" w:hAnsi="Verdana" w:cs="Verdana"/>
        </w:rPr>
        <w:t xml:space="preserve">Aids als biologische oorlogvoering </w:t>
      </w:r>
      <w:hyperlink r:id="rId9">
        <w:r>
          <w:rPr>
            <w:rFonts w:ascii="Verdana" w:eastAsia="Verdana" w:hAnsi="Verdana" w:cs="Verdana"/>
            <w:color w:val="1155CC"/>
            <w:u w:val="single"/>
          </w:rPr>
          <w:t>(beginpunt)</w:t>
        </w:r>
      </w:hyperlink>
    </w:p>
    <w:p w14:paraId="413802FC" w14:textId="77777777" w:rsidR="00C07C5A" w:rsidRDefault="00C07C5A">
      <w:pPr>
        <w:rPr>
          <w:rFonts w:ascii="Verdana" w:eastAsia="Verdana" w:hAnsi="Verdana" w:cs="Verdana"/>
        </w:rPr>
      </w:pPr>
    </w:p>
    <w:p w14:paraId="413802FD" w14:textId="77777777" w:rsidR="00C07C5A" w:rsidRDefault="006568C4">
      <w:pPr>
        <w:rPr>
          <w:rFonts w:ascii="Verdana" w:eastAsia="Verdana" w:hAnsi="Verdana" w:cs="Verdana"/>
        </w:rPr>
      </w:pPr>
      <w:r>
        <w:rPr>
          <w:rFonts w:ascii="Verdana" w:eastAsia="Verdana" w:hAnsi="Verdana" w:cs="Verdana"/>
        </w:rPr>
        <w:t>In je eindproduct (film/presentatie/poster) komt het volgende terug:</w:t>
      </w:r>
    </w:p>
    <w:p w14:paraId="413802FE" w14:textId="4ACE35E3" w:rsidR="00C07C5A" w:rsidRDefault="006568C4">
      <w:pPr>
        <w:numPr>
          <w:ilvl w:val="0"/>
          <w:numId w:val="1"/>
        </w:numPr>
        <w:rPr>
          <w:rFonts w:ascii="Verdana" w:eastAsia="Verdana" w:hAnsi="Verdana" w:cs="Verdana"/>
        </w:rPr>
      </w:pPr>
      <w:r>
        <w:rPr>
          <w:rFonts w:ascii="Verdana" w:eastAsia="Verdana" w:hAnsi="Verdana" w:cs="Verdana"/>
        </w:rPr>
        <w:t>Inhoud van het complot</w:t>
      </w:r>
      <w:r w:rsidR="00E42E7E">
        <w:rPr>
          <w:rFonts w:ascii="Verdana" w:eastAsia="Verdana" w:hAnsi="Verdana" w:cs="Verdana"/>
        </w:rPr>
        <w:t>;</w:t>
      </w:r>
    </w:p>
    <w:p w14:paraId="413802FF" w14:textId="63F61D47" w:rsidR="00C07C5A" w:rsidRDefault="006568C4">
      <w:pPr>
        <w:numPr>
          <w:ilvl w:val="0"/>
          <w:numId w:val="1"/>
        </w:numPr>
        <w:rPr>
          <w:rFonts w:ascii="Verdana" w:eastAsia="Verdana" w:hAnsi="Verdana" w:cs="Verdana"/>
        </w:rPr>
      </w:pPr>
      <w:r>
        <w:rPr>
          <w:rFonts w:ascii="Verdana" w:eastAsia="Verdana" w:hAnsi="Verdana" w:cs="Verdana"/>
        </w:rPr>
        <w:t>Bevestiging dan wel ontkrachting van de theorie</w:t>
      </w:r>
      <w:r w:rsidR="00E42E7E">
        <w:rPr>
          <w:rFonts w:ascii="Verdana" w:eastAsia="Verdana" w:hAnsi="Verdana" w:cs="Verdana"/>
        </w:rPr>
        <w:t>;</w:t>
      </w:r>
    </w:p>
    <w:p w14:paraId="41380300" w14:textId="5F39D32C" w:rsidR="00C07C5A" w:rsidRDefault="006568C4">
      <w:pPr>
        <w:numPr>
          <w:ilvl w:val="0"/>
          <w:numId w:val="1"/>
        </w:numPr>
        <w:rPr>
          <w:rFonts w:ascii="Verdana" w:eastAsia="Verdana" w:hAnsi="Verdana" w:cs="Verdana"/>
        </w:rPr>
      </w:pPr>
      <w:r>
        <w:rPr>
          <w:rFonts w:ascii="Verdana" w:eastAsia="Verdana" w:hAnsi="Verdana" w:cs="Verdana"/>
        </w:rPr>
        <w:t>Pl</w:t>
      </w:r>
      <w:r>
        <w:rPr>
          <w:rFonts w:ascii="Verdana" w:eastAsia="Verdana" w:hAnsi="Verdana" w:cs="Verdana"/>
        </w:rPr>
        <w:t>aatsing in de tijd (waarom past dit in de periode van de Koude Oorlog</w:t>
      </w:r>
      <w:r w:rsidR="00AD70AA">
        <w:rPr>
          <w:rFonts w:ascii="Verdana" w:eastAsia="Verdana" w:hAnsi="Verdana" w:cs="Verdana"/>
        </w:rPr>
        <w:t>?</w:t>
      </w:r>
      <w:r>
        <w:rPr>
          <w:rFonts w:ascii="Verdana" w:eastAsia="Verdana" w:hAnsi="Verdana" w:cs="Verdana"/>
        </w:rPr>
        <w:t>)</w:t>
      </w:r>
      <w:r w:rsidR="00AD70AA">
        <w:rPr>
          <w:rFonts w:ascii="Verdana" w:eastAsia="Verdana" w:hAnsi="Verdana" w:cs="Verdana"/>
        </w:rPr>
        <w:t>;</w:t>
      </w:r>
    </w:p>
    <w:p w14:paraId="41380301" w14:textId="70499753" w:rsidR="00C07C5A" w:rsidRDefault="006568C4">
      <w:pPr>
        <w:numPr>
          <w:ilvl w:val="0"/>
          <w:numId w:val="1"/>
        </w:numPr>
        <w:rPr>
          <w:rFonts w:ascii="Verdana" w:eastAsia="Verdana" w:hAnsi="Verdana" w:cs="Verdana"/>
        </w:rPr>
      </w:pPr>
      <w:r>
        <w:rPr>
          <w:rFonts w:ascii="Verdana" w:eastAsia="Verdana" w:hAnsi="Verdana" w:cs="Verdana"/>
        </w:rPr>
        <w:t>Aandacht voor gebruikte bronnen (betrouwbaarheid, representativiteit, achtergrond)</w:t>
      </w:r>
      <w:r w:rsidR="00AD70AA">
        <w:rPr>
          <w:rFonts w:ascii="Verdana" w:eastAsia="Verdana" w:hAnsi="Verdana" w:cs="Verdana"/>
        </w:rPr>
        <w:t>.</w:t>
      </w:r>
    </w:p>
    <w:p w14:paraId="41380302" w14:textId="77777777" w:rsidR="00C07C5A" w:rsidRDefault="00C07C5A">
      <w:pPr>
        <w:rPr>
          <w:rFonts w:ascii="Verdana" w:eastAsia="Verdana" w:hAnsi="Verdana" w:cs="Verdana"/>
        </w:rPr>
      </w:pPr>
    </w:p>
    <w:p w14:paraId="41380303" w14:textId="77777777" w:rsidR="00C07C5A" w:rsidRDefault="006568C4">
      <w:pPr>
        <w:rPr>
          <w:rFonts w:ascii="Verdana" w:eastAsia="Verdana" w:hAnsi="Verdana" w:cs="Verdana"/>
        </w:rPr>
      </w:pPr>
      <w:r>
        <w:rPr>
          <w:rFonts w:ascii="Verdana" w:eastAsia="Verdana" w:hAnsi="Verdana" w:cs="Verdana"/>
        </w:rPr>
        <w:t>Mogelijke bronnen voor complotdenkers:</w:t>
      </w:r>
    </w:p>
    <w:p w14:paraId="41380304" w14:textId="77777777" w:rsidR="00C07C5A" w:rsidRDefault="006568C4">
      <w:pPr>
        <w:numPr>
          <w:ilvl w:val="0"/>
          <w:numId w:val="6"/>
        </w:numPr>
        <w:rPr>
          <w:rFonts w:ascii="Verdana" w:eastAsia="Verdana" w:hAnsi="Verdana" w:cs="Verdana"/>
        </w:rPr>
      </w:pPr>
      <w:hyperlink r:id="rId10">
        <w:r>
          <w:rPr>
            <w:rFonts w:ascii="Verdana" w:eastAsia="Verdana" w:hAnsi="Verdana" w:cs="Verdana"/>
            <w:color w:val="1155CC"/>
            <w:u w:val="single"/>
          </w:rPr>
          <w:t>https://www.nin</w:t>
        </w:r>
        <w:r>
          <w:rPr>
            <w:rFonts w:ascii="Verdana" w:eastAsia="Verdana" w:hAnsi="Verdana" w:cs="Verdana"/>
            <w:color w:val="1155CC"/>
            <w:u w:val="single"/>
          </w:rPr>
          <w:t>efornews.nl/</w:t>
        </w:r>
      </w:hyperlink>
    </w:p>
    <w:p w14:paraId="41380305" w14:textId="77777777" w:rsidR="00C07C5A" w:rsidRDefault="00C07C5A">
      <w:pPr>
        <w:rPr>
          <w:rFonts w:ascii="Verdana" w:eastAsia="Verdana" w:hAnsi="Verdana" w:cs="Verdana"/>
        </w:rPr>
      </w:pPr>
    </w:p>
    <w:p w14:paraId="41380306" w14:textId="77777777" w:rsidR="00C07C5A" w:rsidRDefault="006568C4">
      <w:pPr>
        <w:rPr>
          <w:rFonts w:ascii="Verdana" w:eastAsia="Verdana" w:hAnsi="Verdana" w:cs="Verdana"/>
          <w:u w:val="single"/>
        </w:rPr>
      </w:pPr>
      <w:r>
        <w:br w:type="page"/>
      </w:r>
    </w:p>
    <w:p w14:paraId="41380307" w14:textId="77777777" w:rsidR="00C07C5A" w:rsidRDefault="006568C4">
      <w:pPr>
        <w:rPr>
          <w:rFonts w:ascii="Verdana" w:eastAsia="Verdana" w:hAnsi="Verdana" w:cs="Verdana"/>
          <w:u w:val="single"/>
        </w:rPr>
      </w:pPr>
      <w:r>
        <w:rPr>
          <w:rFonts w:ascii="Verdana" w:eastAsia="Verdana" w:hAnsi="Verdana" w:cs="Verdana"/>
          <w:u w:val="single"/>
        </w:rPr>
        <w:lastRenderedPageBreak/>
        <w:t>Aandachtspunten docenten:</w:t>
      </w:r>
    </w:p>
    <w:p w14:paraId="41380308" w14:textId="77777777" w:rsidR="00C07C5A" w:rsidRDefault="006568C4">
      <w:pPr>
        <w:rPr>
          <w:rFonts w:ascii="Verdana" w:eastAsia="Verdana" w:hAnsi="Verdana" w:cs="Verdana"/>
        </w:rPr>
      </w:pPr>
      <w:r>
        <w:rPr>
          <w:rFonts w:ascii="Verdana" w:eastAsia="Verdana" w:hAnsi="Verdana" w:cs="Verdana"/>
        </w:rPr>
        <w:t>Doelen:</w:t>
      </w:r>
    </w:p>
    <w:p w14:paraId="41380309" w14:textId="77777777" w:rsidR="00C07C5A" w:rsidRDefault="006568C4">
      <w:pPr>
        <w:numPr>
          <w:ilvl w:val="0"/>
          <w:numId w:val="4"/>
        </w:numPr>
        <w:rPr>
          <w:rFonts w:ascii="Verdana" w:eastAsia="Verdana" w:hAnsi="Verdana" w:cs="Verdana"/>
        </w:rPr>
      </w:pPr>
      <w:r>
        <w:rPr>
          <w:rFonts w:ascii="Verdana" w:eastAsia="Verdana" w:hAnsi="Verdana" w:cs="Verdana"/>
        </w:rPr>
        <w:t>vaardigheid: standplaatsgebondenheid (denken vanuit eigen perspectief over complotdenkers + verplaatsen in die tijd)</w:t>
      </w:r>
    </w:p>
    <w:p w14:paraId="4138030A" w14:textId="77777777" w:rsidR="00C07C5A" w:rsidRDefault="006568C4">
      <w:pPr>
        <w:numPr>
          <w:ilvl w:val="0"/>
          <w:numId w:val="4"/>
        </w:numPr>
        <w:rPr>
          <w:rFonts w:ascii="Verdana" w:eastAsia="Verdana" w:hAnsi="Verdana" w:cs="Verdana"/>
        </w:rPr>
      </w:pPr>
      <w:r>
        <w:rPr>
          <w:rFonts w:ascii="Verdana" w:eastAsia="Verdana" w:hAnsi="Verdana" w:cs="Verdana"/>
        </w:rPr>
        <w:t>vaardigheid: betrouwbaarheid van bronnen</w:t>
      </w:r>
    </w:p>
    <w:p w14:paraId="4138030B" w14:textId="77777777" w:rsidR="00C07C5A" w:rsidRDefault="006568C4">
      <w:pPr>
        <w:numPr>
          <w:ilvl w:val="0"/>
          <w:numId w:val="4"/>
        </w:numPr>
        <w:rPr>
          <w:rFonts w:ascii="Verdana" w:eastAsia="Verdana" w:hAnsi="Verdana" w:cs="Verdana"/>
        </w:rPr>
      </w:pPr>
      <w:r>
        <w:rPr>
          <w:rFonts w:ascii="Verdana" w:eastAsia="Verdana" w:hAnsi="Verdana" w:cs="Verdana"/>
        </w:rPr>
        <w:t>kennis: tijdsgeest koude oorlog vatten</w:t>
      </w:r>
    </w:p>
    <w:p w14:paraId="4138030C" w14:textId="77777777" w:rsidR="00C07C5A" w:rsidRDefault="00C07C5A">
      <w:pPr>
        <w:rPr>
          <w:rFonts w:ascii="Verdana" w:eastAsia="Verdana" w:hAnsi="Verdana" w:cs="Verdana"/>
        </w:rPr>
      </w:pPr>
    </w:p>
    <w:p w14:paraId="4138030D" w14:textId="77777777" w:rsidR="00C07C5A" w:rsidRDefault="006568C4">
      <w:pPr>
        <w:rPr>
          <w:rFonts w:ascii="Verdana" w:eastAsia="Verdana" w:hAnsi="Verdana" w:cs="Verdana"/>
        </w:rPr>
      </w:pPr>
      <w:r>
        <w:rPr>
          <w:rFonts w:ascii="Verdana" w:eastAsia="Verdana" w:hAnsi="Verdana" w:cs="Verdana"/>
        </w:rPr>
        <w:t>Grove planning:</w:t>
      </w:r>
    </w:p>
    <w:p w14:paraId="4138030E" w14:textId="77777777" w:rsidR="00C07C5A" w:rsidRDefault="006568C4">
      <w:pPr>
        <w:numPr>
          <w:ilvl w:val="0"/>
          <w:numId w:val="5"/>
        </w:numPr>
        <w:rPr>
          <w:rFonts w:ascii="Verdana" w:eastAsia="Verdana" w:hAnsi="Verdana" w:cs="Verdana"/>
        </w:rPr>
      </w:pPr>
      <w:r>
        <w:rPr>
          <w:rFonts w:ascii="Verdana" w:eastAsia="Verdana" w:hAnsi="Verdana" w:cs="Verdana"/>
        </w:rPr>
        <w:t>les 1: introductie en theorie uitzoeken</w:t>
      </w:r>
    </w:p>
    <w:p w14:paraId="4138030F" w14:textId="77777777" w:rsidR="00C07C5A" w:rsidRDefault="006568C4">
      <w:pPr>
        <w:numPr>
          <w:ilvl w:val="0"/>
          <w:numId w:val="5"/>
        </w:numPr>
        <w:rPr>
          <w:rFonts w:ascii="Verdana" w:eastAsia="Verdana" w:hAnsi="Verdana" w:cs="Verdana"/>
        </w:rPr>
      </w:pPr>
      <w:r>
        <w:rPr>
          <w:rFonts w:ascii="Verdana" w:eastAsia="Verdana" w:hAnsi="Verdana" w:cs="Verdana"/>
        </w:rPr>
        <w:t>les 2: eindproduct presenteren + eindconclusie</w:t>
      </w:r>
    </w:p>
    <w:p w14:paraId="41380310" w14:textId="77777777" w:rsidR="00C07C5A" w:rsidRDefault="00C07C5A">
      <w:pPr>
        <w:rPr>
          <w:rFonts w:ascii="Verdana" w:eastAsia="Verdana" w:hAnsi="Verdana" w:cs="Verdana"/>
        </w:rPr>
      </w:pPr>
    </w:p>
    <w:p w14:paraId="41380311" w14:textId="77777777" w:rsidR="00C07C5A" w:rsidRDefault="006568C4">
      <w:pPr>
        <w:rPr>
          <w:rFonts w:ascii="Verdana" w:eastAsia="Verdana" w:hAnsi="Verdana" w:cs="Verdana"/>
        </w:rPr>
      </w:pPr>
      <w:r>
        <w:rPr>
          <w:rFonts w:ascii="Verdana" w:eastAsia="Verdana" w:hAnsi="Verdana" w:cs="Verdana"/>
        </w:rPr>
        <w:t>In de les:</w:t>
      </w:r>
    </w:p>
    <w:p w14:paraId="41380312" w14:textId="77777777" w:rsidR="00C07C5A" w:rsidRDefault="006568C4">
      <w:pPr>
        <w:rPr>
          <w:rFonts w:ascii="Verdana" w:eastAsia="Verdana" w:hAnsi="Verdana" w:cs="Verdana"/>
        </w:rPr>
      </w:pPr>
      <w:r>
        <w:rPr>
          <w:rFonts w:ascii="Verdana" w:eastAsia="Verdana" w:hAnsi="Verdana" w:cs="Verdana"/>
        </w:rPr>
        <w:t xml:space="preserve">Filmpje: </w:t>
      </w:r>
      <w:hyperlink r:id="rId11">
        <w:r>
          <w:rPr>
            <w:rFonts w:ascii="Verdana" w:eastAsia="Verdana" w:hAnsi="Verdana" w:cs="Verdana"/>
            <w:color w:val="1155CC"/>
            <w:u w:val="single"/>
          </w:rPr>
          <w:t>https://www.youtube.com/watch</w:t>
        </w:r>
        <w:r>
          <w:rPr>
            <w:rFonts w:ascii="Verdana" w:eastAsia="Verdana" w:hAnsi="Verdana" w:cs="Verdana"/>
            <w:color w:val="1155CC"/>
            <w:u w:val="single"/>
          </w:rPr>
          <w:t>?v=Ml8Yc2t5ruA</w:t>
        </w:r>
      </w:hyperlink>
    </w:p>
    <w:p w14:paraId="41380313" w14:textId="741CC41F" w:rsidR="00C07C5A" w:rsidRDefault="006568C4">
      <w:pPr>
        <w:numPr>
          <w:ilvl w:val="0"/>
          <w:numId w:val="3"/>
        </w:numPr>
        <w:rPr>
          <w:rFonts w:ascii="Verdana" w:eastAsia="Verdana" w:hAnsi="Verdana" w:cs="Verdana"/>
        </w:rPr>
      </w:pPr>
      <w:r>
        <w:rPr>
          <w:rFonts w:ascii="Verdana" w:eastAsia="Verdana" w:hAnsi="Verdana" w:cs="Verdana"/>
        </w:rPr>
        <w:t>makkelijk lacherig over te doen.</w:t>
      </w:r>
      <w:bookmarkStart w:id="0" w:name="_GoBack"/>
      <w:bookmarkEnd w:id="0"/>
    </w:p>
    <w:p w14:paraId="41380314" w14:textId="77777777" w:rsidR="00C07C5A" w:rsidRDefault="006568C4">
      <w:pPr>
        <w:numPr>
          <w:ilvl w:val="0"/>
          <w:numId w:val="3"/>
        </w:numPr>
        <w:rPr>
          <w:rFonts w:ascii="Verdana" w:eastAsia="Verdana" w:hAnsi="Verdana" w:cs="Verdana"/>
        </w:rPr>
      </w:pPr>
      <w:r>
        <w:rPr>
          <w:rFonts w:ascii="Verdana" w:eastAsia="Verdana" w:hAnsi="Verdana" w:cs="Verdana"/>
        </w:rPr>
        <w:t>waar komt dit vandaan?</w:t>
      </w:r>
    </w:p>
    <w:p w14:paraId="41380315" w14:textId="77777777" w:rsidR="00C07C5A" w:rsidRDefault="00C07C5A">
      <w:pPr>
        <w:rPr>
          <w:rFonts w:ascii="Verdana" w:eastAsia="Verdana" w:hAnsi="Verdana" w:cs="Verdana"/>
        </w:rPr>
      </w:pPr>
    </w:p>
    <w:p w14:paraId="41380316" w14:textId="77777777" w:rsidR="00C07C5A" w:rsidRDefault="006568C4">
      <w:pPr>
        <w:rPr>
          <w:rFonts w:ascii="Verdana" w:eastAsia="Verdana" w:hAnsi="Verdana" w:cs="Verdana"/>
        </w:rPr>
      </w:pPr>
      <w:r>
        <w:rPr>
          <w:rFonts w:ascii="Verdana" w:eastAsia="Verdana" w:hAnsi="Verdana" w:cs="Verdana"/>
        </w:rPr>
        <w:t xml:space="preserve">Lees dit artikel: </w:t>
      </w:r>
      <w:hyperlink r:id="rId12">
        <w:r>
          <w:rPr>
            <w:rFonts w:ascii="Verdana" w:eastAsia="Verdana" w:hAnsi="Verdana" w:cs="Verdana"/>
            <w:color w:val="1155CC"/>
            <w:u w:val="single"/>
          </w:rPr>
          <w:t>https://decorrespondent.nl/8236/complotdenkers-zijn-</w:t>
        </w:r>
        <w:r>
          <w:rPr>
            <w:rFonts w:ascii="Verdana" w:eastAsia="Verdana" w:hAnsi="Verdana" w:cs="Verdana"/>
            <w:color w:val="1155CC"/>
            <w:u w:val="single"/>
          </w:rPr>
          <w:t>normaler-dan-je-denkt/666132547476-47354457</w:t>
        </w:r>
      </w:hyperlink>
    </w:p>
    <w:p w14:paraId="41380317" w14:textId="77777777" w:rsidR="00C07C5A" w:rsidRDefault="00C07C5A">
      <w:pPr>
        <w:rPr>
          <w:rFonts w:ascii="Verdana" w:eastAsia="Verdana" w:hAnsi="Verdana" w:cs="Verdana"/>
        </w:rPr>
      </w:pPr>
    </w:p>
    <w:p w14:paraId="41380318" w14:textId="77777777" w:rsidR="00C07C5A" w:rsidRDefault="006568C4">
      <w:pPr>
        <w:rPr>
          <w:rFonts w:ascii="Verdana" w:eastAsia="Verdana" w:hAnsi="Verdana" w:cs="Verdana"/>
        </w:rPr>
      </w:pPr>
      <w:r>
        <w:rPr>
          <w:rFonts w:ascii="Verdana" w:eastAsia="Verdana" w:hAnsi="Verdana" w:cs="Verdana"/>
        </w:rPr>
        <w:t>Opdracht bespreken</w:t>
      </w:r>
    </w:p>
    <w:p w14:paraId="41380319" w14:textId="77777777" w:rsidR="00C07C5A" w:rsidRDefault="006568C4">
      <w:pPr>
        <w:numPr>
          <w:ilvl w:val="0"/>
          <w:numId w:val="7"/>
        </w:numPr>
        <w:rPr>
          <w:rFonts w:ascii="Verdana" w:eastAsia="Verdana" w:hAnsi="Verdana" w:cs="Verdana"/>
        </w:rPr>
      </w:pPr>
      <w:r>
        <w:rPr>
          <w:rFonts w:ascii="Verdana" w:eastAsia="Verdana" w:hAnsi="Verdana" w:cs="Verdana"/>
        </w:rPr>
        <w:t xml:space="preserve">met * zijn leuk, maar lastig. </w:t>
      </w:r>
    </w:p>
    <w:sectPr w:rsidR="00C07C5A">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44C1"/>
    <w:multiLevelType w:val="multilevel"/>
    <w:tmpl w:val="DE088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C8666A"/>
    <w:multiLevelType w:val="multilevel"/>
    <w:tmpl w:val="8B640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C455C6"/>
    <w:multiLevelType w:val="multilevel"/>
    <w:tmpl w:val="8B8E7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44198F"/>
    <w:multiLevelType w:val="multilevel"/>
    <w:tmpl w:val="5EF07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33197A"/>
    <w:multiLevelType w:val="multilevel"/>
    <w:tmpl w:val="2A161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DE15D7"/>
    <w:multiLevelType w:val="multilevel"/>
    <w:tmpl w:val="06F2C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DC71AA"/>
    <w:multiLevelType w:val="multilevel"/>
    <w:tmpl w:val="D3F2A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5A"/>
    <w:rsid w:val="00017FF9"/>
    <w:rsid w:val="002D19E9"/>
    <w:rsid w:val="003377B7"/>
    <w:rsid w:val="006568C4"/>
    <w:rsid w:val="00AD70AA"/>
    <w:rsid w:val="00C07C5A"/>
    <w:rsid w:val="00E42E7E"/>
    <w:rsid w:val="00FA6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02F0"/>
  <w15:docId w15:val="{772AA75C-A276-4D03-9591-21A55374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ni.org/magazines/navalhistory/2008-02/truth-about-tonk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tlnieuws.nl/algemeen/artikel/66261/geheimzinnig-en-mysterieus-de-bilderbergconferentie" TargetMode="External"/><Relationship Id="rId12" Type="http://schemas.openxmlformats.org/officeDocument/2006/relationships/hyperlink" Target="https://decorrespondent.nl/8236/complotdenkers-zijn-normaler-dan-je-denkt/666132547476-473544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ianet.nl/maatschappij/was-de-maanlanding-nep" TargetMode="External"/><Relationship Id="rId11" Type="http://schemas.openxmlformats.org/officeDocument/2006/relationships/hyperlink" Target="https://www.youtube.com/watch?v=Ml8Yc2t5ruA" TargetMode="External"/><Relationship Id="rId5" Type="http://schemas.openxmlformats.org/officeDocument/2006/relationships/hyperlink" Target="https://www.hln.be/nieuws/buitenland/-jfk-files-bijna-openbaar-dit-zijn-de-grootste-complottheorieen~ae28f152/?referer=https%3A%2F%2Fwww.google.nl%2F" TargetMode="External"/><Relationship Id="rId10" Type="http://schemas.openxmlformats.org/officeDocument/2006/relationships/hyperlink" Target="https://www.ninefornews.nl/" TargetMode="External"/><Relationship Id="rId4" Type="http://schemas.openxmlformats.org/officeDocument/2006/relationships/webSettings" Target="webSettings.xml"/><Relationship Id="rId9" Type="http://schemas.openxmlformats.org/officeDocument/2006/relationships/hyperlink" Target="https://www.bbc.com/news/world-europe-394195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8</cp:revision>
  <dcterms:created xsi:type="dcterms:W3CDTF">2020-03-09T18:45:00Z</dcterms:created>
  <dcterms:modified xsi:type="dcterms:W3CDTF">2020-03-09T18:50:00Z</dcterms:modified>
</cp:coreProperties>
</file>