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A985" w14:textId="35E400FB" w:rsidR="00D770D5" w:rsidRPr="00D770D5" w:rsidRDefault="00D770D5" w:rsidP="008E6054">
      <w:pPr>
        <w:ind w:left="5664"/>
        <w:rPr>
          <w:rFonts w:ascii="Calibri" w:eastAsia="Calibri" w:hAnsi="Calibri" w:cs="Calibri"/>
          <w:sz w:val="24"/>
          <w:szCs w:val="24"/>
        </w:rPr>
      </w:pPr>
      <w:r w:rsidRPr="00D770D5">
        <w:rPr>
          <w:rFonts w:ascii="Calibri" w:eastAsia="Calibri" w:hAnsi="Calibri" w:cs="Calibri"/>
          <w:b/>
          <w:bCs/>
          <w:sz w:val="24"/>
          <w:szCs w:val="24"/>
        </w:rPr>
        <w:t xml:space="preserve">Periode 1 Geschiedenis </w:t>
      </w:r>
      <w:r w:rsidR="008E6054">
        <w:rPr>
          <w:rFonts w:ascii="Calibri" w:eastAsia="Calibri" w:hAnsi="Calibri" w:cs="Calibri"/>
          <w:b/>
          <w:bCs/>
          <w:sz w:val="24"/>
          <w:szCs w:val="24"/>
        </w:rPr>
        <w:t>mavo 3</w:t>
      </w:r>
    </w:p>
    <w:p w14:paraId="3E63285C" w14:textId="0AF2D224" w:rsidR="00D770D5" w:rsidRPr="00D770D5" w:rsidRDefault="00D770D5" w:rsidP="00D770D5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770D5">
        <w:rPr>
          <w:rFonts w:ascii="Calibri" w:eastAsia="Calibri" w:hAnsi="Calibri" w:cs="Calibri"/>
          <w:b/>
          <w:bCs/>
          <w:sz w:val="24"/>
          <w:szCs w:val="24"/>
        </w:rPr>
        <w:t xml:space="preserve">PO </w:t>
      </w:r>
      <w:r w:rsidR="008E6054">
        <w:rPr>
          <w:rFonts w:ascii="Calibri" w:eastAsia="Calibri" w:hAnsi="Calibri" w:cs="Calibri"/>
          <w:b/>
          <w:bCs/>
          <w:sz w:val="24"/>
          <w:szCs w:val="24"/>
        </w:rPr>
        <w:t xml:space="preserve">koloniale relatie Indonesië-Nederland </w:t>
      </w:r>
      <w:r w:rsidRPr="00D770D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CE973FD" w14:textId="493ED9CE" w:rsidR="00D770D5" w:rsidRDefault="005A4E50" w:rsidP="00D770D5">
      <w:r>
        <w:rPr>
          <w:noProof/>
        </w:rPr>
        <w:drawing>
          <wp:inline distT="0" distB="0" distL="0" distR="0" wp14:anchorId="0B36982B" wp14:editId="576B952E">
            <wp:extent cx="5730670" cy="1786270"/>
            <wp:effectExtent l="0" t="0" r="0" b="4445"/>
            <wp:docPr id="4" name="Afbeelding 4" descr="Afbeelding met lucht, buiten, gebouw, bee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lucht, buiten, gebouw, beeld&#10;&#10;Automatisch gegenereerde beschrijv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1" b="40441"/>
                    <a:stretch/>
                  </pic:blipFill>
                  <pic:spPr bwMode="auto">
                    <a:xfrm>
                      <a:off x="0" y="0"/>
                      <a:ext cx="5731510" cy="1786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8507B" w14:textId="74D7D63F" w:rsidR="00D770D5" w:rsidRPr="008E6054" w:rsidRDefault="00D770D5" w:rsidP="00D770D5">
      <w:pPr>
        <w:rPr>
          <w:rFonts w:ascii="Calibri" w:eastAsia="Calibri" w:hAnsi="Calibri" w:cs="Calibri"/>
        </w:rPr>
      </w:pPr>
      <w:r w:rsidRPr="721D4DD1">
        <w:rPr>
          <w:rFonts w:ascii="Calibri" w:eastAsia="Calibri" w:hAnsi="Calibri" w:cs="Calibri"/>
        </w:rPr>
        <w:t xml:space="preserve"> </w:t>
      </w:r>
    </w:p>
    <w:tbl>
      <w:tblPr>
        <w:tblStyle w:val="Tabelraster"/>
        <w:tblW w:w="9351" w:type="dxa"/>
        <w:tblLayout w:type="fixed"/>
        <w:tblLook w:val="06A0" w:firstRow="1" w:lastRow="0" w:firstColumn="1" w:lastColumn="0" w:noHBand="1" w:noVBand="1"/>
      </w:tblPr>
      <w:tblGrid>
        <w:gridCol w:w="2263"/>
        <w:gridCol w:w="7088"/>
      </w:tblGrid>
      <w:tr w:rsidR="00D770D5" w14:paraId="406A2112" w14:textId="77777777" w:rsidTr="24E9943B">
        <w:tc>
          <w:tcPr>
            <w:tcW w:w="2263" w:type="dxa"/>
          </w:tcPr>
          <w:p w14:paraId="47444CAF" w14:textId="77777777" w:rsidR="00D770D5" w:rsidRDefault="00D770D5">
            <w:pPr>
              <w:rPr>
                <w:rFonts w:ascii="Calibri" w:eastAsia="Calibri" w:hAnsi="Calibri" w:cs="Calibri"/>
              </w:rPr>
            </w:pPr>
            <w:r w:rsidRPr="6784EDD9">
              <w:rPr>
                <w:rFonts w:ascii="Calibri" w:eastAsia="Calibri" w:hAnsi="Calibri" w:cs="Calibri"/>
                <w:b/>
                <w:bCs/>
              </w:rPr>
              <w:t>Opdracht</w:t>
            </w:r>
          </w:p>
          <w:p w14:paraId="223EB2CA" w14:textId="77777777" w:rsidR="00D770D5" w:rsidRDefault="00D770D5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D2BBF3B" wp14:editId="6253F733">
                  <wp:extent cx="657225" cy="657225"/>
                  <wp:effectExtent l="0" t="0" r="0" b="0"/>
                  <wp:docPr id="773322535" name="Afbeelding 773322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7332253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DA15C" w14:textId="77777777" w:rsidR="00D770D5" w:rsidRDefault="00D770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</w:tcPr>
          <w:p w14:paraId="417ED886" w14:textId="3A455A3B" w:rsidR="00E020BD" w:rsidRPr="00E020BD" w:rsidRDefault="00D770D5">
            <w:pPr>
              <w:rPr>
                <w:rFonts w:ascii="Calibri" w:eastAsia="Calibri" w:hAnsi="Calibri" w:cs="Calibri"/>
                <w:b/>
                <w:bCs/>
              </w:rPr>
            </w:pPr>
            <w:r w:rsidRPr="73369E60">
              <w:rPr>
                <w:rFonts w:ascii="Calibri" w:eastAsia="Calibri" w:hAnsi="Calibri" w:cs="Calibri"/>
                <w:b/>
                <w:bCs/>
              </w:rPr>
              <w:t>Wat ga je doen?</w:t>
            </w:r>
          </w:p>
          <w:p w14:paraId="3129E299" w14:textId="2B33324B" w:rsidR="00226322" w:rsidRDefault="00CE06A5" w:rsidP="002263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gemeente Hoorn heeft een probleem. Het standbeeld van J.P. Coen </w:t>
            </w:r>
            <w:r w:rsidR="008F20FE">
              <w:rPr>
                <w:rFonts w:ascii="Calibri" w:eastAsia="Calibri" w:hAnsi="Calibri" w:cs="Calibri"/>
              </w:rPr>
              <w:t xml:space="preserve">staat op het dorpsplein maar </w:t>
            </w:r>
            <w:r w:rsidR="002A0BF2">
              <w:rPr>
                <w:rFonts w:ascii="Calibri" w:eastAsia="Calibri" w:hAnsi="Calibri" w:cs="Calibri"/>
              </w:rPr>
              <w:t xml:space="preserve">zorgt al jaren voor veel ophef. </w:t>
            </w:r>
            <w:r w:rsidR="00226322">
              <w:rPr>
                <w:rFonts w:ascii="Calibri" w:eastAsia="Calibri" w:hAnsi="Calibri" w:cs="Calibri"/>
              </w:rPr>
              <w:t>Voor veel inwoners van Hoorn hoort het standbeeld bij de stad terwijl er ook inwoners zijn die willen dat ‘de slachter van Banda’ uit het straatbeeld verdwijnt.</w:t>
            </w:r>
          </w:p>
          <w:p w14:paraId="48910A50" w14:textId="67EAE803" w:rsidR="00D05CD4" w:rsidRDefault="00226322" w:rsidP="002263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Waar komt deze ophef vandaan? Je gaat je verdiepen in </w:t>
            </w:r>
            <w:r w:rsidR="00D05CD4">
              <w:rPr>
                <w:rFonts w:ascii="Calibri" w:eastAsia="Calibri" w:hAnsi="Calibri" w:cs="Calibri"/>
              </w:rPr>
              <w:t xml:space="preserve">het Nederlandse koloniale verleden. Wie was J.P. Coen? Waarom is er een standbeeld voor hem opgezet? En waarom is er zoveel ophef? </w:t>
            </w:r>
          </w:p>
          <w:p w14:paraId="7D3BB560" w14:textId="7320D7A8" w:rsidR="00FE3BC5" w:rsidRDefault="00D05CD4" w:rsidP="00226322">
            <w:pPr>
              <w:rPr>
                <w:rFonts w:ascii="Calibri" w:eastAsia="Calibri" w:hAnsi="Calibri" w:cs="Calibri"/>
              </w:rPr>
            </w:pPr>
            <w:r w:rsidRPr="24E9943B">
              <w:rPr>
                <w:rFonts w:ascii="Calibri" w:eastAsia="Calibri" w:hAnsi="Calibri" w:cs="Calibri"/>
              </w:rPr>
              <w:t xml:space="preserve">Je schrijft een brief aan de burgemeester waarin je advies geeft: </w:t>
            </w:r>
            <w:r w:rsidRPr="24E9943B">
              <w:rPr>
                <w:rFonts w:ascii="Calibri" w:eastAsia="Calibri" w:hAnsi="Calibri" w:cs="Calibri"/>
                <w:i/>
                <w:iCs/>
              </w:rPr>
              <w:t xml:space="preserve">weghalen, verplaatsen </w:t>
            </w:r>
            <w:r w:rsidRPr="24E9943B">
              <w:rPr>
                <w:rFonts w:ascii="Calibri" w:eastAsia="Calibri" w:hAnsi="Calibri" w:cs="Calibri"/>
              </w:rPr>
              <w:t>of</w:t>
            </w:r>
            <w:r w:rsidRPr="24E9943B">
              <w:rPr>
                <w:rFonts w:ascii="Calibri" w:eastAsia="Calibri" w:hAnsi="Calibri" w:cs="Calibri"/>
                <w:i/>
                <w:iCs/>
              </w:rPr>
              <w:t xml:space="preserve"> laten staan</w:t>
            </w:r>
            <w:r w:rsidRPr="24E9943B">
              <w:rPr>
                <w:rFonts w:ascii="Calibri" w:eastAsia="Calibri" w:hAnsi="Calibri" w:cs="Calibri"/>
              </w:rPr>
              <w:t xml:space="preserve">. Je doet dit </w:t>
            </w:r>
            <w:r w:rsidR="005D12A7" w:rsidRPr="24E9943B">
              <w:rPr>
                <w:rFonts w:ascii="Calibri" w:eastAsia="Calibri" w:hAnsi="Calibri" w:cs="Calibri"/>
              </w:rPr>
              <w:t xml:space="preserve">door verschillende standpunten te belichten en </w:t>
            </w:r>
            <w:r w:rsidR="00FE3BC5" w:rsidRPr="24E9943B">
              <w:rPr>
                <w:rFonts w:ascii="Calibri" w:eastAsia="Calibri" w:hAnsi="Calibri" w:cs="Calibri"/>
              </w:rPr>
              <w:t xml:space="preserve">geeft uiteindelijk een onderbouwd advies. </w:t>
            </w:r>
            <w:r w:rsidR="00F54253" w:rsidRPr="24E9943B">
              <w:rPr>
                <w:rFonts w:ascii="Calibri" w:eastAsia="Calibri" w:hAnsi="Calibri" w:cs="Calibri"/>
              </w:rPr>
              <w:t xml:space="preserve">Dit advies kan de gemeenteraad gebruiken bij het maken van een keuze. </w:t>
            </w:r>
          </w:p>
          <w:p w14:paraId="09301817" w14:textId="69E6A27E" w:rsidR="24E9943B" w:rsidRDefault="24E9943B" w:rsidP="24E9943B">
            <w:pPr>
              <w:rPr>
                <w:rFonts w:ascii="Calibri" w:eastAsia="Calibri" w:hAnsi="Calibri" w:cs="Calibri"/>
              </w:rPr>
            </w:pPr>
          </w:p>
          <w:p w14:paraId="7B2F59F9" w14:textId="74AD5079" w:rsidR="41ACB3A7" w:rsidRDefault="41ACB3A7" w:rsidP="24E9943B">
            <w:pPr>
              <w:ind w:left="288" w:hanging="288"/>
              <w:rPr>
                <w:rFonts w:ascii="Calibri" w:eastAsia="Calibri" w:hAnsi="Calibri" w:cs="Calibri"/>
              </w:rPr>
            </w:pPr>
            <w:r w:rsidRPr="24E9943B">
              <w:rPr>
                <w:rFonts w:ascii="Calibri" w:eastAsia="Calibri" w:hAnsi="Calibri" w:cs="Calibri"/>
              </w:rPr>
              <w:t xml:space="preserve">Je volgt deze </w:t>
            </w:r>
            <w:r w:rsidRPr="24E9943B">
              <w:rPr>
                <w:rFonts w:ascii="Calibri" w:eastAsia="Calibri" w:hAnsi="Calibri" w:cs="Calibri"/>
                <w:u w:val="single"/>
              </w:rPr>
              <w:t>structuur</w:t>
            </w:r>
            <w:r w:rsidRPr="24E9943B">
              <w:rPr>
                <w:rFonts w:ascii="Calibri" w:eastAsia="Calibri" w:hAnsi="Calibri" w:cs="Calibri"/>
              </w:rPr>
              <w:t xml:space="preserve"> in je brief: </w:t>
            </w:r>
          </w:p>
          <w:p w14:paraId="036A86A5" w14:textId="666D8EE0" w:rsidR="24E9943B" w:rsidRDefault="24E9943B" w:rsidP="24E9943B">
            <w:pPr>
              <w:ind w:left="288" w:hanging="288"/>
              <w:rPr>
                <w:rFonts w:ascii="Calibri" w:eastAsia="Calibri" w:hAnsi="Calibri" w:cs="Calibri"/>
              </w:rPr>
            </w:pPr>
          </w:p>
          <w:p w14:paraId="0C29A945" w14:textId="3E293EFD" w:rsidR="6DA207CE" w:rsidRDefault="6DA207CE" w:rsidP="24E9943B">
            <w:pPr>
              <w:ind w:left="288" w:hanging="288"/>
              <w:rPr>
                <w:rFonts w:ascii="Calibri" w:eastAsia="Calibri" w:hAnsi="Calibri" w:cs="Calibri"/>
              </w:rPr>
            </w:pPr>
            <w:r w:rsidRPr="24E9943B">
              <w:rPr>
                <w:rFonts w:ascii="Calibri" w:eastAsia="Calibri" w:hAnsi="Calibri" w:cs="Calibri"/>
              </w:rPr>
              <w:t>Eigen adres</w:t>
            </w:r>
          </w:p>
          <w:p w14:paraId="7D7A3143" w14:textId="79C1A85E" w:rsidR="6DA207CE" w:rsidRDefault="6DA207CE" w:rsidP="24E9943B">
            <w:pPr>
              <w:ind w:left="288" w:hanging="288"/>
              <w:rPr>
                <w:rFonts w:ascii="Calibri" w:eastAsia="Calibri" w:hAnsi="Calibri" w:cs="Calibri"/>
              </w:rPr>
            </w:pPr>
            <w:r w:rsidRPr="24E9943B">
              <w:rPr>
                <w:rFonts w:ascii="Calibri" w:eastAsia="Calibri" w:hAnsi="Calibri" w:cs="Calibri"/>
              </w:rPr>
              <w:t xml:space="preserve">Adres gemeente Hoorn </w:t>
            </w:r>
          </w:p>
          <w:p w14:paraId="3E857E68" w14:textId="7B59E079" w:rsidR="0C9A937F" w:rsidRDefault="0C9A937F" w:rsidP="24E9943B">
            <w:pPr>
              <w:ind w:left="288" w:hanging="288"/>
              <w:rPr>
                <w:rFonts w:ascii="Calibri" w:eastAsia="Calibri" w:hAnsi="Calibri" w:cs="Calibri"/>
              </w:rPr>
            </w:pPr>
            <w:r w:rsidRPr="24E9943B">
              <w:rPr>
                <w:rFonts w:ascii="Calibri" w:eastAsia="Calibri" w:hAnsi="Calibri" w:cs="Calibri"/>
              </w:rPr>
              <w:t xml:space="preserve">Datum en plaats </w:t>
            </w:r>
          </w:p>
          <w:p w14:paraId="673E6A6B" w14:textId="634C5FAC" w:rsidR="0C9A937F" w:rsidRDefault="0C9A937F" w:rsidP="24E9943B">
            <w:pPr>
              <w:ind w:left="288" w:hanging="288"/>
              <w:rPr>
                <w:rFonts w:ascii="Calibri" w:eastAsia="Calibri" w:hAnsi="Calibri" w:cs="Calibri"/>
              </w:rPr>
            </w:pPr>
            <w:r w:rsidRPr="24E9943B">
              <w:rPr>
                <w:rFonts w:ascii="Calibri" w:eastAsia="Calibri" w:hAnsi="Calibri" w:cs="Calibri"/>
              </w:rPr>
              <w:t xml:space="preserve">Aanhef </w:t>
            </w:r>
          </w:p>
          <w:p w14:paraId="5582AC93" w14:textId="6811B8E4" w:rsidR="0C9A937F" w:rsidRDefault="0C9A937F" w:rsidP="24E9943B">
            <w:pPr>
              <w:ind w:left="288" w:hanging="288"/>
              <w:rPr>
                <w:rFonts w:ascii="Calibri" w:eastAsia="Calibri" w:hAnsi="Calibri" w:cs="Calibri"/>
              </w:rPr>
            </w:pPr>
            <w:r w:rsidRPr="24E9943B">
              <w:rPr>
                <w:rFonts w:ascii="Calibri" w:eastAsia="Calibri" w:hAnsi="Calibri" w:cs="Calibri"/>
              </w:rPr>
              <w:t>Inleiding</w:t>
            </w:r>
          </w:p>
          <w:p w14:paraId="19A010CF" w14:textId="235C7BDC" w:rsidR="06174FBD" w:rsidRDefault="06174FBD" w:rsidP="24E9943B">
            <w:pPr>
              <w:ind w:left="288" w:hanging="288"/>
              <w:rPr>
                <w:rFonts w:ascii="Calibri" w:eastAsia="Calibri" w:hAnsi="Calibri" w:cs="Calibri"/>
              </w:rPr>
            </w:pPr>
            <w:r w:rsidRPr="24E9943B">
              <w:rPr>
                <w:rFonts w:ascii="Calibri" w:eastAsia="Calibri" w:hAnsi="Calibri" w:cs="Calibri"/>
              </w:rPr>
              <w:t>Het middenstuk bestaat uit alinea’s</w:t>
            </w:r>
          </w:p>
          <w:p w14:paraId="4014EA07" w14:textId="1CE4A54A" w:rsidR="06174FBD" w:rsidRDefault="06174FBD" w:rsidP="24E9943B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24E9943B">
              <w:rPr>
                <w:rFonts w:ascii="Calibri" w:eastAsia="Calibri" w:hAnsi="Calibri" w:cs="Calibri"/>
              </w:rPr>
              <w:t>In de eerste alinea beschrijf je wie Jan</w:t>
            </w:r>
            <w:r w:rsidR="388FE7A6" w:rsidRPr="24E9943B">
              <w:rPr>
                <w:rFonts w:ascii="Calibri" w:eastAsia="Calibri" w:hAnsi="Calibri" w:cs="Calibri"/>
              </w:rPr>
              <w:t xml:space="preserve"> </w:t>
            </w:r>
            <w:r w:rsidRPr="24E9943B">
              <w:rPr>
                <w:rFonts w:ascii="Calibri" w:eastAsia="Calibri" w:hAnsi="Calibri" w:cs="Calibri"/>
              </w:rPr>
              <w:t>Pieterszoon Coen is en wat hij heeft</w:t>
            </w:r>
            <w:r w:rsidR="6AEBD231" w:rsidRPr="24E9943B">
              <w:rPr>
                <w:rFonts w:ascii="Calibri" w:eastAsia="Calibri" w:hAnsi="Calibri" w:cs="Calibri"/>
              </w:rPr>
              <w:t xml:space="preserve"> </w:t>
            </w:r>
            <w:r w:rsidRPr="24E9943B">
              <w:rPr>
                <w:rFonts w:ascii="Calibri" w:eastAsia="Calibri" w:hAnsi="Calibri" w:cs="Calibri"/>
              </w:rPr>
              <w:t xml:space="preserve">gedaan. </w:t>
            </w:r>
          </w:p>
          <w:p w14:paraId="6634D4A1" w14:textId="6162A0F1" w:rsidR="06174FBD" w:rsidRDefault="06174FBD" w:rsidP="24E9943B">
            <w:pPr>
              <w:pStyle w:val="Lijstalinea"/>
              <w:numPr>
                <w:ilvl w:val="0"/>
                <w:numId w:val="1"/>
              </w:numPr>
            </w:pPr>
            <w:r w:rsidRPr="24E9943B">
              <w:rPr>
                <w:rFonts w:ascii="Calibri" w:eastAsia="Calibri" w:hAnsi="Calibri" w:cs="Calibri"/>
              </w:rPr>
              <w:t>In de tweede alinea beschrijf je jouw mening. Wat vind je van het</w:t>
            </w:r>
            <w:r w:rsidR="0B995F99" w:rsidRPr="24E9943B">
              <w:rPr>
                <w:rFonts w:ascii="Calibri" w:eastAsia="Calibri" w:hAnsi="Calibri" w:cs="Calibri"/>
              </w:rPr>
              <w:t xml:space="preserve"> </w:t>
            </w:r>
            <w:r w:rsidRPr="24E9943B">
              <w:rPr>
                <w:rFonts w:ascii="Calibri" w:eastAsia="Calibri" w:hAnsi="Calibri" w:cs="Calibri"/>
              </w:rPr>
              <w:t xml:space="preserve">standbeeld? Waarom vind je dat? Maar ook; hoe heb je jouw </w:t>
            </w:r>
            <w:r w:rsidRPr="24E9943B">
              <w:rPr>
                <w:rFonts w:ascii="Calibri" w:eastAsia="Calibri" w:hAnsi="Calibri" w:cs="Calibri"/>
              </w:rPr>
              <w:lastRenderedPageBreak/>
              <w:t xml:space="preserve">mening gevormd? Verwijs naar het krantenartikel en de personen daarin. </w:t>
            </w:r>
          </w:p>
          <w:p w14:paraId="6BD3CB92" w14:textId="4E23D675" w:rsidR="06174FBD" w:rsidRDefault="06174FBD" w:rsidP="24E9943B">
            <w:pPr>
              <w:pStyle w:val="Lijstalinea"/>
              <w:numPr>
                <w:ilvl w:val="0"/>
                <w:numId w:val="1"/>
              </w:numPr>
            </w:pPr>
            <w:r w:rsidRPr="24E9943B">
              <w:rPr>
                <w:rFonts w:ascii="Calibri" w:eastAsia="Calibri" w:hAnsi="Calibri" w:cs="Calibri"/>
              </w:rPr>
              <w:t>Weghalen, laten staan of verplaatsen? Welke oplossing is volgens jou het best? Adviseer de gemeente Hoorn.</w:t>
            </w:r>
          </w:p>
          <w:p w14:paraId="1E766ADB" w14:textId="526461EB" w:rsidR="52143FDF" w:rsidRDefault="52143FDF" w:rsidP="24E9943B">
            <w:pPr>
              <w:ind w:left="288" w:hanging="288"/>
              <w:rPr>
                <w:rFonts w:ascii="Calibri" w:eastAsia="Calibri" w:hAnsi="Calibri" w:cs="Calibri"/>
              </w:rPr>
            </w:pPr>
            <w:r w:rsidRPr="24E9943B">
              <w:rPr>
                <w:rFonts w:ascii="Calibri" w:eastAsia="Calibri" w:hAnsi="Calibri" w:cs="Calibri"/>
              </w:rPr>
              <w:t>Afsluiting</w:t>
            </w:r>
          </w:p>
          <w:p w14:paraId="3DE053FA" w14:textId="4E90D0FA" w:rsidR="24E9943B" w:rsidRDefault="24E9943B" w:rsidP="24E9943B">
            <w:pPr>
              <w:rPr>
                <w:rFonts w:ascii="Calibri" w:eastAsia="Calibri" w:hAnsi="Calibri" w:cs="Calibri"/>
              </w:rPr>
            </w:pPr>
          </w:p>
          <w:p w14:paraId="7C1EB09B" w14:textId="19649AD2" w:rsidR="00941404" w:rsidRPr="00FE3BC5" w:rsidRDefault="00FE3BC5" w:rsidP="004052D4">
            <w:pPr>
              <w:rPr>
                <w:sz w:val="24"/>
                <w:szCs w:val="24"/>
              </w:rPr>
            </w:pPr>
            <w:r w:rsidRPr="24E9943B">
              <w:rPr>
                <w:rFonts w:ascii="Calibri" w:eastAsia="Calibri" w:hAnsi="Calibri" w:cs="Calibri"/>
              </w:rPr>
              <w:t>Veel succes!</w:t>
            </w:r>
          </w:p>
        </w:tc>
      </w:tr>
      <w:tr w:rsidR="000B61BC" w14:paraId="5D0FDED6" w14:textId="77777777" w:rsidTr="24E9943B">
        <w:tc>
          <w:tcPr>
            <w:tcW w:w="2263" w:type="dxa"/>
          </w:tcPr>
          <w:p w14:paraId="67A194DC" w14:textId="24349D8F" w:rsidR="00E2036C" w:rsidRPr="6784EDD9" w:rsidRDefault="000B61BC" w:rsidP="00E2036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Leerdoelen</w:t>
            </w:r>
            <w:r w:rsidR="00E2036C">
              <w:rPr>
                <w:rFonts w:ascii="Calibri" w:eastAsia="Calibri" w:hAnsi="Calibri" w:cs="Calibri"/>
                <w:b/>
                <w:bCs/>
                <w:noProof/>
              </w:rPr>
              <w:drawing>
                <wp:inline distT="0" distB="0" distL="0" distR="0" wp14:anchorId="2AF71060" wp14:editId="633C00CC">
                  <wp:extent cx="702945" cy="70294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3F30880D" w14:textId="6FB83530" w:rsidR="000B61BC" w:rsidRPr="000B61BC" w:rsidRDefault="000B61BC" w:rsidP="000B61BC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Je </w:t>
            </w:r>
            <w:r w:rsidR="00680CE2">
              <w:rPr>
                <w:rFonts w:ascii="Calibri" w:eastAsia="Calibri" w:hAnsi="Calibri" w:cs="Calibri"/>
              </w:rPr>
              <w:t>kunt uitleggen</w:t>
            </w:r>
            <w:r>
              <w:rPr>
                <w:rFonts w:ascii="Calibri" w:eastAsia="Calibri" w:hAnsi="Calibri" w:cs="Calibri"/>
              </w:rPr>
              <w:t xml:space="preserve"> hoe de VOC zo veel winst kon maken in Indië</w:t>
            </w:r>
          </w:p>
          <w:p w14:paraId="2009C277" w14:textId="77777777" w:rsidR="000B61BC" w:rsidRPr="000744C1" w:rsidRDefault="00680CE2" w:rsidP="000B61BC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Je kunt uitleggen hoe Nederlands-Indië een winstgevende kolonie werd</w:t>
            </w:r>
          </w:p>
          <w:p w14:paraId="3D8704AB" w14:textId="77777777" w:rsidR="000744C1" w:rsidRPr="00C22BA0" w:rsidRDefault="000744C1" w:rsidP="000B61BC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Je kunt uitleggen hoe Nederland de baas werd van Nederlands-Indië en welke gevolgen dit had </w:t>
            </w:r>
          </w:p>
          <w:p w14:paraId="797F0D19" w14:textId="689BDB65" w:rsidR="00F45129" w:rsidRPr="003F5283" w:rsidRDefault="00F45129" w:rsidP="003F5283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Je kunt een</w:t>
            </w:r>
            <w:r w:rsidR="00FB433D">
              <w:rPr>
                <w:rFonts w:ascii="Calibri" w:eastAsia="Calibri" w:hAnsi="Calibri" w:cs="Calibri"/>
              </w:rPr>
              <w:t xml:space="preserve"> formele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B433D">
              <w:rPr>
                <w:rFonts w:ascii="Calibri" w:eastAsia="Calibri" w:hAnsi="Calibri" w:cs="Calibri"/>
              </w:rPr>
              <w:t xml:space="preserve">brief schrijven en een </w:t>
            </w:r>
            <w:r>
              <w:rPr>
                <w:rFonts w:ascii="Calibri" w:eastAsia="Calibri" w:hAnsi="Calibri" w:cs="Calibri"/>
              </w:rPr>
              <w:t>onderbouw</w:t>
            </w:r>
            <w:r w:rsidR="00FB433D">
              <w:rPr>
                <w:rFonts w:ascii="Calibri" w:eastAsia="Calibri" w:hAnsi="Calibri" w:cs="Calibri"/>
              </w:rPr>
              <w:t>d advies uitbrengen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4C29DEC" w14:textId="77777777" w:rsidR="003F5283" w:rsidRPr="003F5283" w:rsidRDefault="003F5283" w:rsidP="003F5283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Je kunt een eigen mening vormen en onderbouwen met behulp van bronnen</w:t>
            </w:r>
          </w:p>
          <w:p w14:paraId="3CD89D1B" w14:textId="391715A0" w:rsidR="003F5283" w:rsidRPr="003F5283" w:rsidRDefault="003F5283" w:rsidP="003F5283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Je kunt vanuit verschillende perspectieven naar een historische gebeurtenis kijken </w:t>
            </w:r>
          </w:p>
        </w:tc>
      </w:tr>
      <w:tr w:rsidR="00D770D5" w14:paraId="66FA4E7B" w14:textId="77777777" w:rsidTr="24E9943B">
        <w:tc>
          <w:tcPr>
            <w:tcW w:w="2263" w:type="dxa"/>
          </w:tcPr>
          <w:p w14:paraId="428385A2" w14:textId="77777777" w:rsidR="00D770D5" w:rsidRDefault="00D770D5">
            <w:pPr>
              <w:rPr>
                <w:rFonts w:ascii="Calibri" w:eastAsia="Calibri" w:hAnsi="Calibri" w:cs="Calibri"/>
              </w:rPr>
            </w:pPr>
            <w:r w:rsidRPr="6784EDD9">
              <w:rPr>
                <w:rFonts w:ascii="Calibri" w:eastAsia="Calibri" w:hAnsi="Calibri" w:cs="Calibri"/>
                <w:b/>
                <w:bCs/>
              </w:rPr>
              <w:t>Stappenplan</w:t>
            </w:r>
          </w:p>
          <w:p w14:paraId="4AAA6660" w14:textId="77777777" w:rsidR="00D770D5" w:rsidRDefault="00D770D5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A3F4548" wp14:editId="7851A841">
                  <wp:extent cx="819150" cy="819150"/>
                  <wp:effectExtent l="0" t="0" r="0" b="0"/>
                  <wp:docPr id="1174823357" name="Afbeelding 1174823357" descr="Afbeelding met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7482335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6814EC85" w14:textId="436690B2" w:rsidR="003B0F67" w:rsidRDefault="003B0F67" w:rsidP="004431A0">
            <w:pPr>
              <w:rPr>
                <w:b/>
              </w:rPr>
            </w:pPr>
            <w:r>
              <w:rPr>
                <w:b/>
              </w:rPr>
              <w:t>Hoe ga je dat doen?</w:t>
            </w:r>
          </w:p>
          <w:p w14:paraId="33FB3177" w14:textId="4A12AB18" w:rsidR="721D4DD1" w:rsidRDefault="00E020BD" w:rsidP="721D4DD1">
            <w:pPr>
              <w:ind w:right="680"/>
              <w:rPr>
                <w:i/>
                <w:iCs/>
              </w:rPr>
            </w:pPr>
            <w:r w:rsidRPr="721D4DD1">
              <w:rPr>
                <w:i/>
                <w:iCs/>
              </w:rPr>
              <w:t xml:space="preserve">Als </w:t>
            </w:r>
            <w:r w:rsidR="004431A0" w:rsidRPr="721D4DD1">
              <w:rPr>
                <w:i/>
                <w:iCs/>
              </w:rPr>
              <w:t xml:space="preserve">je </w:t>
            </w:r>
            <w:r w:rsidRPr="721D4DD1">
              <w:rPr>
                <w:i/>
                <w:iCs/>
              </w:rPr>
              <w:t>onderstaande</w:t>
            </w:r>
            <w:r w:rsidR="004431A0" w:rsidRPr="721D4DD1">
              <w:rPr>
                <w:i/>
                <w:iCs/>
              </w:rPr>
              <w:t xml:space="preserve"> planning aanhoudt</w:t>
            </w:r>
            <w:r w:rsidR="00446764" w:rsidRPr="721D4DD1">
              <w:rPr>
                <w:i/>
                <w:iCs/>
              </w:rPr>
              <w:t>,</w:t>
            </w:r>
            <w:r w:rsidR="004431A0" w:rsidRPr="721D4DD1">
              <w:rPr>
                <w:i/>
                <w:iCs/>
              </w:rPr>
              <w:t xml:space="preserve"> heb je je opdracht op tijd af</w:t>
            </w:r>
            <w:r w:rsidRPr="721D4DD1">
              <w:rPr>
                <w:i/>
                <w:iCs/>
              </w:rPr>
              <w:t xml:space="preserve">! </w:t>
            </w:r>
          </w:p>
          <w:p w14:paraId="76F3BDB3" w14:textId="76D9553F" w:rsidR="004431A0" w:rsidRDefault="004431A0" w:rsidP="00BE7AEF">
            <w:pPr>
              <w:ind w:right="680"/>
              <w:rPr>
                <w:u w:val="single"/>
              </w:rPr>
            </w:pPr>
            <w:r>
              <w:rPr>
                <w:u w:val="single"/>
              </w:rPr>
              <w:t xml:space="preserve">Week 1: </w:t>
            </w:r>
            <w:r w:rsidR="00B62DE9">
              <w:rPr>
                <w:u w:val="single"/>
              </w:rPr>
              <w:t xml:space="preserve">introductie &amp; de VOC </w:t>
            </w:r>
            <w:r w:rsidR="00212042">
              <w:rPr>
                <w:u w:val="single"/>
              </w:rPr>
              <w:t xml:space="preserve"> </w:t>
            </w:r>
          </w:p>
          <w:p w14:paraId="359F0FE1" w14:textId="21DE96B3" w:rsidR="00212042" w:rsidRDefault="000F3065" w:rsidP="00221BB2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>Je volgt de instructie van je docent en maakt aantekeningen</w:t>
            </w:r>
          </w:p>
          <w:p w14:paraId="1C58891F" w14:textId="1C6A3428" w:rsidR="006C2015" w:rsidRDefault="006C2015" w:rsidP="00221BB2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 xml:space="preserve">Je </w:t>
            </w:r>
            <w:r w:rsidR="006A5938">
              <w:t xml:space="preserve">legt uit hoe de VOC zo veel winst kon maken in Indië </w:t>
            </w:r>
          </w:p>
          <w:p w14:paraId="315F99D4" w14:textId="4C98A04B" w:rsidR="00D918A3" w:rsidRDefault="00D918A3" w:rsidP="00221BB2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 xml:space="preserve">Je legt uit hoe Indië een winstgevende kolonie werd </w:t>
            </w:r>
          </w:p>
          <w:p w14:paraId="63C8DCA3" w14:textId="0DAB6F64" w:rsidR="00FF36DF" w:rsidRPr="004431A0" w:rsidRDefault="00F007BC" w:rsidP="00221BB2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 xml:space="preserve">Je </w:t>
            </w:r>
            <w:r w:rsidR="008B31D4">
              <w:t xml:space="preserve">weet wat verschillende perspectieven zijn </w:t>
            </w:r>
            <w:r>
              <w:t xml:space="preserve"> </w:t>
            </w:r>
          </w:p>
          <w:p w14:paraId="75E8AC20" w14:textId="3205A550" w:rsidR="004431A0" w:rsidRDefault="004431A0" w:rsidP="00BE7AEF">
            <w:pPr>
              <w:ind w:right="680"/>
            </w:pPr>
            <w:r>
              <w:rPr>
                <w:u w:val="single"/>
              </w:rPr>
              <w:t xml:space="preserve">Week </w:t>
            </w:r>
            <w:r w:rsidR="00212042">
              <w:rPr>
                <w:u w:val="single"/>
              </w:rPr>
              <w:t>2</w:t>
            </w:r>
            <w:r>
              <w:rPr>
                <w:u w:val="single"/>
              </w:rPr>
              <w:t xml:space="preserve">: </w:t>
            </w:r>
            <w:r w:rsidR="00AD553D">
              <w:rPr>
                <w:u w:val="single"/>
              </w:rPr>
              <w:t xml:space="preserve">koloniale relatie Indonesië-Nederland </w:t>
            </w:r>
          </w:p>
          <w:p w14:paraId="7A2047C0" w14:textId="09F78ACA" w:rsidR="004431A0" w:rsidRDefault="00C22BA0" w:rsidP="004431A0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>Je volgt de instructie van je docent en maakt aantekeningen</w:t>
            </w:r>
          </w:p>
          <w:p w14:paraId="78942040" w14:textId="14CFCBE7" w:rsidR="00F2042C" w:rsidRDefault="009D7D05" w:rsidP="00D918A3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 xml:space="preserve">Je weet hoe </w:t>
            </w:r>
            <w:r w:rsidR="00B066BE">
              <w:t>het koloniale verleden invloed heeft op het heden (standbeeld J.P. Coen)</w:t>
            </w:r>
          </w:p>
          <w:p w14:paraId="2BEA1CCB" w14:textId="12D47F65" w:rsidR="00F54253" w:rsidRPr="00C22BA0" w:rsidRDefault="00F54253" w:rsidP="00D918A3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 xml:space="preserve">Je kunt verschillende standpunten uit een </w:t>
            </w:r>
            <w:hyperlink r:id="rId12" w:history="1">
              <w:r w:rsidRPr="00F54253">
                <w:rPr>
                  <w:rStyle w:val="Hyperlink"/>
                </w:rPr>
                <w:t>krantenartikel</w:t>
              </w:r>
            </w:hyperlink>
            <w:r>
              <w:t xml:space="preserve"> halen</w:t>
            </w:r>
          </w:p>
          <w:p w14:paraId="3ABFE995" w14:textId="593DD4CA" w:rsidR="004F206D" w:rsidRDefault="004431A0" w:rsidP="00BE7AEF">
            <w:pPr>
              <w:ind w:right="680"/>
            </w:pPr>
            <w:r>
              <w:rPr>
                <w:u w:val="single"/>
              </w:rPr>
              <w:t xml:space="preserve">Week </w:t>
            </w:r>
            <w:r w:rsidR="00212042">
              <w:rPr>
                <w:u w:val="single"/>
              </w:rPr>
              <w:t>3</w:t>
            </w:r>
            <w:r>
              <w:rPr>
                <w:u w:val="single"/>
              </w:rPr>
              <w:t xml:space="preserve">: </w:t>
            </w:r>
            <w:r w:rsidR="00673347">
              <w:rPr>
                <w:u w:val="single"/>
              </w:rPr>
              <w:t>Van Indië naar Nederlands-Indië</w:t>
            </w:r>
          </w:p>
          <w:p w14:paraId="30D5C8D9" w14:textId="51B0B43C" w:rsidR="004431A0" w:rsidRDefault="00C22BA0" w:rsidP="004431A0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>Je volgt de instructie van je docent en maakt aantekeningen</w:t>
            </w:r>
          </w:p>
          <w:p w14:paraId="0459715F" w14:textId="6B849F1C" w:rsidR="00D918A3" w:rsidRDefault="00673347" w:rsidP="004431A0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 xml:space="preserve">Je </w:t>
            </w:r>
            <w:r w:rsidR="0058089E">
              <w:t xml:space="preserve">legt uit hoe </w:t>
            </w:r>
            <w:r w:rsidR="006978CF">
              <w:t>Indië een kolonie werd van Nederland</w:t>
            </w:r>
          </w:p>
          <w:p w14:paraId="6F78E197" w14:textId="613B58B8" w:rsidR="006978CF" w:rsidRPr="00C22BA0" w:rsidRDefault="006978CF" w:rsidP="004431A0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 xml:space="preserve">Je legt uit wat het cultuurstelsel en de ethische politiek is </w:t>
            </w:r>
          </w:p>
          <w:p w14:paraId="1E8C8606" w14:textId="2701B053" w:rsidR="00B879A0" w:rsidRDefault="004431A0" w:rsidP="00BE7AEF">
            <w:pPr>
              <w:ind w:right="680"/>
              <w:rPr>
                <w:u w:val="single"/>
              </w:rPr>
            </w:pPr>
            <w:r>
              <w:rPr>
                <w:u w:val="single"/>
              </w:rPr>
              <w:t xml:space="preserve">Week </w:t>
            </w:r>
            <w:r w:rsidR="00212042">
              <w:rPr>
                <w:u w:val="single"/>
              </w:rPr>
              <w:t xml:space="preserve">4: </w:t>
            </w:r>
            <w:r w:rsidR="00BF673B">
              <w:rPr>
                <w:u w:val="single"/>
              </w:rPr>
              <w:t>Weghalen, verplaatsen of laten staan?</w:t>
            </w:r>
            <w:r w:rsidR="0061552C">
              <w:rPr>
                <w:u w:val="single"/>
              </w:rPr>
              <w:t xml:space="preserve"> </w:t>
            </w:r>
          </w:p>
          <w:p w14:paraId="28762005" w14:textId="4DAB27BE" w:rsidR="001E5EA5" w:rsidRDefault="00B879A0" w:rsidP="00BF673B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 xml:space="preserve">Je </w:t>
            </w:r>
            <w:r w:rsidR="00BF673B">
              <w:t>kunt een formele brief schrijven</w:t>
            </w:r>
          </w:p>
          <w:p w14:paraId="099DCF13" w14:textId="21FCAC8B" w:rsidR="00BF673B" w:rsidRPr="00B879A0" w:rsidRDefault="00BF673B" w:rsidP="00BF673B">
            <w:pPr>
              <w:pStyle w:val="Lijstalinea"/>
              <w:numPr>
                <w:ilvl w:val="0"/>
                <w:numId w:val="8"/>
              </w:numPr>
              <w:ind w:right="680"/>
            </w:pPr>
            <w:r>
              <w:t>Je kunt advies uitbrengen en deze onderbouwen met historische argumenten</w:t>
            </w:r>
          </w:p>
          <w:p w14:paraId="03336D72" w14:textId="602D1AE3" w:rsidR="00D770D5" w:rsidRPr="0047296E" w:rsidRDefault="0081317B" w:rsidP="0061552C">
            <w:pPr>
              <w:ind w:right="680"/>
            </w:pPr>
            <w:r>
              <w:lastRenderedPageBreak/>
              <w:t xml:space="preserve">Veel succes! </w:t>
            </w:r>
          </w:p>
        </w:tc>
      </w:tr>
      <w:tr w:rsidR="00D770D5" w14:paraId="35128291" w14:textId="77777777" w:rsidTr="24E9943B">
        <w:tc>
          <w:tcPr>
            <w:tcW w:w="2263" w:type="dxa"/>
          </w:tcPr>
          <w:p w14:paraId="2BA1BB00" w14:textId="77777777" w:rsidR="00D770D5" w:rsidRDefault="00D770D5">
            <w:pPr>
              <w:rPr>
                <w:rFonts w:ascii="Calibri" w:eastAsia="Calibri" w:hAnsi="Calibri" w:cs="Calibri"/>
              </w:rPr>
            </w:pPr>
            <w:r w:rsidRPr="6784EDD9">
              <w:rPr>
                <w:rFonts w:ascii="Calibri" w:eastAsia="Calibri" w:hAnsi="Calibri" w:cs="Calibri"/>
                <w:b/>
                <w:bCs/>
              </w:rPr>
              <w:lastRenderedPageBreak/>
              <w:t>Inleveren &amp; feedback</w:t>
            </w:r>
          </w:p>
          <w:p w14:paraId="768FB235" w14:textId="77777777" w:rsidR="00D770D5" w:rsidRDefault="00D770D5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FB0C24B" wp14:editId="6B1A9AAC">
                  <wp:extent cx="704850" cy="771525"/>
                  <wp:effectExtent l="0" t="0" r="0" b="0"/>
                  <wp:docPr id="1484271471" name="Afbeelding 1484271471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8427147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1B498D6" w14:textId="1204A579" w:rsidR="00D770D5" w:rsidRDefault="00D770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 </w:t>
            </w:r>
            <w:r w:rsidRPr="00FF25C3">
              <w:rPr>
                <w:b/>
                <w:bCs/>
                <w:color w:val="000000" w:themeColor="text1"/>
              </w:rPr>
              <w:t>inleverdeadline</w:t>
            </w:r>
            <w:r>
              <w:rPr>
                <w:color w:val="000000" w:themeColor="text1"/>
              </w:rPr>
              <w:t xml:space="preserve"> is </w:t>
            </w:r>
            <w:r w:rsidR="00AE5650">
              <w:rPr>
                <w:b/>
                <w:bCs/>
                <w:color w:val="000000" w:themeColor="text1"/>
              </w:rPr>
              <w:t xml:space="preserve">maandag </w:t>
            </w:r>
            <w:r w:rsidR="00CE06A5">
              <w:rPr>
                <w:b/>
                <w:bCs/>
                <w:color w:val="000000" w:themeColor="text1"/>
              </w:rPr>
              <w:t xml:space="preserve">26 september </w:t>
            </w:r>
            <w:r w:rsidR="00CE06A5">
              <w:rPr>
                <w:color w:val="000000" w:themeColor="text1"/>
              </w:rPr>
              <w:t xml:space="preserve">voor 18.00 uur </w:t>
            </w:r>
            <w:r w:rsidR="004431A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08580DB5" w14:textId="77777777" w:rsidR="00D770D5" w:rsidRPr="00FF25C3" w:rsidRDefault="00D770D5">
            <w:pPr>
              <w:rPr>
                <w:color w:val="000000" w:themeColor="text1"/>
              </w:rPr>
            </w:pPr>
          </w:p>
        </w:tc>
      </w:tr>
      <w:tr w:rsidR="00D770D5" w14:paraId="729B72D6" w14:textId="77777777" w:rsidTr="24E9943B">
        <w:tc>
          <w:tcPr>
            <w:tcW w:w="2263" w:type="dxa"/>
          </w:tcPr>
          <w:p w14:paraId="2227CCC9" w14:textId="77777777" w:rsidR="00D770D5" w:rsidRDefault="00D770D5">
            <w:pPr>
              <w:rPr>
                <w:rFonts w:ascii="Calibri" w:eastAsia="Calibri" w:hAnsi="Calibri" w:cs="Calibri"/>
              </w:rPr>
            </w:pPr>
            <w:r w:rsidRPr="6784EDD9">
              <w:rPr>
                <w:rFonts w:ascii="Calibri" w:eastAsia="Calibri" w:hAnsi="Calibri" w:cs="Calibri"/>
                <w:b/>
                <w:bCs/>
              </w:rPr>
              <w:t xml:space="preserve">Rubric </w:t>
            </w:r>
          </w:p>
          <w:p w14:paraId="6BE7F69F" w14:textId="77777777" w:rsidR="00D770D5" w:rsidRDefault="00D770D5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6ACBA2F" wp14:editId="5B6F8719">
                  <wp:extent cx="688623" cy="688623"/>
                  <wp:effectExtent l="0" t="0" r="0" b="0"/>
                  <wp:docPr id="3" name="Afbeelding 3" descr="Afbeelding met donker, zitten, computer, compu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623" cy="68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3CED31C7" w14:textId="41B02A9D" w:rsidR="00D770D5" w:rsidRDefault="605B2E0E">
            <w:r>
              <w:t>Klik op de</w:t>
            </w:r>
            <w:r w:rsidR="00CE06A5">
              <w:t xml:space="preserve"> link </w:t>
            </w:r>
            <w:r>
              <w:t>om te kijken hoe je voor deze opdracht wordt beoordeeld.</w:t>
            </w:r>
          </w:p>
        </w:tc>
      </w:tr>
    </w:tbl>
    <w:p w14:paraId="345303E0" w14:textId="77777777" w:rsidR="00D770D5" w:rsidRDefault="00D770D5" w:rsidP="00D770D5">
      <w:pPr>
        <w:rPr>
          <w:rFonts w:ascii="Calibri" w:eastAsia="Calibri" w:hAnsi="Calibri" w:cs="Calibri"/>
        </w:rPr>
      </w:pPr>
    </w:p>
    <w:p w14:paraId="6FC86AD5" w14:textId="77777777" w:rsidR="00D770D5" w:rsidRDefault="00D770D5" w:rsidP="00D770D5"/>
    <w:p w14:paraId="61E692DC" w14:textId="77777777" w:rsidR="004F5D1D" w:rsidRDefault="004F5D1D"/>
    <w:sectPr w:rsidR="004F5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3CAB"/>
    <w:multiLevelType w:val="multilevel"/>
    <w:tmpl w:val="76EE2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6C67E6"/>
    <w:multiLevelType w:val="multilevel"/>
    <w:tmpl w:val="470E6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53126C"/>
    <w:multiLevelType w:val="hybridMultilevel"/>
    <w:tmpl w:val="F6108B22"/>
    <w:lvl w:ilvl="0" w:tplc="0CA2E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09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80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86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4E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461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EB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8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E0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575A"/>
    <w:multiLevelType w:val="hybridMultilevel"/>
    <w:tmpl w:val="9DBCC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4DB3"/>
    <w:multiLevelType w:val="multilevel"/>
    <w:tmpl w:val="0ADE2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816E41"/>
    <w:multiLevelType w:val="hybridMultilevel"/>
    <w:tmpl w:val="3D5AFF42"/>
    <w:lvl w:ilvl="0" w:tplc="B442D3D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0DD7"/>
    <w:multiLevelType w:val="hybridMultilevel"/>
    <w:tmpl w:val="E910A984"/>
    <w:lvl w:ilvl="0" w:tplc="91945EF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8D818"/>
    <w:multiLevelType w:val="hybridMultilevel"/>
    <w:tmpl w:val="1D84CDF6"/>
    <w:lvl w:ilvl="0" w:tplc="E55CBE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2A8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42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A2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49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42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00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8F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1D81"/>
    <w:multiLevelType w:val="multilevel"/>
    <w:tmpl w:val="4A4A7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1726294">
    <w:abstractNumId w:val="7"/>
  </w:num>
  <w:num w:numId="2" w16cid:durableId="1210453435">
    <w:abstractNumId w:val="2"/>
  </w:num>
  <w:num w:numId="3" w16cid:durableId="1345323428">
    <w:abstractNumId w:val="4"/>
  </w:num>
  <w:num w:numId="4" w16cid:durableId="153185306">
    <w:abstractNumId w:val="0"/>
  </w:num>
  <w:num w:numId="5" w16cid:durableId="1416854594">
    <w:abstractNumId w:val="8"/>
  </w:num>
  <w:num w:numId="6" w16cid:durableId="1934587911">
    <w:abstractNumId w:val="1"/>
  </w:num>
  <w:num w:numId="7" w16cid:durableId="656568470">
    <w:abstractNumId w:val="3"/>
  </w:num>
  <w:num w:numId="8" w16cid:durableId="331107833">
    <w:abstractNumId w:val="6"/>
  </w:num>
  <w:num w:numId="9" w16cid:durableId="1082798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D5"/>
    <w:rsid w:val="000662EE"/>
    <w:rsid w:val="000744C1"/>
    <w:rsid w:val="00092C65"/>
    <w:rsid w:val="000B61BC"/>
    <w:rsid w:val="000C6775"/>
    <w:rsid w:val="000F3065"/>
    <w:rsid w:val="000F7633"/>
    <w:rsid w:val="00110E25"/>
    <w:rsid w:val="00112469"/>
    <w:rsid w:val="00121751"/>
    <w:rsid w:val="00160D64"/>
    <w:rsid w:val="001E5EA5"/>
    <w:rsid w:val="002023E9"/>
    <w:rsid w:val="00212042"/>
    <w:rsid w:val="00221BB2"/>
    <w:rsid w:val="00226322"/>
    <w:rsid w:val="00261BD5"/>
    <w:rsid w:val="00277F2A"/>
    <w:rsid w:val="00290A9E"/>
    <w:rsid w:val="002A0BF2"/>
    <w:rsid w:val="002A14C5"/>
    <w:rsid w:val="002C3B57"/>
    <w:rsid w:val="00332A0B"/>
    <w:rsid w:val="003B0F67"/>
    <w:rsid w:val="003F5283"/>
    <w:rsid w:val="004052D4"/>
    <w:rsid w:val="004365FF"/>
    <w:rsid w:val="00442531"/>
    <w:rsid w:val="004431A0"/>
    <w:rsid w:val="00446764"/>
    <w:rsid w:val="004739BD"/>
    <w:rsid w:val="00474B89"/>
    <w:rsid w:val="004A35A5"/>
    <w:rsid w:val="004F206D"/>
    <w:rsid w:val="004F5D1D"/>
    <w:rsid w:val="0058089E"/>
    <w:rsid w:val="005828C2"/>
    <w:rsid w:val="005A4E50"/>
    <w:rsid w:val="005B3617"/>
    <w:rsid w:val="005C769C"/>
    <w:rsid w:val="005D12A7"/>
    <w:rsid w:val="006105E8"/>
    <w:rsid w:val="0061552C"/>
    <w:rsid w:val="0063730F"/>
    <w:rsid w:val="00673347"/>
    <w:rsid w:val="00680CE2"/>
    <w:rsid w:val="006978CF"/>
    <w:rsid w:val="006A5938"/>
    <w:rsid w:val="006B461E"/>
    <w:rsid w:val="006C2015"/>
    <w:rsid w:val="007A3F0F"/>
    <w:rsid w:val="007B04C8"/>
    <w:rsid w:val="007C1824"/>
    <w:rsid w:val="0081317B"/>
    <w:rsid w:val="008315A2"/>
    <w:rsid w:val="00831A4E"/>
    <w:rsid w:val="00873D8D"/>
    <w:rsid w:val="00894FEE"/>
    <w:rsid w:val="008B31D4"/>
    <w:rsid w:val="008E6054"/>
    <w:rsid w:val="008F20FE"/>
    <w:rsid w:val="00941404"/>
    <w:rsid w:val="00974256"/>
    <w:rsid w:val="009C7F2A"/>
    <w:rsid w:val="009D7D05"/>
    <w:rsid w:val="009E03A6"/>
    <w:rsid w:val="00A51F11"/>
    <w:rsid w:val="00AA73C1"/>
    <w:rsid w:val="00AB4367"/>
    <w:rsid w:val="00AD553D"/>
    <w:rsid w:val="00AE5650"/>
    <w:rsid w:val="00AF1F56"/>
    <w:rsid w:val="00B066BE"/>
    <w:rsid w:val="00B62DE9"/>
    <w:rsid w:val="00B67CAC"/>
    <w:rsid w:val="00B879A0"/>
    <w:rsid w:val="00BE7AEF"/>
    <w:rsid w:val="00BF673B"/>
    <w:rsid w:val="00C22BA0"/>
    <w:rsid w:val="00CB4169"/>
    <w:rsid w:val="00CE06A5"/>
    <w:rsid w:val="00D05CD4"/>
    <w:rsid w:val="00D41A5A"/>
    <w:rsid w:val="00D75C87"/>
    <w:rsid w:val="00D770D5"/>
    <w:rsid w:val="00D918A3"/>
    <w:rsid w:val="00D93A6E"/>
    <w:rsid w:val="00DB58D4"/>
    <w:rsid w:val="00DC6C1F"/>
    <w:rsid w:val="00E020BD"/>
    <w:rsid w:val="00E054C0"/>
    <w:rsid w:val="00E2036C"/>
    <w:rsid w:val="00E65677"/>
    <w:rsid w:val="00E679A0"/>
    <w:rsid w:val="00EA3002"/>
    <w:rsid w:val="00F007BC"/>
    <w:rsid w:val="00F2042C"/>
    <w:rsid w:val="00F40646"/>
    <w:rsid w:val="00F45129"/>
    <w:rsid w:val="00F54253"/>
    <w:rsid w:val="00FB433D"/>
    <w:rsid w:val="00FE3BC5"/>
    <w:rsid w:val="00FF36DF"/>
    <w:rsid w:val="06174FBD"/>
    <w:rsid w:val="07ECFFE3"/>
    <w:rsid w:val="099E3212"/>
    <w:rsid w:val="0A8B9CF9"/>
    <w:rsid w:val="0B995F99"/>
    <w:rsid w:val="0C9A937F"/>
    <w:rsid w:val="0DD8493B"/>
    <w:rsid w:val="0F219E29"/>
    <w:rsid w:val="16752D36"/>
    <w:rsid w:val="1E7A52B7"/>
    <w:rsid w:val="1F0D5A19"/>
    <w:rsid w:val="21B1D8E8"/>
    <w:rsid w:val="234DC3DA"/>
    <w:rsid w:val="242070EA"/>
    <w:rsid w:val="24E9943B"/>
    <w:rsid w:val="286FE9E1"/>
    <w:rsid w:val="303FA73D"/>
    <w:rsid w:val="32CFD209"/>
    <w:rsid w:val="367E38E8"/>
    <w:rsid w:val="388FE7A6"/>
    <w:rsid w:val="3935A3F8"/>
    <w:rsid w:val="3AADC3BE"/>
    <w:rsid w:val="41ACB3A7"/>
    <w:rsid w:val="44825ECD"/>
    <w:rsid w:val="47FB4F19"/>
    <w:rsid w:val="4D9F22DA"/>
    <w:rsid w:val="52143FDF"/>
    <w:rsid w:val="55A9B8EA"/>
    <w:rsid w:val="5642760D"/>
    <w:rsid w:val="5E5BDCAD"/>
    <w:rsid w:val="5FC14C51"/>
    <w:rsid w:val="605B2E0E"/>
    <w:rsid w:val="62694FA7"/>
    <w:rsid w:val="62C5EBED"/>
    <w:rsid w:val="6342B00D"/>
    <w:rsid w:val="6526F69E"/>
    <w:rsid w:val="6AEBD231"/>
    <w:rsid w:val="6C1E5F36"/>
    <w:rsid w:val="6C85B18B"/>
    <w:rsid w:val="6DA207CE"/>
    <w:rsid w:val="721D4DD1"/>
    <w:rsid w:val="7355F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1C36"/>
  <w15:chartTrackingRefBased/>
  <w15:docId w15:val="{3A57D728-AA93-4075-9307-CA6F17D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70D5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70D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D770D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70D5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3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1A4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rc.nl/nieuws/2022/08/03/past-dit-19de-eeuws-beeld-van-een-17de-eeuwse-kolonist-in-een-21ste-eeuwse-stad-a413809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A50DA269FC84FA5F7632499F7DBD4" ma:contentTypeVersion="16" ma:contentTypeDescription="Een nieuw document maken." ma:contentTypeScope="" ma:versionID="32d61d69c733e39ae439de2bb1d45494">
  <xsd:schema xmlns:xsd="http://www.w3.org/2001/XMLSchema" xmlns:xs="http://www.w3.org/2001/XMLSchema" xmlns:p="http://schemas.microsoft.com/office/2006/metadata/properties" xmlns:ns2="80948b11-7137-4d08-9793-f12898c63811" xmlns:ns3="74d6b4dc-7a05-47be-96c6-d6e6a2c89566" targetNamespace="http://schemas.microsoft.com/office/2006/metadata/properties" ma:root="true" ma:fieldsID="29da7951a511cebbba101b67de81ed3f" ns2:_="" ns3:_="">
    <xsd:import namespace="80948b11-7137-4d08-9793-f12898c63811"/>
    <xsd:import namespace="74d6b4dc-7a05-47be-96c6-d6e6a2c89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48b11-7137-4d08-9793-f12898c63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56a380-4969-4fe2-af5c-8f1a560d3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b4dc-7a05-47be-96c6-d6e6a2c89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1016ba-ccae-4812-98a1-58cf7d1d4f97}" ma:internalName="TaxCatchAll" ma:showField="CatchAllData" ma:web="74d6b4dc-7a05-47be-96c6-d6e6a2c89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948b11-7137-4d08-9793-f12898c63811">
      <Terms xmlns="http://schemas.microsoft.com/office/infopath/2007/PartnerControls"/>
    </lcf76f155ced4ddcb4097134ff3c332f>
    <TaxCatchAll xmlns="74d6b4dc-7a05-47be-96c6-d6e6a2c89566" xsi:nil="true"/>
  </documentManagement>
</p:properties>
</file>

<file path=customXml/itemProps1.xml><?xml version="1.0" encoding="utf-8"?>
<ds:datastoreItem xmlns:ds="http://schemas.openxmlformats.org/officeDocument/2006/customXml" ds:itemID="{38185197-DBF1-407F-B5DE-EA8679505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48b11-7137-4d08-9793-f12898c63811"/>
    <ds:schemaRef ds:uri="74d6b4dc-7a05-47be-96c6-d6e6a2c89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F2198-A6E6-4C3C-B8F9-554E3A17D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0A25A-7927-4DDB-B607-808CD9624FCA}">
  <ds:schemaRefs>
    <ds:schemaRef ds:uri="http://schemas.microsoft.com/office/2006/metadata/properties"/>
    <ds:schemaRef ds:uri="http://schemas.microsoft.com/office/infopath/2007/PartnerControls"/>
    <ds:schemaRef ds:uri="80948b11-7137-4d08-9793-f12898c63811"/>
    <ds:schemaRef ds:uri="74d6b4dc-7a05-47be-96c6-d6e6a2c895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Marijn Damstra</dc:creator>
  <cp:keywords/>
  <dc:description/>
  <cp:lastModifiedBy>Joyce van Os | Maurick College</cp:lastModifiedBy>
  <cp:revision>4</cp:revision>
  <dcterms:created xsi:type="dcterms:W3CDTF">2022-10-07T19:16:00Z</dcterms:created>
  <dcterms:modified xsi:type="dcterms:W3CDTF">2022-10-19T06:44:00Z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0x010100C76A50DA269FC84FA5F7632499F7DBD4</vt:lpwstr>
  </property>
  <property fmtid="{D5CDD505-2E9C-101B-9397-08002B2CF9AE}" pid="3" name="MediaServiceImageTags">
    <vt:lpwstr/>
  </property>
</Properties>
</file>