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3" w:type="dxa"/>
        <w:tblInd w:w="-2" w:type="dxa"/>
        <w:tblLayout w:type="fixed"/>
        <w:tblLook w:val="04A0" w:firstRow="1" w:lastRow="0" w:firstColumn="1" w:lastColumn="0" w:noHBand="0" w:noVBand="1"/>
      </w:tblPr>
      <w:tblGrid>
        <w:gridCol w:w="524"/>
        <w:gridCol w:w="171"/>
        <w:gridCol w:w="394"/>
        <w:gridCol w:w="261"/>
        <w:gridCol w:w="6161"/>
        <w:gridCol w:w="1587"/>
        <w:gridCol w:w="176"/>
        <w:gridCol w:w="69"/>
      </w:tblGrid>
      <w:tr w:rsidR="00293071" w:rsidRPr="00E210C0" w14:paraId="74B4FA1D" w14:textId="77777777" w:rsidTr="003073C0">
        <w:trPr>
          <w:trHeight w:val="751"/>
        </w:trPr>
        <w:tc>
          <w:tcPr>
            <w:tcW w:w="7511" w:type="dxa"/>
            <w:gridSpan w:val="5"/>
            <w:tcBorders>
              <w:right w:val="single" w:sz="4" w:space="0" w:color="auto"/>
            </w:tcBorders>
            <w:shd w:val="clear" w:color="auto" w:fill="9CC2E5" w:themeFill="accent5" w:themeFillTint="99"/>
            <w:vAlign w:val="center"/>
          </w:tcPr>
          <w:p w14:paraId="152C4B34" w14:textId="6061643B" w:rsidR="00293071" w:rsidRPr="00293071" w:rsidRDefault="00293071" w:rsidP="007E59F7">
            <w:pPr>
              <w:pStyle w:val="Geenafstand"/>
              <w:rPr>
                <w:rFonts w:ascii="Arial" w:hAnsi="Arial" w:cs="Arial"/>
                <w:b/>
                <w:bCs/>
                <w:i/>
                <w:color w:val="000000" w:themeColor="text1"/>
              </w:rPr>
            </w:pPr>
            <w:r>
              <w:rPr>
                <w:rFonts w:ascii="Arial" w:hAnsi="Arial" w:cs="Arial"/>
                <w:b/>
                <w:color w:val="000000" w:themeColor="text1"/>
              </w:rPr>
              <w:t xml:space="preserve">Actief Historisch Denken </w:t>
            </w:r>
            <w:r>
              <w:rPr>
                <w:rFonts w:ascii="Arial" w:hAnsi="Arial" w:cs="Arial"/>
                <w:color w:val="000000" w:themeColor="text1"/>
              </w:rPr>
              <w:t xml:space="preserve">opdracht </w:t>
            </w:r>
            <w:r>
              <w:rPr>
                <w:rFonts w:ascii="Arial" w:hAnsi="Arial" w:cs="Arial"/>
                <w:b/>
                <w:bCs/>
                <w:color w:val="000000" w:themeColor="text1"/>
              </w:rPr>
              <w:t xml:space="preserve">levende grafiek </w:t>
            </w:r>
          </w:p>
          <w:p w14:paraId="5F4DBD11" w14:textId="77777777" w:rsidR="00293071" w:rsidRPr="00F248D4" w:rsidRDefault="00293071" w:rsidP="007E59F7">
            <w:pPr>
              <w:pStyle w:val="Geenafstand"/>
              <w:rPr>
                <w:rFonts w:ascii="Arial" w:hAnsi="Arial" w:cs="Arial"/>
                <w:color w:val="000000" w:themeColor="text1"/>
              </w:rPr>
            </w:pPr>
          </w:p>
        </w:tc>
        <w:tc>
          <w:tcPr>
            <w:tcW w:w="1832" w:type="dxa"/>
            <w:gridSpan w:val="3"/>
            <w:tcBorders>
              <w:right w:val="single" w:sz="4" w:space="0" w:color="auto"/>
            </w:tcBorders>
            <w:shd w:val="clear" w:color="auto" w:fill="9CC2E5" w:themeFill="accent5" w:themeFillTint="99"/>
            <w:vAlign w:val="center"/>
          </w:tcPr>
          <w:p w14:paraId="445B1156" w14:textId="77777777" w:rsidR="00293071" w:rsidRPr="001D0EA0" w:rsidRDefault="00293071" w:rsidP="007E59F7">
            <w:pPr>
              <w:pStyle w:val="Geenafstand"/>
              <w:rPr>
                <w:rFonts w:ascii="Arial" w:hAnsi="Arial" w:cs="Arial"/>
                <w:color w:val="000000" w:themeColor="text1"/>
              </w:rPr>
            </w:pPr>
            <w:r>
              <w:rPr>
                <w:noProof/>
                <w:lang w:eastAsia="nl-NL"/>
              </w:rPr>
              <w:drawing>
                <wp:inline distT="0" distB="0" distL="0" distR="0" wp14:anchorId="641B7924" wp14:editId="0D034408">
                  <wp:extent cx="738504" cy="623570"/>
                  <wp:effectExtent l="0" t="0" r="5080" b="5080"/>
                  <wp:docPr id="24" name="Afbeelding 2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descr="Afbeelding met tekst&#10;&#10;Automatisch gegenereerde beschrijving"/>
                          <pic:cNvPicPr/>
                        </pic:nvPicPr>
                        <pic:blipFill rotWithShape="1">
                          <a:blip r:embed="rId5"/>
                          <a:srcRect l="86244" t="44016" r="4222" b="45921"/>
                          <a:stretch/>
                        </pic:blipFill>
                        <pic:spPr bwMode="auto">
                          <a:xfrm>
                            <a:off x="0" y="0"/>
                            <a:ext cx="765790" cy="646610"/>
                          </a:xfrm>
                          <a:prstGeom prst="rect">
                            <a:avLst/>
                          </a:prstGeom>
                          <a:ln>
                            <a:noFill/>
                          </a:ln>
                          <a:extLst>
                            <a:ext uri="{53640926-AAD7-44D8-BBD7-CCE9431645EC}">
                              <a14:shadowObscured xmlns:a14="http://schemas.microsoft.com/office/drawing/2010/main"/>
                            </a:ext>
                          </a:extLst>
                        </pic:spPr>
                      </pic:pic>
                    </a:graphicData>
                  </a:graphic>
                </wp:inline>
              </w:drawing>
            </w:r>
          </w:p>
        </w:tc>
      </w:tr>
      <w:tr w:rsidR="00293071" w:rsidRPr="00386FB7" w14:paraId="21B04168" w14:textId="77777777" w:rsidTr="003073C0">
        <w:tc>
          <w:tcPr>
            <w:tcW w:w="9343" w:type="dxa"/>
            <w:gridSpan w:val="8"/>
            <w:shd w:val="clear" w:color="auto" w:fill="000000" w:themeFill="text1"/>
          </w:tcPr>
          <w:p w14:paraId="46395CF7" w14:textId="77777777" w:rsidR="00293071" w:rsidRPr="004A2A1B" w:rsidRDefault="00293071" w:rsidP="00293071">
            <w:pPr>
              <w:pStyle w:val="Geenafstand"/>
              <w:rPr>
                <w:rFonts w:ascii="Arial" w:hAnsi="Arial" w:cs="Arial"/>
                <w:color w:val="FF0000"/>
              </w:rPr>
            </w:pPr>
          </w:p>
        </w:tc>
      </w:tr>
      <w:tr w:rsidR="00293071" w:rsidRPr="00304C33" w14:paraId="679E80AC" w14:textId="77777777" w:rsidTr="003073C0">
        <w:trPr>
          <w:gridAfter w:val="1"/>
          <w:wAfter w:w="69" w:type="dxa"/>
        </w:trPr>
        <w:tc>
          <w:tcPr>
            <w:tcW w:w="524" w:type="dxa"/>
          </w:tcPr>
          <w:p w14:paraId="01C9E5D0" w14:textId="77777777" w:rsidR="00293071" w:rsidRPr="00304C33" w:rsidRDefault="00293071" w:rsidP="007E59F7">
            <w:pPr>
              <w:pStyle w:val="Geenafstand"/>
              <w:rPr>
                <w:rFonts w:ascii="Arial" w:hAnsi="Arial" w:cs="Arial"/>
                <w:sz w:val="20"/>
                <w:szCs w:val="20"/>
              </w:rPr>
            </w:pPr>
          </w:p>
        </w:tc>
        <w:tc>
          <w:tcPr>
            <w:tcW w:w="565" w:type="dxa"/>
            <w:gridSpan w:val="2"/>
          </w:tcPr>
          <w:p w14:paraId="3982046D" w14:textId="77777777" w:rsidR="00293071" w:rsidRPr="00304C33" w:rsidRDefault="00293071" w:rsidP="007E59F7">
            <w:pPr>
              <w:pStyle w:val="Geenafstand"/>
              <w:jc w:val="right"/>
              <w:rPr>
                <w:rFonts w:ascii="Arial" w:hAnsi="Arial" w:cs="Arial"/>
                <w:b/>
              </w:rPr>
            </w:pPr>
          </w:p>
        </w:tc>
        <w:tc>
          <w:tcPr>
            <w:tcW w:w="8185" w:type="dxa"/>
            <w:gridSpan w:val="4"/>
          </w:tcPr>
          <w:p w14:paraId="4BF0955A" w14:textId="77777777" w:rsidR="00293071" w:rsidRPr="00304C33" w:rsidRDefault="00293071" w:rsidP="007E59F7">
            <w:pPr>
              <w:pStyle w:val="Geenafstand"/>
              <w:rPr>
                <w:rFonts w:ascii="Arial" w:hAnsi="Arial" w:cs="Arial"/>
              </w:rPr>
            </w:pPr>
          </w:p>
        </w:tc>
      </w:tr>
      <w:tr w:rsidR="00293071" w:rsidRPr="00386FB7" w14:paraId="3EE03C50" w14:textId="77777777" w:rsidTr="003073C0">
        <w:trPr>
          <w:gridAfter w:val="2"/>
          <w:wAfter w:w="245" w:type="dxa"/>
        </w:trPr>
        <w:tc>
          <w:tcPr>
            <w:tcW w:w="695" w:type="dxa"/>
            <w:gridSpan w:val="2"/>
          </w:tcPr>
          <w:p w14:paraId="46BB44AA" w14:textId="77777777" w:rsidR="00293071" w:rsidRPr="004B7EE0" w:rsidRDefault="00293071" w:rsidP="007E59F7">
            <w:pPr>
              <w:pStyle w:val="Geenafstand"/>
              <w:rPr>
                <w:rFonts w:ascii="Arial" w:hAnsi="Arial" w:cs="Arial"/>
                <w:sz w:val="20"/>
                <w:szCs w:val="20"/>
              </w:rPr>
            </w:pPr>
          </w:p>
        </w:tc>
        <w:tc>
          <w:tcPr>
            <w:tcW w:w="655" w:type="dxa"/>
            <w:gridSpan w:val="2"/>
          </w:tcPr>
          <w:p w14:paraId="1946031B" w14:textId="3283AA90" w:rsidR="00293071" w:rsidRPr="00386FB7" w:rsidRDefault="00293071" w:rsidP="007E59F7">
            <w:pPr>
              <w:pStyle w:val="Geenafstand"/>
              <w:jc w:val="right"/>
              <w:rPr>
                <w:rFonts w:ascii="Arial" w:hAnsi="Arial" w:cs="Arial"/>
                <w:b/>
              </w:rPr>
            </w:pPr>
          </w:p>
        </w:tc>
        <w:tc>
          <w:tcPr>
            <w:tcW w:w="7748" w:type="dxa"/>
            <w:gridSpan w:val="2"/>
          </w:tcPr>
          <w:p w14:paraId="2DF1D204" w14:textId="77777777" w:rsidR="00293071" w:rsidRDefault="00293071" w:rsidP="007E59F7">
            <w:pPr>
              <w:pStyle w:val="Geenafstand"/>
              <w:rPr>
                <w:rFonts w:ascii="Arial" w:hAnsi="Arial" w:cs="Arial"/>
                <w:b/>
              </w:rPr>
            </w:pPr>
            <w:r>
              <w:rPr>
                <w:rFonts w:ascii="Arial" w:hAnsi="Arial" w:cs="Arial"/>
                <w:b/>
              </w:rPr>
              <w:t>Werkwijze</w:t>
            </w:r>
          </w:p>
          <w:p w14:paraId="3112A790" w14:textId="77777777" w:rsidR="00293071" w:rsidRDefault="00293071" w:rsidP="007E59F7">
            <w:pPr>
              <w:pStyle w:val="Geenafstand"/>
              <w:rPr>
                <w:rFonts w:ascii="Arial" w:hAnsi="Arial" w:cs="Arial"/>
              </w:rPr>
            </w:pPr>
            <w:r w:rsidRPr="003910D3">
              <w:rPr>
                <w:rFonts w:ascii="Arial" w:hAnsi="Arial" w:cs="Arial"/>
              </w:rPr>
              <w:t xml:space="preserve">Hieronder </w:t>
            </w:r>
            <w:r>
              <w:rPr>
                <w:rFonts w:ascii="Arial" w:hAnsi="Arial" w:cs="Arial"/>
              </w:rPr>
              <w:t xml:space="preserve">zie je een grafiek met gegevens over investeringen van de staat in de Chinese economie. Economische gegevens over de Volksrepubliek China zijn bijzondere interessant omdat er vele experimenten met de economie werden uitgevoerd en omdat de politieke gebeurtenissen directe invloed op de economie hadden, in tegenstelling tot een land met markwerking. </w:t>
            </w:r>
          </w:p>
          <w:p w14:paraId="33B31D6C" w14:textId="00331D80" w:rsidR="00293071" w:rsidRDefault="00293071" w:rsidP="00293071">
            <w:pPr>
              <w:pStyle w:val="Geenafstand"/>
              <w:numPr>
                <w:ilvl w:val="0"/>
                <w:numId w:val="1"/>
              </w:numPr>
              <w:rPr>
                <w:rFonts w:ascii="Arial" w:hAnsi="Arial" w:cs="Arial"/>
              </w:rPr>
            </w:pPr>
            <w:r>
              <w:rPr>
                <w:rFonts w:ascii="Arial" w:hAnsi="Arial" w:cs="Arial"/>
              </w:rPr>
              <w:t>Bekijk de grafiek en de gebeurtenissen uit de geschiedenis van de Volksrepubliek China (A t/m J).</w:t>
            </w:r>
          </w:p>
          <w:p w14:paraId="797C9777" w14:textId="72E17E99" w:rsidR="00293071" w:rsidRDefault="00E21D75" w:rsidP="00293071">
            <w:pPr>
              <w:pStyle w:val="Geenafstand"/>
              <w:numPr>
                <w:ilvl w:val="0"/>
                <w:numId w:val="1"/>
              </w:numPr>
              <w:rPr>
                <w:rFonts w:ascii="Arial" w:hAnsi="Arial" w:cs="Arial"/>
              </w:rPr>
            </w:pPr>
            <w:r>
              <w:rPr>
                <w:rFonts w:ascii="Arial" w:hAnsi="Arial" w:cs="Arial"/>
              </w:rPr>
              <w:t>Plaats</w:t>
            </w:r>
            <w:r w:rsidR="00293071">
              <w:rPr>
                <w:rFonts w:ascii="Arial" w:hAnsi="Arial" w:cs="Arial"/>
              </w:rPr>
              <w:t xml:space="preserve"> de verschillende gegevens (A t/m J) naar de juiste plaats in de grafiek. </w:t>
            </w:r>
          </w:p>
          <w:p w14:paraId="3BCBAB43" w14:textId="77777777" w:rsidR="00293071" w:rsidRDefault="00293071" w:rsidP="00293071">
            <w:pPr>
              <w:pStyle w:val="Geenafstand"/>
              <w:numPr>
                <w:ilvl w:val="0"/>
                <w:numId w:val="1"/>
              </w:numPr>
              <w:rPr>
                <w:rFonts w:ascii="Arial" w:hAnsi="Arial" w:cs="Arial"/>
              </w:rPr>
            </w:pPr>
            <w:r w:rsidRPr="004225B2">
              <w:rPr>
                <w:rFonts w:ascii="Arial" w:hAnsi="Arial" w:cs="Arial"/>
                <w:b/>
                <w:u w:val="single"/>
              </w:rPr>
              <w:t xml:space="preserve">Dit doe je door in de gebeurtenissen de logische volgorde te ontdekken. Vergelijk bijvoorbeeld A met </w:t>
            </w:r>
            <w:r>
              <w:rPr>
                <w:rFonts w:ascii="Arial" w:hAnsi="Arial" w:cs="Arial"/>
                <w:b/>
                <w:u w:val="single"/>
              </w:rPr>
              <w:t>D. enzovoorts.</w:t>
            </w:r>
          </w:p>
          <w:p w14:paraId="0F760D13" w14:textId="4B86BA9C" w:rsidR="00293071" w:rsidRPr="00215EAC" w:rsidRDefault="00293071" w:rsidP="00293071">
            <w:pPr>
              <w:pStyle w:val="Geenafstand"/>
              <w:numPr>
                <w:ilvl w:val="0"/>
                <w:numId w:val="1"/>
              </w:numPr>
              <w:rPr>
                <w:rFonts w:ascii="Arial" w:hAnsi="Arial" w:cs="Arial"/>
              </w:rPr>
            </w:pPr>
            <w:r w:rsidRPr="00A8515D">
              <w:rPr>
                <w:rFonts w:ascii="Arial" w:hAnsi="Arial" w:cs="Arial"/>
              </w:rPr>
              <w:t>Je moet kunnen uitleg</w:t>
            </w:r>
            <w:r>
              <w:rPr>
                <w:rFonts w:ascii="Arial" w:hAnsi="Arial" w:cs="Arial"/>
              </w:rPr>
              <w:t>g</w:t>
            </w:r>
            <w:r w:rsidRPr="00A8515D">
              <w:rPr>
                <w:rFonts w:ascii="Arial" w:hAnsi="Arial" w:cs="Arial"/>
              </w:rPr>
              <w:t>en waarom je een bepaalde gebeurtenis op een bepaalde plek in de grafiek plaatst.</w:t>
            </w:r>
            <w:r>
              <w:rPr>
                <w:rFonts w:ascii="Arial" w:hAnsi="Arial" w:cs="Arial"/>
              </w:rPr>
              <w:t xml:space="preserve"> Plaats je argumentatie </w:t>
            </w:r>
            <w:r w:rsidR="00E21D75">
              <w:rPr>
                <w:rFonts w:ascii="Arial" w:hAnsi="Arial" w:cs="Arial"/>
              </w:rPr>
              <w:t>hieronder.</w:t>
            </w:r>
            <w:r>
              <w:rPr>
                <w:rFonts w:ascii="Arial" w:hAnsi="Arial" w:cs="Arial"/>
              </w:rPr>
              <w:t xml:space="preserve"> </w:t>
            </w:r>
          </w:p>
        </w:tc>
      </w:tr>
      <w:tr w:rsidR="00293071" w:rsidRPr="00386FB7" w14:paraId="03F12E3F" w14:textId="77777777" w:rsidTr="003073C0">
        <w:trPr>
          <w:gridAfter w:val="2"/>
          <w:wAfter w:w="245" w:type="dxa"/>
        </w:trPr>
        <w:tc>
          <w:tcPr>
            <w:tcW w:w="695" w:type="dxa"/>
            <w:gridSpan w:val="2"/>
          </w:tcPr>
          <w:p w14:paraId="3B769B8F" w14:textId="77777777" w:rsidR="00293071" w:rsidRPr="004B7EE0" w:rsidRDefault="00293071" w:rsidP="007E59F7">
            <w:pPr>
              <w:pStyle w:val="Geenafstand"/>
              <w:rPr>
                <w:rFonts w:ascii="Arial" w:hAnsi="Arial" w:cs="Arial"/>
                <w:sz w:val="20"/>
                <w:szCs w:val="20"/>
              </w:rPr>
            </w:pPr>
          </w:p>
        </w:tc>
        <w:tc>
          <w:tcPr>
            <w:tcW w:w="655" w:type="dxa"/>
            <w:gridSpan w:val="2"/>
          </w:tcPr>
          <w:p w14:paraId="503A9643" w14:textId="77777777" w:rsidR="00293071" w:rsidRPr="00386FB7" w:rsidRDefault="00293071" w:rsidP="007E59F7">
            <w:pPr>
              <w:pStyle w:val="Geenafstand"/>
              <w:jc w:val="right"/>
              <w:rPr>
                <w:rFonts w:ascii="Arial" w:hAnsi="Arial" w:cs="Arial"/>
                <w:b/>
              </w:rPr>
            </w:pPr>
          </w:p>
        </w:tc>
        <w:tc>
          <w:tcPr>
            <w:tcW w:w="7748" w:type="dxa"/>
            <w:gridSpan w:val="2"/>
          </w:tcPr>
          <w:p w14:paraId="72A375F5" w14:textId="77777777" w:rsidR="00293071" w:rsidRPr="008940F4" w:rsidRDefault="00293071" w:rsidP="007E59F7">
            <w:pPr>
              <w:pStyle w:val="Geenafstand"/>
              <w:rPr>
                <w:rFonts w:ascii="Arial" w:hAnsi="Arial" w:cs="Arial"/>
              </w:rPr>
            </w:pPr>
          </w:p>
        </w:tc>
      </w:tr>
      <w:tr w:rsidR="00293071" w:rsidRPr="00386FB7" w14:paraId="1409414D" w14:textId="77777777" w:rsidTr="003073C0">
        <w:trPr>
          <w:gridAfter w:val="2"/>
          <w:wAfter w:w="245" w:type="dxa"/>
        </w:trPr>
        <w:tc>
          <w:tcPr>
            <w:tcW w:w="9098" w:type="dxa"/>
            <w:gridSpan w:val="6"/>
          </w:tcPr>
          <w:p w14:paraId="5687CC46" w14:textId="77777777" w:rsidR="00293071" w:rsidRDefault="00293071" w:rsidP="007E59F7">
            <w:pPr>
              <w:pStyle w:val="Plattetekst2"/>
              <w:jc w:val="both"/>
            </w:pPr>
          </w:p>
          <w:p w14:paraId="32B48BC5" w14:textId="77777777" w:rsidR="00293071" w:rsidRDefault="00293071" w:rsidP="007E59F7">
            <w:pPr>
              <w:pStyle w:val="Plattetekst2"/>
              <w:jc w:val="both"/>
            </w:pPr>
          </w:p>
          <w:p w14:paraId="5362E573" w14:textId="7E722502" w:rsidR="00293071" w:rsidRPr="008940F4" w:rsidRDefault="00293071" w:rsidP="007E59F7">
            <w:pPr>
              <w:pStyle w:val="Plattetekst2"/>
            </w:pPr>
          </w:p>
        </w:tc>
      </w:tr>
      <w:tr w:rsidR="003073C0" w:rsidRPr="00386FB7" w14:paraId="6512BDD9" w14:textId="77777777" w:rsidTr="003073C0">
        <w:trPr>
          <w:gridAfter w:val="2"/>
          <w:wAfter w:w="245" w:type="dxa"/>
        </w:trPr>
        <w:tc>
          <w:tcPr>
            <w:tcW w:w="9098" w:type="dxa"/>
            <w:gridSpan w:val="6"/>
            <w:tcBorders>
              <w:bottom w:val="single" w:sz="4" w:space="0" w:color="auto"/>
            </w:tcBorders>
          </w:tcPr>
          <w:p w14:paraId="2E8FFE12" w14:textId="77777777" w:rsidR="003073C0" w:rsidRDefault="003073C0" w:rsidP="007E59F7">
            <w:pPr>
              <w:pStyle w:val="Geenafstand"/>
              <w:rPr>
                <w:noProof/>
                <w:lang w:eastAsia="nl-NL"/>
              </w:rPr>
            </w:pPr>
          </w:p>
        </w:tc>
      </w:tr>
      <w:tr w:rsidR="003073C0" w:rsidRPr="00386FB7" w14:paraId="6E2C47EF" w14:textId="77777777" w:rsidTr="003073C0">
        <w:trPr>
          <w:gridAfter w:val="2"/>
          <w:wAfter w:w="245" w:type="dxa"/>
        </w:trPr>
        <w:tc>
          <w:tcPr>
            <w:tcW w:w="9098" w:type="dxa"/>
            <w:gridSpan w:val="6"/>
            <w:tcBorders>
              <w:bottom w:val="single" w:sz="4" w:space="0" w:color="auto"/>
            </w:tcBorders>
          </w:tcPr>
          <w:p w14:paraId="6AEF01FD" w14:textId="77777777" w:rsidR="003073C0" w:rsidRDefault="003073C0" w:rsidP="007E59F7">
            <w:pPr>
              <w:pStyle w:val="Geenafstand"/>
              <w:rPr>
                <w:noProof/>
                <w:lang w:eastAsia="nl-NL"/>
              </w:rPr>
            </w:pPr>
          </w:p>
        </w:tc>
      </w:tr>
      <w:tr w:rsidR="003073C0" w:rsidRPr="00386FB7" w14:paraId="5374CC7E" w14:textId="77777777" w:rsidTr="003073C0">
        <w:trPr>
          <w:gridAfter w:val="2"/>
          <w:wAfter w:w="245" w:type="dxa"/>
        </w:trPr>
        <w:tc>
          <w:tcPr>
            <w:tcW w:w="9098" w:type="dxa"/>
            <w:gridSpan w:val="6"/>
            <w:tcBorders>
              <w:bottom w:val="single" w:sz="4" w:space="0" w:color="auto"/>
            </w:tcBorders>
          </w:tcPr>
          <w:p w14:paraId="2B96CE4B" w14:textId="124D8B5E" w:rsidR="003073C0" w:rsidRPr="00B82C2B" w:rsidRDefault="003073C0" w:rsidP="007E59F7">
            <w:pPr>
              <w:pStyle w:val="Geenafstand"/>
              <w:rPr>
                <w:rFonts w:ascii="Arial" w:hAnsi="Arial" w:cs="Arial"/>
              </w:rPr>
            </w:pPr>
            <w:r>
              <w:rPr>
                <w:noProof/>
                <w:lang w:eastAsia="nl-NL"/>
              </w:rPr>
              <w:lastRenderedPageBreak/>
              <w:drawing>
                <wp:inline distT="0" distB="0" distL="0" distR="0" wp14:anchorId="5D7C57FA" wp14:editId="43BFD6AC">
                  <wp:extent cx="7501989" cy="5703776"/>
                  <wp:effectExtent l="3810" t="0" r="7620" b="7620"/>
                  <wp:docPr id="63" name="Afbeelding 63" descr="Afbeelding met tekst, antenne,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Afbeelding 63" descr="Afbeelding met tekst, antenne, schermafbeelding&#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rot="5400000">
                            <a:off x="0" y="0"/>
                            <a:ext cx="7529665" cy="5724818"/>
                          </a:xfrm>
                          <a:prstGeom prst="rect">
                            <a:avLst/>
                          </a:prstGeom>
                        </pic:spPr>
                      </pic:pic>
                    </a:graphicData>
                  </a:graphic>
                </wp:inline>
              </w:drawing>
            </w:r>
          </w:p>
        </w:tc>
      </w:tr>
    </w:tbl>
    <w:p w14:paraId="69D7D894" w14:textId="77777777" w:rsidR="003073C0" w:rsidRDefault="003073C0">
      <w:r>
        <w:br w:type="page"/>
      </w:r>
    </w:p>
    <w:tbl>
      <w:tblPr>
        <w:tblW w:w="9098" w:type="dxa"/>
        <w:tblInd w:w="-7" w:type="dxa"/>
        <w:tblLayout w:type="fixed"/>
        <w:tblLook w:val="04A0" w:firstRow="1" w:lastRow="0" w:firstColumn="1" w:lastColumn="0" w:noHBand="0" w:noVBand="1"/>
      </w:tblPr>
      <w:tblGrid>
        <w:gridCol w:w="1350"/>
        <w:gridCol w:w="7748"/>
      </w:tblGrid>
      <w:tr w:rsidR="003073C0" w:rsidRPr="00386FB7" w14:paraId="39402728" w14:textId="77777777" w:rsidTr="003073C0">
        <w:tc>
          <w:tcPr>
            <w:tcW w:w="9098" w:type="dxa"/>
            <w:gridSpan w:val="2"/>
            <w:tcBorders>
              <w:top w:val="single" w:sz="4" w:space="0" w:color="auto"/>
              <w:left w:val="single" w:sz="4" w:space="0" w:color="auto"/>
              <w:bottom w:val="single" w:sz="4" w:space="0" w:color="auto"/>
            </w:tcBorders>
            <w:shd w:val="clear" w:color="auto" w:fill="auto"/>
          </w:tcPr>
          <w:p w14:paraId="575028F5" w14:textId="258B3E0A" w:rsidR="003073C0" w:rsidRDefault="003073C0" w:rsidP="007E59F7">
            <w:pPr>
              <w:pStyle w:val="Geenafstand"/>
              <w:rPr>
                <w:rFonts w:ascii="Arial" w:hAnsi="Arial" w:cs="Arial"/>
              </w:rPr>
            </w:pPr>
          </w:p>
        </w:tc>
      </w:tr>
      <w:tr w:rsidR="003073C0" w:rsidRPr="00386FB7" w14:paraId="489FC225" w14:textId="77777777" w:rsidTr="003073C0">
        <w:tc>
          <w:tcPr>
            <w:tcW w:w="135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F7002B6" w14:textId="193EB8FC" w:rsidR="003073C0" w:rsidRPr="00386FB7" w:rsidRDefault="003073C0" w:rsidP="003073C0">
            <w:pPr>
              <w:pStyle w:val="Geenafstand"/>
              <w:jc w:val="center"/>
              <w:rPr>
                <w:rFonts w:ascii="Arial" w:hAnsi="Arial" w:cs="Arial"/>
                <w:b/>
              </w:rPr>
            </w:pPr>
            <w:r>
              <w:rPr>
                <w:rFonts w:ascii="Arial" w:hAnsi="Arial" w:cs="Arial"/>
                <w:b/>
              </w:rPr>
              <w:t>A</w:t>
            </w:r>
          </w:p>
        </w:tc>
        <w:tc>
          <w:tcPr>
            <w:tcW w:w="7748" w:type="dxa"/>
            <w:tcBorders>
              <w:top w:val="single" w:sz="4" w:space="0" w:color="auto"/>
              <w:left w:val="single" w:sz="4" w:space="0" w:color="auto"/>
              <w:bottom w:val="single" w:sz="4" w:space="0" w:color="auto"/>
              <w:right w:val="single" w:sz="4" w:space="0" w:color="auto"/>
            </w:tcBorders>
          </w:tcPr>
          <w:p w14:paraId="2724C4D4" w14:textId="77777777" w:rsidR="003073C0" w:rsidRPr="00B82C2B" w:rsidRDefault="003073C0" w:rsidP="007E59F7">
            <w:pPr>
              <w:pStyle w:val="Geenafstand"/>
              <w:rPr>
                <w:rFonts w:ascii="Arial" w:hAnsi="Arial" w:cs="Arial"/>
              </w:rPr>
            </w:pPr>
            <w:r>
              <w:rPr>
                <w:rFonts w:ascii="Arial" w:hAnsi="Arial" w:cs="Arial"/>
              </w:rPr>
              <w:t xml:space="preserve">Er werd besloten tot een drastisch herstel van de economie met meer liberalisering van de markt en meer contacten buiten China. </w:t>
            </w:r>
          </w:p>
        </w:tc>
      </w:tr>
      <w:tr w:rsidR="003073C0" w:rsidRPr="00386FB7" w14:paraId="4369F534" w14:textId="77777777" w:rsidTr="003073C0">
        <w:tc>
          <w:tcPr>
            <w:tcW w:w="135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30B8C34" w14:textId="5D9A8F02" w:rsidR="003073C0" w:rsidRPr="00386FB7" w:rsidRDefault="003073C0" w:rsidP="003073C0">
            <w:pPr>
              <w:pStyle w:val="Geenafstand"/>
              <w:jc w:val="center"/>
              <w:rPr>
                <w:rFonts w:ascii="Arial" w:hAnsi="Arial" w:cs="Arial"/>
                <w:b/>
              </w:rPr>
            </w:pPr>
            <w:r>
              <w:rPr>
                <w:rFonts w:ascii="Arial" w:hAnsi="Arial" w:cs="Arial"/>
                <w:b/>
              </w:rPr>
              <w:t>B</w:t>
            </w:r>
          </w:p>
        </w:tc>
        <w:tc>
          <w:tcPr>
            <w:tcW w:w="7748" w:type="dxa"/>
            <w:tcBorders>
              <w:top w:val="single" w:sz="4" w:space="0" w:color="auto"/>
              <w:left w:val="single" w:sz="4" w:space="0" w:color="auto"/>
              <w:bottom w:val="single" w:sz="4" w:space="0" w:color="auto"/>
              <w:right w:val="single" w:sz="4" w:space="0" w:color="auto"/>
            </w:tcBorders>
          </w:tcPr>
          <w:p w14:paraId="4D0E94A9" w14:textId="77777777" w:rsidR="003073C0" w:rsidRPr="00B82C2B" w:rsidRDefault="003073C0" w:rsidP="007E59F7">
            <w:pPr>
              <w:pStyle w:val="Geenafstand"/>
              <w:rPr>
                <w:rFonts w:ascii="Arial" w:hAnsi="Arial" w:cs="Arial"/>
              </w:rPr>
            </w:pPr>
            <w:r>
              <w:rPr>
                <w:rFonts w:ascii="Arial" w:hAnsi="Arial" w:cs="Arial"/>
              </w:rPr>
              <w:t xml:space="preserve">Op de fabriek van Wen wordt een nieuwe afdeling gebouwd, net als bij de andere fabrieken in de stad. Er komen veel werkkrachten van het platteland, omdat ze niet nodig zijn in de Volkscommunes.  </w:t>
            </w:r>
          </w:p>
        </w:tc>
      </w:tr>
      <w:tr w:rsidR="003073C0" w:rsidRPr="00386FB7" w14:paraId="0EADFB51" w14:textId="77777777" w:rsidTr="003073C0">
        <w:tc>
          <w:tcPr>
            <w:tcW w:w="135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7742D2F" w14:textId="77C1CEFD" w:rsidR="003073C0" w:rsidRPr="00386FB7" w:rsidRDefault="003073C0" w:rsidP="003073C0">
            <w:pPr>
              <w:pStyle w:val="Geenafstand"/>
              <w:jc w:val="center"/>
              <w:rPr>
                <w:rFonts w:ascii="Arial" w:hAnsi="Arial" w:cs="Arial"/>
                <w:b/>
              </w:rPr>
            </w:pPr>
            <w:r>
              <w:rPr>
                <w:rFonts w:ascii="Arial" w:hAnsi="Arial" w:cs="Arial"/>
                <w:b/>
              </w:rPr>
              <w:t>C</w:t>
            </w:r>
          </w:p>
        </w:tc>
        <w:tc>
          <w:tcPr>
            <w:tcW w:w="7748" w:type="dxa"/>
            <w:tcBorders>
              <w:top w:val="single" w:sz="4" w:space="0" w:color="auto"/>
              <w:left w:val="single" w:sz="4" w:space="0" w:color="auto"/>
              <w:bottom w:val="single" w:sz="4" w:space="0" w:color="auto"/>
              <w:right w:val="single" w:sz="4" w:space="0" w:color="auto"/>
            </w:tcBorders>
          </w:tcPr>
          <w:p w14:paraId="3EF66C85" w14:textId="77777777" w:rsidR="003073C0" w:rsidRPr="00B82C2B" w:rsidRDefault="003073C0" w:rsidP="007E59F7">
            <w:pPr>
              <w:pStyle w:val="Geenafstand"/>
              <w:rPr>
                <w:rFonts w:ascii="Arial" w:hAnsi="Arial" w:cs="Arial"/>
              </w:rPr>
            </w:pPr>
            <w:r>
              <w:rPr>
                <w:rFonts w:ascii="Arial" w:hAnsi="Arial" w:cs="Arial"/>
              </w:rPr>
              <w:t xml:space="preserve">De structurele hervormingen van de economie hebben op korte termijn ook minderen jaren. Hierdoor moet </w:t>
            </w:r>
            <w:proofErr w:type="spellStart"/>
            <w:r>
              <w:rPr>
                <w:rFonts w:ascii="Arial" w:hAnsi="Arial" w:cs="Arial"/>
              </w:rPr>
              <w:t>Cheng</w:t>
            </w:r>
            <w:proofErr w:type="spellEnd"/>
            <w:r>
              <w:rPr>
                <w:rFonts w:ascii="Arial" w:hAnsi="Arial" w:cs="Arial"/>
              </w:rPr>
              <w:t xml:space="preserve">, student aan de universiteit van </w:t>
            </w:r>
            <w:proofErr w:type="spellStart"/>
            <w:r>
              <w:rPr>
                <w:rFonts w:ascii="Arial" w:hAnsi="Arial" w:cs="Arial"/>
              </w:rPr>
              <w:t>Bejing</w:t>
            </w:r>
            <w:proofErr w:type="spellEnd"/>
            <w:r>
              <w:rPr>
                <w:rFonts w:ascii="Arial" w:hAnsi="Arial" w:cs="Arial"/>
              </w:rPr>
              <w:t xml:space="preserve">, ineens veel meer betalen voor zijn levensonderhoud. Op zijn school wordt veel geklaagd over het falende beleid van de overheid hieraan iets te doen. . </w:t>
            </w:r>
          </w:p>
        </w:tc>
      </w:tr>
      <w:tr w:rsidR="003073C0" w:rsidRPr="00386FB7" w14:paraId="6AEE85CF" w14:textId="77777777" w:rsidTr="003073C0">
        <w:tc>
          <w:tcPr>
            <w:tcW w:w="135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2EA892E" w14:textId="3906A2ED" w:rsidR="003073C0" w:rsidRPr="00386FB7" w:rsidRDefault="003073C0" w:rsidP="003073C0">
            <w:pPr>
              <w:pStyle w:val="Geenafstand"/>
              <w:jc w:val="center"/>
              <w:rPr>
                <w:rFonts w:ascii="Arial" w:hAnsi="Arial" w:cs="Arial"/>
                <w:b/>
              </w:rPr>
            </w:pPr>
            <w:r>
              <w:rPr>
                <w:rFonts w:ascii="Arial" w:hAnsi="Arial" w:cs="Arial"/>
                <w:b/>
              </w:rPr>
              <w:t>D</w:t>
            </w:r>
          </w:p>
        </w:tc>
        <w:tc>
          <w:tcPr>
            <w:tcW w:w="7748" w:type="dxa"/>
            <w:tcBorders>
              <w:top w:val="single" w:sz="4" w:space="0" w:color="auto"/>
              <w:left w:val="single" w:sz="4" w:space="0" w:color="auto"/>
              <w:bottom w:val="single" w:sz="4" w:space="0" w:color="auto"/>
              <w:right w:val="single" w:sz="4" w:space="0" w:color="auto"/>
            </w:tcBorders>
          </w:tcPr>
          <w:p w14:paraId="5A9D9874" w14:textId="77777777" w:rsidR="003073C0" w:rsidRPr="00B82C2B" w:rsidRDefault="003073C0" w:rsidP="007E59F7">
            <w:pPr>
              <w:pStyle w:val="Geenafstand"/>
              <w:rPr>
                <w:rFonts w:ascii="Arial" w:hAnsi="Arial" w:cs="Arial"/>
              </w:rPr>
            </w:pPr>
            <w:r>
              <w:rPr>
                <w:rFonts w:ascii="Arial" w:hAnsi="Arial" w:cs="Arial"/>
              </w:rPr>
              <w:t xml:space="preserve">Vladimir gaat naar China om te helpen met de opbouw van een staalfabriek.  </w:t>
            </w:r>
          </w:p>
        </w:tc>
      </w:tr>
      <w:tr w:rsidR="003073C0" w:rsidRPr="00386FB7" w14:paraId="0C133571" w14:textId="77777777" w:rsidTr="003073C0">
        <w:tc>
          <w:tcPr>
            <w:tcW w:w="135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B695DED" w14:textId="2AD4CC13" w:rsidR="003073C0" w:rsidRPr="00386FB7" w:rsidRDefault="003073C0" w:rsidP="003073C0">
            <w:pPr>
              <w:pStyle w:val="Geenafstand"/>
              <w:jc w:val="center"/>
              <w:rPr>
                <w:rFonts w:ascii="Arial" w:hAnsi="Arial" w:cs="Arial"/>
                <w:b/>
              </w:rPr>
            </w:pPr>
            <w:r>
              <w:rPr>
                <w:rFonts w:ascii="Arial" w:hAnsi="Arial" w:cs="Arial"/>
                <w:b/>
              </w:rPr>
              <w:t>E</w:t>
            </w:r>
          </w:p>
        </w:tc>
        <w:tc>
          <w:tcPr>
            <w:tcW w:w="7748" w:type="dxa"/>
            <w:tcBorders>
              <w:top w:val="single" w:sz="4" w:space="0" w:color="auto"/>
              <w:left w:val="single" w:sz="4" w:space="0" w:color="auto"/>
              <w:bottom w:val="single" w:sz="4" w:space="0" w:color="auto"/>
              <w:right w:val="single" w:sz="4" w:space="0" w:color="auto"/>
            </w:tcBorders>
          </w:tcPr>
          <w:p w14:paraId="244527C3" w14:textId="77777777" w:rsidR="003073C0" w:rsidRPr="00B82C2B" w:rsidRDefault="003073C0" w:rsidP="007E59F7">
            <w:pPr>
              <w:pStyle w:val="Geenafstand"/>
              <w:rPr>
                <w:rFonts w:ascii="Arial" w:hAnsi="Arial" w:cs="Arial"/>
              </w:rPr>
            </w:pPr>
            <w:r>
              <w:rPr>
                <w:rFonts w:ascii="Arial" w:hAnsi="Arial" w:cs="Arial"/>
              </w:rPr>
              <w:t xml:space="preserve">Het bedrijf waar </w:t>
            </w:r>
            <w:proofErr w:type="spellStart"/>
            <w:r>
              <w:rPr>
                <w:rFonts w:ascii="Arial" w:hAnsi="Arial" w:cs="Arial"/>
              </w:rPr>
              <w:t>Yu</w:t>
            </w:r>
            <w:proofErr w:type="spellEnd"/>
            <w:r>
              <w:rPr>
                <w:rFonts w:ascii="Arial" w:hAnsi="Arial" w:cs="Arial"/>
              </w:rPr>
              <w:t xml:space="preserve"> voor werkt wordt vanaf dit jaar niet meer door de overheid maar door particuliere investeerders gefinancierd maar volledig door investeerders. </w:t>
            </w:r>
          </w:p>
        </w:tc>
      </w:tr>
      <w:tr w:rsidR="003073C0" w:rsidRPr="00386FB7" w14:paraId="3D7E212A" w14:textId="77777777" w:rsidTr="003073C0">
        <w:tc>
          <w:tcPr>
            <w:tcW w:w="135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E09F085" w14:textId="61D94BE1" w:rsidR="003073C0" w:rsidRPr="00386FB7" w:rsidRDefault="003073C0" w:rsidP="003073C0">
            <w:pPr>
              <w:pStyle w:val="Geenafstand"/>
              <w:jc w:val="center"/>
              <w:rPr>
                <w:rFonts w:ascii="Arial" w:hAnsi="Arial" w:cs="Arial"/>
                <w:b/>
              </w:rPr>
            </w:pPr>
            <w:r>
              <w:rPr>
                <w:rFonts w:ascii="Arial" w:hAnsi="Arial" w:cs="Arial"/>
                <w:b/>
              </w:rPr>
              <w:t>F</w:t>
            </w:r>
          </w:p>
        </w:tc>
        <w:tc>
          <w:tcPr>
            <w:tcW w:w="7748" w:type="dxa"/>
            <w:tcBorders>
              <w:top w:val="single" w:sz="4" w:space="0" w:color="auto"/>
              <w:left w:val="single" w:sz="4" w:space="0" w:color="auto"/>
              <w:bottom w:val="single" w:sz="4" w:space="0" w:color="auto"/>
              <w:right w:val="single" w:sz="4" w:space="0" w:color="auto"/>
            </w:tcBorders>
          </w:tcPr>
          <w:p w14:paraId="2E5CE9B2" w14:textId="77777777" w:rsidR="003073C0" w:rsidRPr="00B82C2B" w:rsidRDefault="003073C0" w:rsidP="007E59F7">
            <w:pPr>
              <w:pStyle w:val="Geenafstand"/>
              <w:rPr>
                <w:rFonts w:ascii="Arial" w:hAnsi="Arial" w:cs="Arial"/>
              </w:rPr>
            </w:pPr>
            <w:r>
              <w:rPr>
                <w:rFonts w:ascii="Arial" w:hAnsi="Arial" w:cs="Arial"/>
              </w:rPr>
              <w:t xml:space="preserve">Het hele land schudt op zijn grondvesten door de spanningen van de Rode Garde.  </w:t>
            </w:r>
          </w:p>
        </w:tc>
      </w:tr>
      <w:tr w:rsidR="003073C0" w:rsidRPr="00386FB7" w14:paraId="4DC2A118" w14:textId="77777777" w:rsidTr="003073C0">
        <w:tc>
          <w:tcPr>
            <w:tcW w:w="135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C4CDD3F" w14:textId="575FA19F" w:rsidR="003073C0" w:rsidRPr="00386FB7" w:rsidRDefault="003073C0" w:rsidP="003073C0">
            <w:pPr>
              <w:pStyle w:val="Geenafstand"/>
              <w:jc w:val="center"/>
              <w:rPr>
                <w:rFonts w:ascii="Arial" w:hAnsi="Arial" w:cs="Arial"/>
                <w:b/>
              </w:rPr>
            </w:pPr>
            <w:r>
              <w:rPr>
                <w:rFonts w:ascii="Arial" w:hAnsi="Arial" w:cs="Arial"/>
                <w:b/>
              </w:rPr>
              <w:t>G</w:t>
            </w:r>
          </w:p>
        </w:tc>
        <w:tc>
          <w:tcPr>
            <w:tcW w:w="7748" w:type="dxa"/>
            <w:tcBorders>
              <w:top w:val="single" w:sz="4" w:space="0" w:color="auto"/>
              <w:left w:val="single" w:sz="4" w:space="0" w:color="auto"/>
              <w:bottom w:val="single" w:sz="4" w:space="0" w:color="auto"/>
              <w:right w:val="single" w:sz="4" w:space="0" w:color="auto"/>
            </w:tcBorders>
          </w:tcPr>
          <w:p w14:paraId="3BD0A123" w14:textId="77777777" w:rsidR="003073C0" w:rsidRPr="00B82C2B" w:rsidRDefault="003073C0" w:rsidP="007E59F7">
            <w:pPr>
              <w:pStyle w:val="Geenafstand"/>
              <w:rPr>
                <w:rFonts w:ascii="Arial" w:hAnsi="Arial" w:cs="Arial"/>
              </w:rPr>
            </w:pPr>
            <w:r>
              <w:rPr>
                <w:rFonts w:ascii="Arial" w:hAnsi="Arial" w:cs="Arial"/>
              </w:rPr>
              <w:t>In de provincie Sichuan alleen al zijn dit jaar miljoenen boeren omgekomen van de honger. Aan het einde van het jaar komen er arbeiders naar de dorpen toe om te helpen met de landbouw.</w:t>
            </w:r>
          </w:p>
        </w:tc>
      </w:tr>
      <w:tr w:rsidR="003073C0" w:rsidRPr="00386FB7" w14:paraId="2BDE1874" w14:textId="77777777" w:rsidTr="003073C0">
        <w:tc>
          <w:tcPr>
            <w:tcW w:w="135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D538287" w14:textId="4BE060A0" w:rsidR="003073C0" w:rsidRPr="00386FB7" w:rsidRDefault="003073C0" w:rsidP="003073C0">
            <w:pPr>
              <w:pStyle w:val="Geenafstand"/>
              <w:jc w:val="center"/>
              <w:rPr>
                <w:rFonts w:ascii="Arial" w:hAnsi="Arial" w:cs="Arial"/>
                <w:b/>
              </w:rPr>
            </w:pPr>
            <w:r>
              <w:rPr>
                <w:rFonts w:ascii="Arial" w:hAnsi="Arial" w:cs="Arial"/>
                <w:b/>
              </w:rPr>
              <w:t>H</w:t>
            </w:r>
          </w:p>
        </w:tc>
        <w:tc>
          <w:tcPr>
            <w:tcW w:w="7748" w:type="dxa"/>
            <w:tcBorders>
              <w:top w:val="single" w:sz="4" w:space="0" w:color="auto"/>
              <w:left w:val="single" w:sz="4" w:space="0" w:color="auto"/>
              <w:bottom w:val="single" w:sz="4" w:space="0" w:color="auto"/>
              <w:right w:val="single" w:sz="4" w:space="0" w:color="auto"/>
            </w:tcBorders>
          </w:tcPr>
          <w:p w14:paraId="47C35699" w14:textId="77777777" w:rsidR="003073C0" w:rsidRPr="00B82C2B" w:rsidRDefault="003073C0" w:rsidP="007E59F7">
            <w:pPr>
              <w:pStyle w:val="Geenafstand"/>
              <w:rPr>
                <w:rFonts w:ascii="Arial" w:hAnsi="Arial" w:cs="Arial"/>
              </w:rPr>
            </w:pPr>
            <w:r>
              <w:rPr>
                <w:rFonts w:ascii="Arial" w:hAnsi="Arial" w:cs="Arial"/>
              </w:rPr>
              <w:t xml:space="preserve">Als hij ontslagen wordt in een golf van inkrimping bij de fabriek krijgt </w:t>
            </w:r>
            <w:proofErr w:type="spellStart"/>
            <w:r>
              <w:rPr>
                <w:rFonts w:ascii="Arial" w:hAnsi="Arial" w:cs="Arial"/>
              </w:rPr>
              <w:t>Zhong</w:t>
            </w:r>
            <w:proofErr w:type="spellEnd"/>
            <w:r>
              <w:rPr>
                <w:rFonts w:ascii="Arial" w:hAnsi="Arial" w:cs="Arial"/>
              </w:rPr>
              <w:t xml:space="preserve"> een baan in een bedrijf dat handelscontacten met de Verenigde Staten gaat onderhouden. </w:t>
            </w:r>
          </w:p>
        </w:tc>
      </w:tr>
      <w:tr w:rsidR="003073C0" w:rsidRPr="00386FB7" w14:paraId="5BDAF699" w14:textId="77777777" w:rsidTr="003073C0">
        <w:tc>
          <w:tcPr>
            <w:tcW w:w="135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2989AE6" w14:textId="3959F552" w:rsidR="003073C0" w:rsidRPr="00386FB7" w:rsidRDefault="003073C0" w:rsidP="003073C0">
            <w:pPr>
              <w:pStyle w:val="Geenafstand"/>
              <w:jc w:val="center"/>
              <w:rPr>
                <w:rFonts w:ascii="Arial" w:hAnsi="Arial" w:cs="Arial"/>
                <w:b/>
              </w:rPr>
            </w:pPr>
            <w:r>
              <w:rPr>
                <w:rFonts w:ascii="Arial" w:hAnsi="Arial" w:cs="Arial"/>
                <w:b/>
              </w:rPr>
              <w:t>I</w:t>
            </w:r>
          </w:p>
        </w:tc>
        <w:tc>
          <w:tcPr>
            <w:tcW w:w="7748" w:type="dxa"/>
            <w:tcBorders>
              <w:top w:val="single" w:sz="4" w:space="0" w:color="auto"/>
              <w:left w:val="single" w:sz="4" w:space="0" w:color="auto"/>
              <w:bottom w:val="single" w:sz="4" w:space="0" w:color="auto"/>
              <w:right w:val="single" w:sz="4" w:space="0" w:color="auto"/>
            </w:tcBorders>
          </w:tcPr>
          <w:p w14:paraId="737B4A36" w14:textId="77777777" w:rsidR="003073C0" w:rsidRPr="00B82C2B" w:rsidRDefault="003073C0" w:rsidP="007E59F7">
            <w:pPr>
              <w:pStyle w:val="Geenafstand"/>
              <w:rPr>
                <w:rFonts w:ascii="Arial" w:hAnsi="Arial" w:cs="Arial"/>
              </w:rPr>
            </w:pPr>
            <w:r>
              <w:rPr>
                <w:rFonts w:ascii="Arial" w:hAnsi="Arial" w:cs="Arial"/>
              </w:rPr>
              <w:t xml:space="preserve">De nieuwe leiding maakt het drastische besluit om per direct de quota van de Volkscommunes terug te schroeven. Voor langdurig herstel is het nodig ook de industrie op een lager pitje te zetten. </w:t>
            </w:r>
          </w:p>
        </w:tc>
      </w:tr>
      <w:tr w:rsidR="003073C0" w:rsidRPr="00386FB7" w14:paraId="6EDF5404" w14:textId="77777777" w:rsidTr="003073C0">
        <w:tc>
          <w:tcPr>
            <w:tcW w:w="135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70CF376" w14:textId="09287A6D" w:rsidR="003073C0" w:rsidRPr="00386FB7" w:rsidRDefault="003073C0" w:rsidP="003073C0">
            <w:pPr>
              <w:pStyle w:val="Geenafstand"/>
              <w:jc w:val="center"/>
              <w:rPr>
                <w:rFonts w:ascii="Arial" w:hAnsi="Arial" w:cs="Arial"/>
                <w:b/>
              </w:rPr>
            </w:pPr>
            <w:r>
              <w:rPr>
                <w:rFonts w:ascii="Arial" w:hAnsi="Arial" w:cs="Arial"/>
                <w:b/>
              </w:rPr>
              <w:t>J</w:t>
            </w:r>
          </w:p>
        </w:tc>
        <w:tc>
          <w:tcPr>
            <w:tcW w:w="7748" w:type="dxa"/>
            <w:tcBorders>
              <w:top w:val="single" w:sz="4" w:space="0" w:color="auto"/>
              <w:left w:val="single" w:sz="4" w:space="0" w:color="auto"/>
              <w:bottom w:val="single" w:sz="4" w:space="0" w:color="auto"/>
              <w:right w:val="single" w:sz="4" w:space="0" w:color="auto"/>
            </w:tcBorders>
          </w:tcPr>
          <w:p w14:paraId="66E4B421" w14:textId="77777777" w:rsidR="003073C0" w:rsidRPr="00B82C2B" w:rsidRDefault="003073C0" w:rsidP="007E59F7">
            <w:pPr>
              <w:pStyle w:val="Geenafstand"/>
              <w:rPr>
                <w:rFonts w:ascii="Arial" w:hAnsi="Arial" w:cs="Arial"/>
              </w:rPr>
            </w:pPr>
            <w:r>
              <w:rPr>
                <w:rFonts w:ascii="Arial" w:hAnsi="Arial" w:cs="Arial"/>
              </w:rPr>
              <w:t xml:space="preserve">Het gaat zo goed met de economie dat Sun als bestuurder in de provincie </w:t>
            </w:r>
            <w:proofErr w:type="spellStart"/>
            <w:r>
              <w:rPr>
                <w:rFonts w:ascii="Arial" w:hAnsi="Arial" w:cs="Arial"/>
              </w:rPr>
              <w:t>Hunan</w:t>
            </w:r>
            <w:proofErr w:type="spellEnd"/>
            <w:r>
              <w:rPr>
                <w:rFonts w:ascii="Arial" w:hAnsi="Arial" w:cs="Arial"/>
              </w:rPr>
              <w:t xml:space="preserve"> besluiten kan nemen zonder overleg met de centrale overheid. </w:t>
            </w:r>
          </w:p>
        </w:tc>
      </w:tr>
      <w:tr w:rsidR="00293071" w:rsidRPr="00A25A61" w14:paraId="0B666799" w14:textId="77777777" w:rsidTr="003073C0">
        <w:tc>
          <w:tcPr>
            <w:tcW w:w="9098" w:type="dxa"/>
            <w:gridSpan w:val="2"/>
            <w:tcBorders>
              <w:top w:val="single" w:sz="4" w:space="0" w:color="auto"/>
              <w:left w:val="single" w:sz="4" w:space="0" w:color="auto"/>
              <w:bottom w:val="single" w:sz="4" w:space="0" w:color="auto"/>
              <w:right w:val="single" w:sz="4" w:space="0" w:color="auto"/>
            </w:tcBorders>
          </w:tcPr>
          <w:p w14:paraId="08A70B3A" w14:textId="77777777" w:rsidR="00293071" w:rsidRPr="00A25A61" w:rsidRDefault="00293071" w:rsidP="007E59F7">
            <w:pPr>
              <w:pStyle w:val="Geenafstand"/>
              <w:rPr>
                <w:i/>
                <w:color w:val="0070C0"/>
              </w:rPr>
            </w:pPr>
          </w:p>
        </w:tc>
      </w:tr>
    </w:tbl>
    <w:p w14:paraId="43C2A835" w14:textId="77777777" w:rsidR="003073C0" w:rsidRDefault="003073C0">
      <w:r>
        <w:br w:type="page"/>
      </w:r>
    </w:p>
    <w:tbl>
      <w:tblPr>
        <w:tblW w:w="9408" w:type="dxa"/>
        <w:tblInd w:w="-109" w:type="dxa"/>
        <w:tblLayout w:type="fixed"/>
        <w:tblLook w:val="04A0" w:firstRow="1" w:lastRow="0" w:firstColumn="1" w:lastColumn="0" w:noHBand="0" w:noVBand="1"/>
      </w:tblPr>
      <w:tblGrid>
        <w:gridCol w:w="107"/>
        <w:gridCol w:w="524"/>
        <w:gridCol w:w="77"/>
        <w:gridCol w:w="94"/>
        <w:gridCol w:w="13"/>
        <w:gridCol w:w="381"/>
        <w:gridCol w:w="17"/>
        <w:gridCol w:w="244"/>
        <w:gridCol w:w="1415"/>
        <w:gridCol w:w="6333"/>
        <w:gridCol w:w="203"/>
      </w:tblGrid>
      <w:tr w:rsidR="00293071" w:rsidRPr="00386FB7" w14:paraId="5E6935CA" w14:textId="77777777" w:rsidTr="003073C0">
        <w:trPr>
          <w:gridBefore w:val="1"/>
          <w:gridAfter w:val="1"/>
          <w:wBefore w:w="107" w:type="dxa"/>
          <w:wAfter w:w="203" w:type="dxa"/>
        </w:trPr>
        <w:tc>
          <w:tcPr>
            <w:tcW w:w="695" w:type="dxa"/>
            <w:gridSpan w:val="3"/>
            <w:tcBorders>
              <w:top w:val="single" w:sz="4" w:space="0" w:color="auto"/>
            </w:tcBorders>
          </w:tcPr>
          <w:p w14:paraId="72A0FC8B" w14:textId="7507B549" w:rsidR="00293071" w:rsidRPr="004B7EE0" w:rsidRDefault="00293071" w:rsidP="007E59F7">
            <w:pPr>
              <w:pStyle w:val="Geenafstand"/>
              <w:rPr>
                <w:rFonts w:ascii="Arial" w:hAnsi="Arial" w:cs="Arial"/>
                <w:sz w:val="20"/>
                <w:szCs w:val="20"/>
              </w:rPr>
            </w:pPr>
            <w:r>
              <w:rPr>
                <w:rFonts w:ascii="Arial" w:hAnsi="Arial" w:cs="Arial"/>
                <w:sz w:val="20"/>
                <w:szCs w:val="20"/>
              </w:rPr>
              <w:lastRenderedPageBreak/>
              <w:t>10</w:t>
            </w:r>
            <w:r w:rsidRPr="004B7EE0">
              <w:rPr>
                <w:rFonts w:ascii="Arial" w:hAnsi="Arial" w:cs="Arial"/>
                <w:sz w:val="20"/>
                <w:szCs w:val="20"/>
              </w:rPr>
              <w:t>p</w:t>
            </w:r>
          </w:p>
        </w:tc>
        <w:tc>
          <w:tcPr>
            <w:tcW w:w="655" w:type="dxa"/>
            <w:gridSpan w:val="4"/>
            <w:tcBorders>
              <w:top w:val="single" w:sz="4" w:space="0" w:color="auto"/>
            </w:tcBorders>
          </w:tcPr>
          <w:p w14:paraId="250567E5" w14:textId="1DBBC84E" w:rsidR="00293071" w:rsidRPr="00386FB7" w:rsidRDefault="00293071" w:rsidP="007E59F7">
            <w:pPr>
              <w:pStyle w:val="Geenafstand"/>
              <w:jc w:val="right"/>
              <w:rPr>
                <w:rFonts w:ascii="Arial" w:hAnsi="Arial" w:cs="Arial"/>
                <w:b/>
              </w:rPr>
            </w:pPr>
          </w:p>
        </w:tc>
        <w:tc>
          <w:tcPr>
            <w:tcW w:w="7748" w:type="dxa"/>
            <w:gridSpan w:val="2"/>
            <w:tcBorders>
              <w:top w:val="single" w:sz="4" w:space="0" w:color="auto"/>
            </w:tcBorders>
          </w:tcPr>
          <w:p w14:paraId="5B6F785C" w14:textId="77777777" w:rsidR="00293071" w:rsidRPr="008940F4" w:rsidRDefault="00293071" w:rsidP="007E59F7">
            <w:pPr>
              <w:pStyle w:val="Geenafstand"/>
              <w:rPr>
                <w:rFonts w:ascii="Arial" w:hAnsi="Arial" w:cs="Arial"/>
              </w:rPr>
            </w:pPr>
            <w:r>
              <w:rPr>
                <w:rFonts w:ascii="Arial" w:hAnsi="Arial" w:cs="Arial"/>
              </w:rPr>
              <w:t xml:space="preserve">Schrijf hieronder bij elke uitspraak / gebeurtenis je argumentatie. </w:t>
            </w:r>
          </w:p>
        </w:tc>
      </w:tr>
      <w:tr w:rsidR="00293071" w:rsidRPr="00386FB7" w14:paraId="79183B75" w14:textId="77777777" w:rsidTr="003073C0">
        <w:trPr>
          <w:gridAfter w:val="1"/>
          <w:wAfter w:w="203" w:type="dxa"/>
        </w:trPr>
        <w:tc>
          <w:tcPr>
            <w:tcW w:w="708" w:type="dxa"/>
            <w:gridSpan w:val="3"/>
          </w:tcPr>
          <w:p w14:paraId="05417475" w14:textId="77777777" w:rsidR="00293071" w:rsidRDefault="00293071" w:rsidP="007E59F7">
            <w:pPr>
              <w:pStyle w:val="Geenafstand"/>
              <w:rPr>
                <w:rFonts w:ascii="Arial" w:hAnsi="Arial" w:cs="Arial"/>
                <w:sz w:val="20"/>
                <w:szCs w:val="20"/>
              </w:rPr>
            </w:pPr>
          </w:p>
        </w:tc>
        <w:tc>
          <w:tcPr>
            <w:tcW w:w="505" w:type="dxa"/>
            <w:gridSpan w:val="4"/>
          </w:tcPr>
          <w:p w14:paraId="3B1D5976" w14:textId="77777777" w:rsidR="00293071" w:rsidRDefault="00293071" w:rsidP="007E59F7">
            <w:pPr>
              <w:pStyle w:val="Geenafstand"/>
              <w:jc w:val="right"/>
              <w:rPr>
                <w:rFonts w:ascii="Arial" w:hAnsi="Arial" w:cs="Arial"/>
                <w:b/>
              </w:rPr>
            </w:pPr>
          </w:p>
        </w:tc>
        <w:tc>
          <w:tcPr>
            <w:tcW w:w="7992" w:type="dxa"/>
            <w:gridSpan w:val="3"/>
            <w:shd w:val="clear" w:color="auto" w:fill="FFFFFF" w:themeFill="background1"/>
          </w:tcPr>
          <w:p w14:paraId="6FFDDD1B" w14:textId="77777777" w:rsidR="00293071" w:rsidRPr="004D5F4B" w:rsidRDefault="00293071" w:rsidP="007E59F7">
            <w:pPr>
              <w:pStyle w:val="Geenafstand"/>
              <w:rPr>
                <w:rFonts w:ascii="Arial" w:hAnsi="Arial" w:cs="Arial"/>
              </w:rPr>
            </w:pPr>
          </w:p>
        </w:tc>
      </w:tr>
      <w:tr w:rsidR="00293071" w:rsidRPr="00386FB7" w14:paraId="02B77C5F" w14:textId="77777777" w:rsidTr="003073C0">
        <w:trPr>
          <w:gridBefore w:val="1"/>
          <w:gridAfter w:val="1"/>
          <w:wBefore w:w="107" w:type="dxa"/>
          <w:wAfter w:w="203" w:type="dxa"/>
        </w:trPr>
        <w:tc>
          <w:tcPr>
            <w:tcW w:w="708"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1ADF203" w14:textId="77777777" w:rsidR="00293071" w:rsidRPr="004B7EE0" w:rsidRDefault="00293071" w:rsidP="007E59F7">
            <w:pPr>
              <w:pStyle w:val="Geenafstand"/>
              <w:jc w:val="center"/>
              <w:rPr>
                <w:rFonts w:ascii="Arial" w:hAnsi="Arial" w:cs="Arial"/>
                <w:sz w:val="20"/>
                <w:szCs w:val="20"/>
              </w:rPr>
            </w:pPr>
            <w:r>
              <w:rPr>
                <w:rFonts w:ascii="Arial" w:hAnsi="Arial" w:cs="Arial"/>
                <w:b/>
              </w:rPr>
              <w:t>A</w:t>
            </w:r>
          </w:p>
        </w:tc>
        <w:tc>
          <w:tcPr>
            <w:tcW w:w="642" w:type="dxa"/>
            <w:gridSpan w:val="3"/>
            <w:tcBorders>
              <w:left w:val="single" w:sz="4" w:space="0" w:color="auto"/>
            </w:tcBorders>
          </w:tcPr>
          <w:p w14:paraId="792A3654" w14:textId="77777777" w:rsidR="00293071" w:rsidRPr="00386FB7" w:rsidRDefault="00293071" w:rsidP="007E59F7">
            <w:pPr>
              <w:pStyle w:val="Geenafstand"/>
              <w:jc w:val="right"/>
              <w:rPr>
                <w:rFonts w:ascii="Arial" w:hAnsi="Arial" w:cs="Arial"/>
                <w:b/>
              </w:rPr>
            </w:pPr>
            <w:r>
              <w:rPr>
                <w:rFonts w:ascii="Arial" w:hAnsi="Arial" w:cs="Arial"/>
                <w:b/>
              </w:rPr>
              <w:t>A</w:t>
            </w:r>
          </w:p>
        </w:tc>
        <w:tc>
          <w:tcPr>
            <w:tcW w:w="7748" w:type="dxa"/>
            <w:gridSpan w:val="2"/>
          </w:tcPr>
          <w:p w14:paraId="63731B2A" w14:textId="77777777" w:rsidR="00293071" w:rsidRDefault="00293071" w:rsidP="007E59F7">
            <w:pPr>
              <w:pStyle w:val="Geenafstand"/>
              <w:rPr>
                <w:rFonts w:ascii="Arial" w:hAnsi="Arial" w:cs="Arial"/>
                <w:i/>
                <w:color w:val="0070C0"/>
              </w:rPr>
            </w:pPr>
            <w:r w:rsidRPr="00A25A61">
              <w:rPr>
                <w:rFonts w:ascii="Arial" w:hAnsi="Arial" w:cs="Arial"/>
                <w:i/>
                <w:color w:val="0070C0"/>
              </w:rPr>
              <w:t xml:space="preserve">Voorbeeld van een juist antwoord. </w:t>
            </w:r>
          </w:p>
          <w:p w14:paraId="51E614C4" w14:textId="77777777" w:rsidR="00293071" w:rsidRPr="000151CE" w:rsidRDefault="00293071" w:rsidP="007E59F7">
            <w:pPr>
              <w:pStyle w:val="Geenafstand"/>
              <w:rPr>
                <w:rFonts w:ascii="Arial" w:hAnsi="Arial" w:cs="Arial"/>
                <w:b/>
                <w:i/>
                <w:color w:val="0070C0"/>
              </w:rPr>
            </w:pPr>
            <w:r>
              <w:rPr>
                <w:rFonts w:ascii="Arial" w:hAnsi="Arial" w:cs="Arial"/>
                <w:i/>
                <w:color w:val="0070C0"/>
              </w:rPr>
              <w:t xml:space="preserve">1978; door de liberalisering en meer buitenlandse contacten nemen de investeringen af. Met de 4 moderniseringen wil de CCP het maximale halen uit het minimum aan nieuwe investeringen. </w:t>
            </w:r>
            <w:r>
              <w:rPr>
                <w:rFonts w:ascii="Arial" w:hAnsi="Arial" w:cs="Arial"/>
                <w:b/>
                <w:i/>
                <w:color w:val="0070C0"/>
              </w:rPr>
              <w:t xml:space="preserve">(1p) </w:t>
            </w:r>
          </w:p>
        </w:tc>
      </w:tr>
      <w:tr w:rsidR="00293071" w:rsidRPr="00386FB7" w14:paraId="1C616E77" w14:textId="77777777" w:rsidTr="003073C0">
        <w:trPr>
          <w:gridBefore w:val="1"/>
          <w:gridAfter w:val="1"/>
          <w:wBefore w:w="107" w:type="dxa"/>
          <w:wAfter w:w="203" w:type="dxa"/>
        </w:trPr>
        <w:tc>
          <w:tcPr>
            <w:tcW w:w="708"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42B01D5" w14:textId="77777777" w:rsidR="00293071" w:rsidRPr="004B7EE0" w:rsidRDefault="00293071" w:rsidP="007E59F7">
            <w:pPr>
              <w:pStyle w:val="Geenafstand"/>
              <w:jc w:val="center"/>
              <w:rPr>
                <w:rFonts w:ascii="Arial" w:hAnsi="Arial" w:cs="Arial"/>
                <w:sz w:val="20"/>
                <w:szCs w:val="20"/>
              </w:rPr>
            </w:pPr>
            <w:r>
              <w:rPr>
                <w:rFonts w:ascii="Arial" w:hAnsi="Arial" w:cs="Arial"/>
                <w:b/>
              </w:rPr>
              <w:t>B</w:t>
            </w:r>
          </w:p>
        </w:tc>
        <w:tc>
          <w:tcPr>
            <w:tcW w:w="642" w:type="dxa"/>
            <w:gridSpan w:val="3"/>
            <w:tcBorders>
              <w:left w:val="single" w:sz="4" w:space="0" w:color="auto"/>
            </w:tcBorders>
          </w:tcPr>
          <w:p w14:paraId="10F22080" w14:textId="77777777" w:rsidR="00293071" w:rsidRPr="00386FB7" w:rsidRDefault="00293071" w:rsidP="007E59F7">
            <w:pPr>
              <w:pStyle w:val="Geenafstand"/>
              <w:jc w:val="right"/>
              <w:rPr>
                <w:rFonts w:ascii="Arial" w:hAnsi="Arial" w:cs="Arial"/>
                <w:b/>
              </w:rPr>
            </w:pPr>
            <w:r>
              <w:rPr>
                <w:rFonts w:ascii="Arial" w:hAnsi="Arial" w:cs="Arial"/>
                <w:b/>
              </w:rPr>
              <w:t>B</w:t>
            </w:r>
          </w:p>
        </w:tc>
        <w:tc>
          <w:tcPr>
            <w:tcW w:w="7748" w:type="dxa"/>
            <w:gridSpan w:val="2"/>
          </w:tcPr>
          <w:p w14:paraId="33D589FE" w14:textId="77777777" w:rsidR="00293071" w:rsidRDefault="00293071" w:rsidP="007E59F7">
            <w:pPr>
              <w:pStyle w:val="Geenafstand"/>
              <w:rPr>
                <w:rFonts w:ascii="Arial" w:hAnsi="Arial" w:cs="Arial"/>
                <w:i/>
                <w:color w:val="0070C0"/>
              </w:rPr>
            </w:pPr>
            <w:r w:rsidRPr="00A25A61">
              <w:rPr>
                <w:rFonts w:ascii="Arial" w:hAnsi="Arial" w:cs="Arial"/>
                <w:i/>
                <w:color w:val="0070C0"/>
              </w:rPr>
              <w:t xml:space="preserve">Voorbeeld van een juist antwoord. </w:t>
            </w:r>
          </w:p>
          <w:p w14:paraId="221BB7A8" w14:textId="77777777" w:rsidR="00293071" w:rsidRPr="000151CE" w:rsidRDefault="00293071" w:rsidP="007E59F7">
            <w:pPr>
              <w:pStyle w:val="Geenafstand"/>
              <w:rPr>
                <w:rFonts w:ascii="Arial" w:hAnsi="Arial" w:cs="Arial"/>
                <w:b/>
              </w:rPr>
            </w:pPr>
            <w:r>
              <w:rPr>
                <w:rFonts w:ascii="Arial" w:hAnsi="Arial" w:cs="Arial"/>
                <w:i/>
                <w:color w:val="0070C0"/>
              </w:rPr>
              <w:t xml:space="preserve">1958; bij de Grote Sprong Voorwaarts werd er besloten tot grote investeringen in de industrie. Met het ‘lopen op twee benen’ beleid van Mao werd de landbouw gebruikt om de industrie te bekostigen. </w:t>
            </w:r>
            <w:r>
              <w:rPr>
                <w:rFonts w:ascii="Arial" w:hAnsi="Arial" w:cs="Arial"/>
                <w:b/>
                <w:i/>
                <w:color w:val="0070C0"/>
              </w:rPr>
              <w:t xml:space="preserve">(1p) </w:t>
            </w:r>
          </w:p>
        </w:tc>
      </w:tr>
      <w:tr w:rsidR="00293071" w:rsidRPr="00386FB7" w14:paraId="641D43AF" w14:textId="77777777" w:rsidTr="003073C0">
        <w:trPr>
          <w:gridBefore w:val="1"/>
          <w:gridAfter w:val="1"/>
          <w:wBefore w:w="107" w:type="dxa"/>
          <w:wAfter w:w="203" w:type="dxa"/>
        </w:trPr>
        <w:tc>
          <w:tcPr>
            <w:tcW w:w="708"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0D79B2D" w14:textId="77777777" w:rsidR="00293071" w:rsidRPr="004B7EE0" w:rsidRDefault="00293071" w:rsidP="007E59F7">
            <w:pPr>
              <w:pStyle w:val="Geenafstand"/>
              <w:jc w:val="center"/>
              <w:rPr>
                <w:rFonts w:ascii="Arial" w:hAnsi="Arial" w:cs="Arial"/>
                <w:sz w:val="20"/>
                <w:szCs w:val="20"/>
              </w:rPr>
            </w:pPr>
            <w:r>
              <w:rPr>
                <w:rFonts w:ascii="Arial" w:hAnsi="Arial" w:cs="Arial"/>
                <w:b/>
              </w:rPr>
              <w:t>C</w:t>
            </w:r>
          </w:p>
        </w:tc>
        <w:tc>
          <w:tcPr>
            <w:tcW w:w="642" w:type="dxa"/>
            <w:gridSpan w:val="3"/>
            <w:tcBorders>
              <w:left w:val="single" w:sz="4" w:space="0" w:color="auto"/>
            </w:tcBorders>
          </w:tcPr>
          <w:p w14:paraId="4A690648" w14:textId="77777777" w:rsidR="00293071" w:rsidRPr="00386FB7" w:rsidRDefault="00293071" w:rsidP="007E59F7">
            <w:pPr>
              <w:pStyle w:val="Geenafstand"/>
              <w:jc w:val="right"/>
              <w:rPr>
                <w:rFonts w:ascii="Arial" w:hAnsi="Arial" w:cs="Arial"/>
                <w:b/>
              </w:rPr>
            </w:pPr>
            <w:r>
              <w:rPr>
                <w:rFonts w:ascii="Arial" w:hAnsi="Arial" w:cs="Arial"/>
                <w:b/>
              </w:rPr>
              <w:t>C</w:t>
            </w:r>
          </w:p>
        </w:tc>
        <w:tc>
          <w:tcPr>
            <w:tcW w:w="7748" w:type="dxa"/>
            <w:gridSpan w:val="2"/>
          </w:tcPr>
          <w:p w14:paraId="3A22D871" w14:textId="77777777" w:rsidR="00293071" w:rsidRDefault="00293071" w:rsidP="007E59F7">
            <w:pPr>
              <w:pStyle w:val="Geenafstand"/>
              <w:rPr>
                <w:rFonts w:ascii="Arial" w:hAnsi="Arial" w:cs="Arial"/>
                <w:i/>
                <w:color w:val="0070C0"/>
              </w:rPr>
            </w:pPr>
            <w:r w:rsidRPr="00A25A61">
              <w:rPr>
                <w:rFonts w:ascii="Arial" w:hAnsi="Arial" w:cs="Arial"/>
                <w:i/>
                <w:color w:val="0070C0"/>
              </w:rPr>
              <w:t xml:space="preserve">Voorbeeld van een juist antwoord. </w:t>
            </w:r>
          </w:p>
          <w:p w14:paraId="65D62A2F" w14:textId="77777777" w:rsidR="00293071" w:rsidRPr="00B36BD9" w:rsidRDefault="00293071" w:rsidP="007E59F7">
            <w:pPr>
              <w:pStyle w:val="Geenafstand"/>
              <w:rPr>
                <w:rFonts w:ascii="Arial" w:hAnsi="Arial" w:cs="Arial"/>
                <w:b/>
              </w:rPr>
            </w:pPr>
            <w:r>
              <w:rPr>
                <w:rFonts w:ascii="Arial" w:hAnsi="Arial" w:cs="Arial"/>
                <w:i/>
                <w:color w:val="0070C0"/>
              </w:rPr>
              <w:t xml:space="preserve">1989; De geleidelijke hervormingen van de jaren 80 hebben ook minderen jaren, waardoor er veel inflatie is. Er is een sterke wisseling in investeringen in deze tijd. </w:t>
            </w:r>
            <w:r>
              <w:rPr>
                <w:rFonts w:ascii="Arial" w:hAnsi="Arial" w:cs="Arial"/>
                <w:b/>
                <w:i/>
                <w:color w:val="0070C0"/>
              </w:rPr>
              <w:t>(1p)</w:t>
            </w:r>
          </w:p>
        </w:tc>
      </w:tr>
      <w:tr w:rsidR="00293071" w:rsidRPr="00386FB7" w14:paraId="6B5D2FB5" w14:textId="77777777" w:rsidTr="003073C0">
        <w:trPr>
          <w:gridBefore w:val="1"/>
          <w:gridAfter w:val="1"/>
          <w:wBefore w:w="107" w:type="dxa"/>
          <w:wAfter w:w="203" w:type="dxa"/>
        </w:trPr>
        <w:tc>
          <w:tcPr>
            <w:tcW w:w="708"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1BA7F05" w14:textId="77777777" w:rsidR="00293071" w:rsidRPr="004B7EE0" w:rsidRDefault="00293071" w:rsidP="007E59F7">
            <w:pPr>
              <w:pStyle w:val="Geenafstand"/>
              <w:jc w:val="center"/>
              <w:rPr>
                <w:rFonts w:ascii="Arial" w:hAnsi="Arial" w:cs="Arial"/>
                <w:sz w:val="20"/>
                <w:szCs w:val="20"/>
              </w:rPr>
            </w:pPr>
            <w:r>
              <w:rPr>
                <w:rFonts w:ascii="Arial" w:hAnsi="Arial" w:cs="Arial"/>
                <w:b/>
              </w:rPr>
              <w:t>D</w:t>
            </w:r>
          </w:p>
        </w:tc>
        <w:tc>
          <w:tcPr>
            <w:tcW w:w="642" w:type="dxa"/>
            <w:gridSpan w:val="3"/>
            <w:tcBorders>
              <w:left w:val="single" w:sz="4" w:space="0" w:color="auto"/>
            </w:tcBorders>
          </w:tcPr>
          <w:p w14:paraId="7AA7B29D" w14:textId="77777777" w:rsidR="00293071" w:rsidRPr="00386FB7" w:rsidRDefault="00293071" w:rsidP="007E59F7">
            <w:pPr>
              <w:pStyle w:val="Geenafstand"/>
              <w:jc w:val="right"/>
              <w:rPr>
                <w:rFonts w:ascii="Arial" w:hAnsi="Arial" w:cs="Arial"/>
                <w:b/>
              </w:rPr>
            </w:pPr>
            <w:r>
              <w:rPr>
                <w:rFonts w:ascii="Arial" w:hAnsi="Arial" w:cs="Arial"/>
                <w:b/>
              </w:rPr>
              <w:t>D</w:t>
            </w:r>
          </w:p>
        </w:tc>
        <w:tc>
          <w:tcPr>
            <w:tcW w:w="7748" w:type="dxa"/>
            <w:gridSpan w:val="2"/>
          </w:tcPr>
          <w:p w14:paraId="0E7C1C09" w14:textId="77777777" w:rsidR="00293071" w:rsidRDefault="00293071" w:rsidP="007E59F7">
            <w:pPr>
              <w:pStyle w:val="Geenafstand"/>
              <w:rPr>
                <w:rFonts w:ascii="Arial" w:hAnsi="Arial" w:cs="Arial"/>
                <w:i/>
                <w:color w:val="0070C0"/>
              </w:rPr>
            </w:pPr>
            <w:r w:rsidRPr="00A25A61">
              <w:rPr>
                <w:rFonts w:ascii="Arial" w:hAnsi="Arial" w:cs="Arial"/>
                <w:i/>
                <w:color w:val="0070C0"/>
              </w:rPr>
              <w:t>Voorbeeld van een juist antwoord.</w:t>
            </w:r>
          </w:p>
          <w:p w14:paraId="4A4C476E" w14:textId="77777777" w:rsidR="00293071" w:rsidRPr="00B82C2B" w:rsidRDefault="00293071" w:rsidP="007E59F7">
            <w:pPr>
              <w:pStyle w:val="Geenafstand"/>
              <w:rPr>
                <w:rFonts w:ascii="Arial" w:hAnsi="Arial" w:cs="Arial"/>
              </w:rPr>
            </w:pPr>
            <w:r>
              <w:rPr>
                <w:rFonts w:ascii="Arial" w:hAnsi="Arial" w:cs="Arial"/>
                <w:i/>
                <w:color w:val="0070C0"/>
              </w:rPr>
              <w:t xml:space="preserve">1953; Het eerste vijfjarenplan wordt ingevoerd naar Russisch model met behulp van veel Russische techneuten. De industrie moet nog helemaal opgezet worden. </w:t>
            </w:r>
            <w:r>
              <w:rPr>
                <w:rFonts w:ascii="Arial" w:hAnsi="Arial" w:cs="Arial"/>
                <w:b/>
                <w:i/>
                <w:color w:val="0070C0"/>
              </w:rPr>
              <w:t xml:space="preserve">(1p) </w:t>
            </w:r>
          </w:p>
        </w:tc>
      </w:tr>
      <w:tr w:rsidR="00293071" w:rsidRPr="00386FB7" w14:paraId="38109B44" w14:textId="77777777" w:rsidTr="003073C0">
        <w:trPr>
          <w:gridBefore w:val="1"/>
          <w:gridAfter w:val="1"/>
          <w:wBefore w:w="107" w:type="dxa"/>
          <w:wAfter w:w="203" w:type="dxa"/>
        </w:trPr>
        <w:tc>
          <w:tcPr>
            <w:tcW w:w="708"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0FC3068" w14:textId="77777777" w:rsidR="00293071" w:rsidRPr="004B7EE0" w:rsidRDefault="00293071" w:rsidP="007E59F7">
            <w:pPr>
              <w:pStyle w:val="Geenafstand"/>
              <w:jc w:val="center"/>
              <w:rPr>
                <w:rFonts w:ascii="Arial" w:hAnsi="Arial" w:cs="Arial"/>
                <w:sz w:val="20"/>
                <w:szCs w:val="20"/>
              </w:rPr>
            </w:pPr>
            <w:r>
              <w:rPr>
                <w:rFonts w:ascii="Arial" w:hAnsi="Arial" w:cs="Arial"/>
                <w:b/>
              </w:rPr>
              <w:t>E</w:t>
            </w:r>
          </w:p>
        </w:tc>
        <w:tc>
          <w:tcPr>
            <w:tcW w:w="642" w:type="dxa"/>
            <w:gridSpan w:val="3"/>
            <w:tcBorders>
              <w:left w:val="single" w:sz="4" w:space="0" w:color="auto"/>
            </w:tcBorders>
          </w:tcPr>
          <w:p w14:paraId="15D9F727" w14:textId="77777777" w:rsidR="00293071" w:rsidRPr="00386FB7" w:rsidRDefault="00293071" w:rsidP="007E59F7">
            <w:pPr>
              <w:pStyle w:val="Geenafstand"/>
              <w:jc w:val="right"/>
              <w:rPr>
                <w:rFonts w:ascii="Arial" w:hAnsi="Arial" w:cs="Arial"/>
                <w:b/>
              </w:rPr>
            </w:pPr>
            <w:r>
              <w:rPr>
                <w:rFonts w:ascii="Arial" w:hAnsi="Arial" w:cs="Arial"/>
                <w:b/>
              </w:rPr>
              <w:t>E</w:t>
            </w:r>
          </w:p>
        </w:tc>
        <w:tc>
          <w:tcPr>
            <w:tcW w:w="7748" w:type="dxa"/>
            <w:gridSpan w:val="2"/>
          </w:tcPr>
          <w:p w14:paraId="65EB3FE6" w14:textId="77777777" w:rsidR="00293071" w:rsidRDefault="00293071" w:rsidP="007E59F7">
            <w:pPr>
              <w:pStyle w:val="Geenafstand"/>
              <w:rPr>
                <w:rFonts w:ascii="Arial" w:hAnsi="Arial" w:cs="Arial"/>
                <w:i/>
                <w:color w:val="0070C0"/>
              </w:rPr>
            </w:pPr>
            <w:r w:rsidRPr="00A25A61">
              <w:rPr>
                <w:rFonts w:ascii="Arial" w:hAnsi="Arial" w:cs="Arial"/>
                <w:i/>
                <w:color w:val="0070C0"/>
              </w:rPr>
              <w:t xml:space="preserve">Voorbeeld van een juist antwoord. </w:t>
            </w:r>
          </w:p>
          <w:p w14:paraId="0CFF4542" w14:textId="77777777" w:rsidR="00293071" w:rsidRPr="00B82C2B" w:rsidRDefault="00293071" w:rsidP="007E59F7">
            <w:pPr>
              <w:pStyle w:val="Geenafstand"/>
              <w:rPr>
                <w:rFonts w:ascii="Arial" w:hAnsi="Arial" w:cs="Arial"/>
              </w:rPr>
            </w:pPr>
            <w:r>
              <w:rPr>
                <w:rFonts w:ascii="Arial" w:hAnsi="Arial" w:cs="Arial"/>
                <w:i/>
                <w:color w:val="0070C0"/>
              </w:rPr>
              <w:t xml:space="preserve">1999 ; door de toenemende privatisering kan de rol van de overheid en dus de investeringen minder worden. </w:t>
            </w:r>
            <w:r>
              <w:rPr>
                <w:rFonts w:ascii="Arial" w:hAnsi="Arial" w:cs="Arial"/>
                <w:b/>
                <w:i/>
                <w:color w:val="0070C0"/>
              </w:rPr>
              <w:t xml:space="preserve">(1p) </w:t>
            </w:r>
          </w:p>
        </w:tc>
      </w:tr>
      <w:tr w:rsidR="00293071" w:rsidRPr="00386FB7" w14:paraId="1B4D82C1" w14:textId="77777777" w:rsidTr="003073C0">
        <w:trPr>
          <w:gridBefore w:val="1"/>
          <w:gridAfter w:val="1"/>
          <w:wBefore w:w="107" w:type="dxa"/>
          <w:wAfter w:w="203" w:type="dxa"/>
        </w:trPr>
        <w:tc>
          <w:tcPr>
            <w:tcW w:w="708"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0215292" w14:textId="77777777" w:rsidR="00293071" w:rsidRPr="004B7EE0" w:rsidRDefault="00293071" w:rsidP="007E59F7">
            <w:pPr>
              <w:pStyle w:val="Geenafstand"/>
              <w:jc w:val="center"/>
              <w:rPr>
                <w:rFonts w:ascii="Arial" w:hAnsi="Arial" w:cs="Arial"/>
                <w:sz w:val="20"/>
                <w:szCs w:val="20"/>
              </w:rPr>
            </w:pPr>
            <w:r>
              <w:rPr>
                <w:rFonts w:ascii="Arial" w:hAnsi="Arial" w:cs="Arial"/>
                <w:b/>
              </w:rPr>
              <w:t>F</w:t>
            </w:r>
          </w:p>
        </w:tc>
        <w:tc>
          <w:tcPr>
            <w:tcW w:w="642" w:type="dxa"/>
            <w:gridSpan w:val="3"/>
            <w:tcBorders>
              <w:left w:val="single" w:sz="4" w:space="0" w:color="auto"/>
            </w:tcBorders>
          </w:tcPr>
          <w:p w14:paraId="4969A732" w14:textId="77777777" w:rsidR="00293071" w:rsidRPr="00386FB7" w:rsidRDefault="00293071" w:rsidP="007E59F7">
            <w:pPr>
              <w:pStyle w:val="Geenafstand"/>
              <w:jc w:val="right"/>
              <w:rPr>
                <w:rFonts w:ascii="Arial" w:hAnsi="Arial" w:cs="Arial"/>
                <w:b/>
              </w:rPr>
            </w:pPr>
            <w:r>
              <w:rPr>
                <w:rFonts w:ascii="Arial" w:hAnsi="Arial" w:cs="Arial"/>
                <w:b/>
              </w:rPr>
              <w:t>F</w:t>
            </w:r>
          </w:p>
        </w:tc>
        <w:tc>
          <w:tcPr>
            <w:tcW w:w="7748" w:type="dxa"/>
            <w:gridSpan w:val="2"/>
          </w:tcPr>
          <w:p w14:paraId="75400240" w14:textId="77777777" w:rsidR="00293071" w:rsidRDefault="00293071" w:rsidP="007E59F7">
            <w:pPr>
              <w:pStyle w:val="Geenafstand"/>
              <w:rPr>
                <w:rFonts w:ascii="Arial" w:hAnsi="Arial" w:cs="Arial"/>
                <w:i/>
                <w:color w:val="0070C0"/>
              </w:rPr>
            </w:pPr>
            <w:r w:rsidRPr="00A25A61">
              <w:rPr>
                <w:rFonts w:ascii="Arial" w:hAnsi="Arial" w:cs="Arial"/>
                <w:i/>
                <w:color w:val="0070C0"/>
              </w:rPr>
              <w:t xml:space="preserve">Voorbeeld van een juist antwoord. </w:t>
            </w:r>
          </w:p>
          <w:p w14:paraId="33A35054" w14:textId="77777777" w:rsidR="00293071" w:rsidRPr="00177473" w:rsidRDefault="00293071" w:rsidP="007E59F7">
            <w:pPr>
              <w:pStyle w:val="Geenafstand"/>
              <w:rPr>
                <w:rFonts w:ascii="Arial" w:hAnsi="Arial" w:cs="Arial"/>
                <w:i/>
                <w:color w:val="0070C0"/>
              </w:rPr>
            </w:pPr>
            <w:r>
              <w:rPr>
                <w:rFonts w:ascii="Arial" w:hAnsi="Arial" w:cs="Arial"/>
                <w:i/>
                <w:color w:val="0070C0"/>
              </w:rPr>
              <w:t xml:space="preserve">1967; Door de spanningen van de Culturele Revolutie krijgt ook de economie een zware klap dat jaar. </w:t>
            </w:r>
            <w:r>
              <w:rPr>
                <w:rFonts w:ascii="Arial" w:hAnsi="Arial" w:cs="Arial"/>
                <w:b/>
                <w:i/>
                <w:color w:val="0070C0"/>
              </w:rPr>
              <w:t xml:space="preserve">(1p) </w:t>
            </w:r>
            <w:r>
              <w:rPr>
                <w:rFonts w:ascii="Arial" w:hAnsi="Arial" w:cs="Arial"/>
                <w:i/>
                <w:color w:val="0070C0"/>
              </w:rPr>
              <w:t xml:space="preserve"> </w:t>
            </w:r>
          </w:p>
        </w:tc>
      </w:tr>
      <w:tr w:rsidR="00293071" w:rsidRPr="00386FB7" w14:paraId="7400FA41" w14:textId="77777777" w:rsidTr="003073C0">
        <w:trPr>
          <w:gridBefore w:val="1"/>
          <w:gridAfter w:val="1"/>
          <w:wBefore w:w="107" w:type="dxa"/>
          <w:wAfter w:w="203" w:type="dxa"/>
        </w:trPr>
        <w:tc>
          <w:tcPr>
            <w:tcW w:w="708"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079DF099" w14:textId="77777777" w:rsidR="00293071" w:rsidRPr="004B7EE0" w:rsidRDefault="00293071" w:rsidP="007E59F7">
            <w:pPr>
              <w:pStyle w:val="Geenafstand"/>
              <w:jc w:val="center"/>
              <w:rPr>
                <w:rFonts w:ascii="Arial" w:hAnsi="Arial" w:cs="Arial"/>
                <w:sz w:val="20"/>
                <w:szCs w:val="20"/>
              </w:rPr>
            </w:pPr>
            <w:r>
              <w:rPr>
                <w:rFonts w:ascii="Arial" w:hAnsi="Arial" w:cs="Arial"/>
                <w:b/>
              </w:rPr>
              <w:t>G</w:t>
            </w:r>
          </w:p>
        </w:tc>
        <w:tc>
          <w:tcPr>
            <w:tcW w:w="642" w:type="dxa"/>
            <w:gridSpan w:val="3"/>
            <w:tcBorders>
              <w:left w:val="single" w:sz="4" w:space="0" w:color="auto"/>
            </w:tcBorders>
          </w:tcPr>
          <w:p w14:paraId="5123BFD3" w14:textId="77777777" w:rsidR="00293071" w:rsidRPr="00386FB7" w:rsidRDefault="00293071" w:rsidP="007E59F7">
            <w:pPr>
              <w:pStyle w:val="Geenafstand"/>
              <w:jc w:val="right"/>
              <w:rPr>
                <w:rFonts w:ascii="Arial" w:hAnsi="Arial" w:cs="Arial"/>
                <w:b/>
              </w:rPr>
            </w:pPr>
            <w:r>
              <w:rPr>
                <w:rFonts w:ascii="Arial" w:hAnsi="Arial" w:cs="Arial"/>
                <w:b/>
              </w:rPr>
              <w:t>G</w:t>
            </w:r>
          </w:p>
        </w:tc>
        <w:tc>
          <w:tcPr>
            <w:tcW w:w="7748" w:type="dxa"/>
            <w:gridSpan w:val="2"/>
          </w:tcPr>
          <w:p w14:paraId="6382DBDD" w14:textId="77777777" w:rsidR="00293071" w:rsidRDefault="00293071" w:rsidP="007E59F7">
            <w:pPr>
              <w:pStyle w:val="Geenafstand"/>
              <w:rPr>
                <w:rFonts w:ascii="Arial" w:hAnsi="Arial" w:cs="Arial"/>
                <w:i/>
                <w:color w:val="0070C0"/>
              </w:rPr>
            </w:pPr>
            <w:r w:rsidRPr="00A25A61">
              <w:rPr>
                <w:rFonts w:ascii="Arial" w:hAnsi="Arial" w:cs="Arial"/>
                <w:i/>
                <w:color w:val="0070C0"/>
              </w:rPr>
              <w:t xml:space="preserve">Voorbeeld van een juist antwoord. </w:t>
            </w:r>
          </w:p>
          <w:p w14:paraId="2E39A1CD" w14:textId="77777777" w:rsidR="00293071" w:rsidRPr="00F755F8" w:rsidRDefault="00293071" w:rsidP="007E59F7">
            <w:pPr>
              <w:pStyle w:val="Geenafstand"/>
              <w:rPr>
                <w:rFonts w:ascii="Arial" w:hAnsi="Arial" w:cs="Arial"/>
                <w:b/>
              </w:rPr>
            </w:pPr>
            <w:r>
              <w:rPr>
                <w:rFonts w:ascii="Arial" w:hAnsi="Arial" w:cs="Arial"/>
                <w:i/>
                <w:color w:val="0070C0"/>
              </w:rPr>
              <w:t xml:space="preserve">1962; Door de mislukkingen van de Grote Sprong voorwaarts zijn er miljoenen hongerdoden. De investeringen in de industrie gaan drastisch omlaag omdat er arbeiders naar het platteland moeten. </w:t>
            </w:r>
            <w:r>
              <w:rPr>
                <w:rFonts w:ascii="Arial" w:hAnsi="Arial" w:cs="Arial"/>
                <w:b/>
                <w:i/>
                <w:color w:val="0070C0"/>
              </w:rPr>
              <w:t xml:space="preserve">(1p) </w:t>
            </w:r>
          </w:p>
        </w:tc>
      </w:tr>
      <w:tr w:rsidR="00293071" w:rsidRPr="00386FB7" w14:paraId="4D02C18F" w14:textId="77777777" w:rsidTr="003073C0">
        <w:trPr>
          <w:gridBefore w:val="1"/>
          <w:gridAfter w:val="1"/>
          <w:wBefore w:w="107" w:type="dxa"/>
          <w:wAfter w:w="203" w:type="dxa"/>
        </w:trPr>
        <w:tc>
          <w:tcPr>
            <w:tcW w:w="708"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648D8613" w14:textId="77777777" w:rsidR="00293071" w:rsidRPr="008921EA" w:rsidRDefault="00293071" w:rsidP="007E59F7">
            <w:pPr>
              <w:pStyle w:val="Geenafstand"/>
              <w:jc w:val="center"/>
              <w:rPr>
                <w:rFonts w:ascii="Arial" w:hAnsi="Arial" w:cs="Arial"/>
                <w:b/>
                <w:sz w:val="20"/>
                <w:szCs w:val="20"/>
              </w:rPr>
            </w:pPr>
            <w:r>
              <w:rPr>
                <w:rFonts w:ascii="Arial" w:hAnsi="Arial" w:cs="Arial"/>
                <w:b/>
                <w:sz w:val="20"/>
                <w:szCs w:val="20"/>
              </w:rPr>
              <w:t>H</w:t>
            </w:r>
          </w:p>
        </w:tc>
        <w:tc>
          <w:tcPr>
            <w:tcW w:w="642" w:type="dxa"/>
            <w:gridSpan w:val="3"/>
            <w:tcBorders>
              <w:left w:val="single" w:sz="4" w:space="0" w:color="auto"/>
            </w:tcBorders>
          </w:tcPr>
          <w:p w14:paraId="245D677D" w14:textId="77777777" w:rsidR="00293071" w:rsidRPr="00386FB7" w:rsidRDefault="00293071" w:rsidP="007E59F7">
            <w:pPr>
              <w:pStyle w:val="Geenafstand"/>
              <w:jc w:val="right"/>
              <w:rPr>
                <w:rFonts w:ascii="Arial" w:hAnsi="Arial" w:cs="Arial"/>
                <w:b/>
              </w:rPr>
            </w:pPr>
            <w:r>
              <w:rPr>
                <w:rFonts w:ascii="Arial" w:hAnsi="Arial" w:cs="Arial"/>
                <w:b/>
              </w:rPr>
              <w:t>I</w:t>
            </w:r>
          </w:p>
        </w:tc>
        <w:tc>
          <w:tcPr>
            <w:tcW w:w="7748" w:type="dxa"/>
            <w:gridSpan w:val="2"/>
          </w:tcPr>
          <w:p w14:paraId="2E57DF0F" w14:textId="77777777" w:rsidR="00293071" w:rsidRDefault="00293071" w:rsidP="007E59F7">
            <w:pPr>
              <w:pStyle w:val="Geenafstand"/>
              <w:rPr>
                <w:rFonts w:ascii="Arial" w:hAnsi="Arial" w:cs="Arial"/>
                <w:i/>
                <w:color w:val="0070C0"/>
              </w:rPr>
            </w:pPr>
            <w:r w:rsidRPr="00A25A61">
              <w:rPr>
                <w:rFonts w:ascii="Arial" w:hAnsi="Arial" w:cs="Arial"/>
                <w:i/>
                <w:color w:val="0070C0"/>
              </w:rPr>
              <w:t xml:space="preserve">Voorbeeld van een juist antwoord. </w:t>
            </w:r>
          </w:p>
          <w:p w14:paraId="7C150236" w14:textId="77777777" w:rsidR="00293071" w:rsidRPr="00B82C2B" w:rsidRDefault="00293071" w:rsidP="007E59F7">
            <w:pPr>
              <w:pStyle w:val="Geenafstand"/>
              <w:rPr>
                <w:rFonts w:ascii="Arial" w:hAnsi="Arial" w:cs="Arial"/>
              </w:rPr>
            </w:pPr>
            <w:r>
              <w:rPr>
                <w:rFonts w:ascii="Arial" w:hAnsi="Arial" w:cs="Arial"/>
                <w:i/>
                <w:color w:val="0070C0"/>
              </w:rPr>
              <w:t xml:space="preserve">1971; De ‘derde sprong’ van investeringen van Mao worden minder doordat er een einde komt aan de isolatie van China. Niet alles hoeft meer zelf geproduceerd te worden. </w:t>
            </w:r>
            <w:r>
              <w:rPr>
                <w:rFonts w:ascii="Arial" w:hAnsi="Arial" w:cs="Arial"/>
                <w:b/>
                <w:i/>
                <w:color w:val="0070C0"/>
              </w:rPr>
              <w:t>(1p)</w:t>
            </w:r>
          </w:p>
        </w:tc>
      </w:tr>
      <w:tr w:rsidR="00293071" w:rsidRPr="00386FB7" w14:paraId="34EA383E" w14:textId="77777777" w:rsidTr="003073C0">
        <w:trPr>
          <w:gridBefore w:val="1"/>
          <w:gridAfter w:val="1"/>
          <w:wBefore w:w="107" w:type="dxa"/>
          <w:wAfter w:w="203" w:type="dxa"/>
        </w:trPr>
        <w:tc>
          <w:tcPr>
            <w:tcW w:w="708"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7DC8732C" w14:textId="77777777" w:rsidR="00293071" w:rsidRPr="008921EA" w:rsidRDefault="00293071" w:rsidP="007E59F7">
            <w:pPr>
              <w:pStyle w:val="Geenafstand"/>
              <w:jc w:val="center"/>
              <w:rPr>
                <w:rFonts w:ascii="Arial" w:hAnsi="Arial" w:cs="Arial"/>
                <w:b/>
                <w:sz w:val="20"/>
                <w:szCs w:val="20"/>
              </w:rPr>
            </w:pPr>
            <w:r>
              <w:rPr>
                <w:rFonts w:ascii="Arial" w:hAnsi="Arial" w:cs="Arial"/>
                <w:b/>
                <w:sz w:val="20"/>
                <w:szCs w:val="20"/>
              </w:rPr>
              <w:t>I</w:t>
            </w:r>
          </w:p>
        </w:tc>
        <w:tc>
          <w:tcPr>
            <w:tcW w:w="642" w:type="dxa"/>
            <w:gridSpan w:val="3"/>
            <w:tcBorders>
              <w:left w:val="single" w:sz="4" w:space="0" w:color="auto"/>
            </w:tcBorders>
          </w:tcPr>
          <w:p w14:paraId="0DF7523A" w14:textId="77777777" w:rsidR="00293071" w:rsidRPr="00386FB7" w:rsidRDefault="00293071" w:rsidP="007E59F7">
            <w:pPr>
              <w:pStyle w:val="Geenafstand"/>
              <w:jc w:val="right"/>
              <w:rPr>
                <w:rFonts w:ascii="Arial" w:hAnsi="Arial" w:cs="Arial"/>
                <w:b/>
              </w:rPr>
            </w:pPr>
            <w:r>
              <w:rPr>
                <w:rFonts w:ascii="Arial" w:hAnsi="Arial" w:cs="Arial"/>
                <w:b/>
              </w:rPr>
              <w:t>I</w:t>
            </w:r>
          </w:p>
        </w:tc>
        <w:tc>
          <w:tcPr>
            <w:tcW w:w="7748" w:type="dxa"/>
            <w:gridSpan w:val="2"/>
          </w:tcPr>
          <w:p w14:paraId="641A3CA1" w14:textId="77777777" w:rsidR="00293071" w:rsidRDefault="00293071" w:rsidP="007E59F7">
            <w:pPr>
              <w:pStyle w:val="Geenafstand"/>
              <w:rPr>
                <w:rFonts w:ascii="Arial" w:hAnsi="Arial" w:cs="Arial"/>
                <w:i/>
                <w:color w:val="0070C0"/>
              </w:rPr>
            </w:pPr>
            <w:r w:rsidRPr="00A25A61">
              <w:rPr>
                <w:rFonts w:ascii="Arial" w:hAnsi="Arial" w:cs="Arial"/>
                <w:i/>
                <w:color w:val="0070C0"/>
              </w:rPr>
              <w:t xml:space="preserve">Voorbeeld van een juist antwoord. </w:t>
            </w:r>
          </w:p>
          <w:p w14:paraId="5D94EA37" w14:textId="77777777" w:rsidR="00293071" w:rsidRPr="00B82C2B" w:rsidRDefault="00293071" w:rsidP="007E59F7">
            <w:pPr>
              <w:pStyle w:val="Geenafstand"/>
              <w:rPr>
                <w:rFonts w:ascii="Arial" w:hAnsi="Arial" w:cs="Arial"/>
              </w:rPr>
            </w:pPr>
            <w:r>
              <w:rPr>
                <w:rFonts w:ascii="Arial" w:hAnsi="Arial" w:cs="Arial"/>
                <w:i/>
                <w:color w:val="0070C0"/>
              </w:rPr>
              <w:t xml:space="preserve">1979; Nadat </w:t>
            </w:r>
            <w:proofErr w:type="spellStart"/>
            <w:r>
              <w:rPr>
                <w:rFonts w:ascii="Arial" w:hAnsi="Arial" w:cs="Arial"/>
                <w:i/>
                <w:color w:val="0070C0"/>
              </w:rPr>
              <w:t>Deng</w:t>
            </w:r>
            <w:proofErr w:type="spellEnd"/>
            <w:r>
              <w:rPr>
                <w:rFonts w:ascii="Arial" w:hAnsi="Arial" w:cs="Arial"/>
                <w:i/>
                <w:color w:val="0070C0"/>
              </w:rPr>
              <w:t xml:space="preserve"> de nieuwe leider van de CCP is besluit hij de economie drastisch om te gooien om deze te herstellen. Investeringen gaan omlaag om zowel industrie als landbouw een adempauze te geven. </w:t>
            </w:r>
            <w:r>
              <w:rPr>
                <w:rFonts w:ascii="Arial" w:hAnsi="Arial" w:cs="Arial"/>
                <w:b/>
                <w:i/>
                <w:color w:val="0070C0"/>
              </w:rPr>
              <w:t xml:space="preserve">(1p) </w:t>
            </w:r>
          </w:p>
        </w:tc>
      </w:tr>
      <w:tr w:rsidR="00293071" w:rsidRPr="00386FB7" w14:paraId="75FBF02C" w14:textId="77777777" w:rsidTr="003073C0">
        <w:trPr>
          <w:gridBefore w:val="1"/>
          <w:gridAfter w:val="1"/>
          <w:wBefore w:w="107" w:type="dxa"/>
          <w:wAfter w:w="203" w:type="dxa"/>
        </w:trPr>
        <w:tc>
          <w:tcPr>
            <w:tcW w:w="708" w:type="dxa"/>
            <w:gridSpan w:val="4"/>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87C6A75" w14:textId="77777777" w:rsidR="00293071" w:rsidRPr="008921EA" w:rsidRDefault="00293071" w:rsidP="007E59F7">
            <w:pPr>
              <w:pStyle w:val="Geenafstand"/>
              <w:jc w:val="center"/>
              <w:rPr>
                <w:rFonts w:ascii="Arial" w:hAnsi="Arial" w:cs="Arial"/>
                <w:b/>
                <w:sz w:val="20"/>
                <w:szCs w:val="20"/>
              </w:rPr>
            </w:pPr>
            <w:r>
              <w:rPr>
                <w:rFonts w:ascii="Arial" w:hAnsi="Arial" w:cs="Arial"/>
                <w:b/>
                <w:sz w:val="20"/>
                <w:szCs w:val="20"/>
              </w:rPr>
              <w:t>J</w:t>
            </w:r>
          </w:p>
        </w:tc>
        <w:tc>
          <w:tcPr>
            <w:tcW w:w="642" w:type="dxa"/>
            <w:gridSpan w:val="3"/>
            <w:tcBorders>
              <w:left w:val="single" w:sz="4" w:space="0" w:color="auto"/>
            </w:tcBorders>
          </w:tcPr>
          <w:p w14:paraId="780CCC5D" w14:textId="77777777" w:rsidR="00293071" w:rsidRPr="00386FB7" w:rsidRDefault="00293071" w:rsidP="007E59F7">
            <w:pPr>
              <w:pStyle w:val="Geenafstand"/>
              <w:jc w:val="right"/>
              <w:rPr>
                <w:rFonts w:ascii="Arial" w:hAnsi="Arial" w:cs="Arial"/>
                <w:b/>
              </w:rPr>
            </w:pPr>
            <w:r>
              <w:rPr>
                <w:rFonts w:ascii="Arial" w:hAnsi="Arial" w:cs="Arial"/>
                <w:b/>
              </w:rPr>
              <w:t>I</w:t>
            </w:r>
          </w:p>
        </w:tc>
        <w:tc>
          <w:tcPr>
            <w:tcW w:w="7748" w:type="dxa"/>
            <w:gridSpan w:val="2"/>
          </w:tcPr>
          <w:p w14:paraId="1E08FF07" w14:textId="77777777" w:rsidR="00293071" w:rsidRDefault="00293071" w:rsidP="007E59F7">
            <w:pPr>
              <w:pStyle w:val="Geenafstand"/>
              <w:rPr>
                <w:rFonts w:ascii="Arial" w:hAnsi="Arial" w:cs="Arial"/>
                <w:i/>
                <w:color w:val="0070C0"/>
              </w:rPr>
            </w:pPr>
            <w:r w:rsidRPr="00A25A61">
              <w:rPr>
                <w:rFonts w:ascii="Arial" w:hAnsi="Arial" w:cs="Arial"/>
                <w:i/>
                <w:color w:val="0070C0"/>
              </w:rPr>
              <w:t xml:space="preserve">Voorbeeld van een juist antwoord. </w:t>
            </w:r>
          </w:p>
          <w:p w14:paraId="5A2C711B" w14:textId="77777777" w:rsidR="00293071" w:rsidRPr="00B82C2B" w:rsidRDefault="00293071" w:rsidP="007E59F7">
            <w:pPr>
              <w:pStyle w:val="Geenafstand"/>
              <w:rPr>
                <w:rFonts w:ascii="Arial" w:hAnsi="Arial" w:cs="Arial"/>
              </w:rPr>
            </w:pPr>
            <w:r>
              <w:rPr>
                <w:rFonts w:ascii="Arial" w:hAnsi="Arial" w:cs="Arial"/>
                <w:i/>
                <w:color w:val="0070C0"/>
              </w:rPr>
              <w:t xml:space="preserve">1992; De economie loopt al enkele jaren prima zo door, hierdoor worden de investeringen stabiel en kan er meer verantwoordelijkheid bij lokale overheden worden gelegd. </w:t>
            </w:r>
          </w:p>
        </w:tc>
      </w:tr>
      <w:tr w:rsidR="00293071" w:rsidRPr="00756D05" w14:paraId="1CF0D8F0" w14:textId="77777777" w:rsidTr="003073C0">
        <w:trPr>
          <w:gridAfter w:val="1"/>
          <w:wAfter w:w="203" w:type="dxa"/>
        </w:trPr>
        <w:tc>
          <w:tcPr>
            <w:tcW w:w="708" w:type="dxa"/>
            <w:gridSpan w:val="3"/>
          </w:tcPr>
          <w:p w14:paraId="5D39C03E" w14:textId="77777777" w:rsidR="00293071" w:rsidRPr="00756D05" w:rsidRDefault="00293071" w:rsidP="007E59F7">
            <w:pPr>
              <w:pStyle w:val="Geenafstand"/>
              <w:rPr>
                <w:rFonts w:ascii="Arial" w:hAnsi="Arial" w:cs="Arial"/>
                <w:sz w:val="20"/>
                <w:szCs w:val="20"/>
              </w:rPr>
            </w:pPr>
          </w:p>
        </w:tc>
        <w:tc>
          <w:tcPr>
            <w:tcW w:w="505" w:type="dxa"/>
            <w:gridSpan w:val="4"/>
          </w:tcPr>
          <w:p w14:paraId="0B90F8E5" w14:textId="77777777" w:rsidR="00293071" w:rsidRPr="00756D05" w:rsidRDefault="00293071" w:rsidP="007E59F7">
            <w:pPr>
              <w:pStyle w:val="Geenafstand"/>
              <w:jc w:val="right"/>
              <w:rPr>
                <w:rFonts w:ascii="Arial" w:hAnsi="Arial" w:cs="Arial"/>
              </w:rPr>
            </w:pPr>
          </w:p>
        </w:tc>
        <w:tc>
          <w:tcPr>
            <w:tcW w:w="7992" w:type="dxa"/>
            <w:gridSpan w:val="3"/>
          </w:tcPr>
          <w:p w14:paraId="53A93205" w14:textId="77777777" w:rsidR="00293071" w:rsidRPr="00756D05" w:rsidRDefault="00293071" w:rsidP="007E59F7">
            <w:pPr>
              <w:pStyle w:val="Geenafstand"/>
              <w:rPr>
                <w:rFonts w:ascii="Arial" w:hAnsi="Arial" w:cs="Arial"/>
                <w:i/>
                <w:color w:val="0070C0"/>
              </w:rPr>
            </w:pPr>
          </w:p>
        </w:tc>
      </w:tr>
      <w:tr w:rsidR="00293071" w:rsidRPr="00386FB7" w14:paraId="030B8FA7" w14:textId="77777777" w:rsidTr="003073C0">
        <w:trPr>
          <w:gridAfter w:val="1"/>
          <w:wAfter w:w="203" w:type="dxa"/>
        </w:trPr>
        <w:tc>
          <w:tcPr>
            <w:tcW w:w="708" w:type="dxa"/>
            <w:gridSpan w:val="3"/>
          </w:tcPr>
          <w:p w14:paraId="5EBF30F9" w14:textId="77777777" w:rsidR="00293071" w:rsidRDefault="00293071" w:rsidP="007E59F7">
            <w:pPr>
              <w:pStyle w:val="Geenafstand"/>
              <w:rPr>
                <w:rFonts w:ascii="Arial" w:hAnsi="Arial" w:cs="Arial"/>
                <w:sz w:val="20"/>
                <w:szCs w:val="20"/>
              </w:rPr>
            </w:pPr>
          </w:p>
        </w:tc>
        <w:tc>
          <w:tcPr>
            <w:tcW w:w="505" w:type="dxa"/>
            <w:gridSpan w:val="4"/>
          </w:tcPr>
          <w:p w14:paraId="67C6ACBA" w14:textId="77777777" w:rsidR="00293071" w:rsidRDefault="00293071" w:rsidP="007E59F7">
            <w:pPr>
              <w:pStyle w:val="Geenafstand"/>
              <w:jc w:val="right"/>
              <w:rPr>
                <w:rFonts w:ascii="Arial" w:hAnsi="Arial" w:cs="Arial"/>
                <w:b/>
              </w:rPr>
            </w:pPr>
          </w:p>
        </w:tc>
        <w:tc>
          <w:tcPr>
            <w:tcW w:w="7992" w:type="dxa"/>
            <w:gridSpan w:val="3"/>
          </w:tcPr>
          <w:p w14:paraId="4BDD4777" w14:textId="77777777" w:rsidR="00293071" w:rsidRDefault="00293071" w:rsidP="007E59F7">
            <w:pPr>
              <w:pStyle w:val="Geenafstand"/>
              <w:rPr>
                <w:rFonts w:ascii="Arial" w:hAnsi="Arial" w:cs="Arial"/>
                <w:b/>
                <w:i/>
                <w:color w:val="0070C0"/>
              </w:rPr>
            </w:pPr>
          </w:p>
        </w:tc>
      </w:tr>
      <w:tr w:rsidR="00293071" w:rsidRPr="00386FB7" w14:paraId="2E74F7F6" w14:textId="77777777" w:rsidTr="003073C0">
        <w:trPr>
          <w:gridAfter w:val="1"/>
          <w:wAfter w:w="203" w:type="dxa"/>
          <w:trHeight w:val="525"/>
        </w:trPr>
        <w:tc>
          <w:tcPr>
            <w:tcW w:w="708" w:type="dxa"/>
            <w:gridSpan w:val="3"/>
          </w:tcPr>
          <w:p w14:paraId="6D92B0F6" w14:textId="77777777" w:rsidR="00293071" w:rsidRDefault="00293071" w:rsidP="007E59F7">
            <w:pPr>
              <w:pStyle w:val="Geenafstand"/>
              <w:rPr>
                <w:rFonts w:ascii="Arial" w:hAnsi="Arial" w:cs="Arial"/>
                <w:sz w:val="20"/>
                <w:szCs w:val="20"/>
              </w:rPr>
            </w:pPr>
            <w:r>
              <w:rPr>
                <w:rFonts w:ascii="Arial" w:hAnsi="Arial" w:cs="Arial"/>
                <w:sz w:val="20"/>
                <w:szCs w:val="20"/>
              </w:rPr>
              <w:t>4p</w:t>
            </w:r>
          </w:p>
        </w:tc>
        <w:tc>
          <w:tcPr>
            <w:tcW w:w="505" w:type="dxa"/>
            <w:gridSpan w:val="4"/>
          </w:tcPr>
          <w:p w14:paraId="2F9BCF85" w14:textId="77777777" w:rsidR="00293071" w:rsidRDefault="00293071" w:rsidP="007E59F7">
            <w:pPr>
              <w:pStyle w:val="Geenafstand"/>
              <w:jc w:val="right"/>
              <w:rPr>
                <w:rFonts w:ascii="Arial" w:hAnsi="Arial" w:cs="Arial"/>
                <w:b/>
              </w:rPr>
            </w:pPr>
            <w:r>
              <w:rPr>
                <w:rFonts w:ascii="Arial" w:hAnsi="Arial" w:cs="Arial"/>
                <w:b/>
              </w:rPr>
              <w:t>10c</w:t>
            </w:r>
          </w:p>
        </w:tc>
        <w:tc>
          <w:tcPr>
            <w:tcW w:w="7992" w:type="dxa"/>
            <w:gridSpan w:val="3"/>
            <w:tcBorders>
              <w:bottom w:val="single" w:sz="4" w:space="0" w:color="auto"/>
            </w:tcBorders>
          </w:tcPr>
          <w:p w14:paraId="0774FF5B" w14:textId="77777777" w:rsidR="00293071" w:rsidRPr="009F7835" w:rsidRDefault="00293071" w:rsidP="007E59F7">
            <w:pPr>
              <w:pStyle w:val="Geenafstand"/>
              <w:rPr>
                <w:rFonts w:ascii="Arial" w:hAnsi="Arial" w:cs="Arial"/>
                <w:color w:val="0070C0"/>
              </w:rPr>
            </w:pPr>
            <w:r>
              <w:t>Beschrijf in trefwoorden de volgende economische periodes:</w:t>
            </w:r>
          </w:p>
        </w:tc>
      </w:tr>
      <w:tr w:rsidR="00293071" w:rsidRPr="00386FB7" w14:paraId="65C13D24" w14:textId="77777777" w:rsidTr="003073C0">
        <w:trPr>
          <w:gridAfter w:val="1"/>
          <w:wAfter w:w="203" w:type="dxa"/>
          <w:trHeight w:val="525"/>
        </w:trPr>
        <w:tc>
          <w:tcPr>
            <w:tcW w:w="708" w:type="dxa"/>
            <w:gridSpan w:val="3"/>
          </w:tcPr>
          <w:p w14:paraId="58597128" w14:textId="77777777" w:rsidR="00293071" w:rsidRDefault="00293071" w:rsidP="007E59F7">
            <w:pPr>
              <w:pStyle w:val="Geenafstand"/>
              <w:rPr>
                <w:rFonts w:ascii="Arial" w:hAnsi="Arial" w:cs="Arial"/>
                <w:sz w:val="20"/>
                <w:szCs w:val="20"/>
              </w:rPr>
            </w:pPr>
          </w:p>
        </w:tc>
        <w:tc>
          <w:tcPr>
            <w:tcW w:w="505" w:type="dxa"/>
            <w:gridSpan w:val="4"/>
            <w:tcBorders>
              <w:right w:val="single" w:sz="4" w:space="0" w:color="auto"/>
            </w:tcBorders>
          </w:tcPr>
          <w:p w14:paraId="7A56EEBC" w14:textId="77777777" w:rsidR="00293071" w:rsidRDefault="00293071" w:rsidP="007E59F7">
            <w:pPr>
              <w:pStyle w:val="Geenafstand"/>
              <w:jc w:val="right"/>
              <w:rPr>
                <w:rFonts w:ascii="Arial" w:hAnsi="Arial" w:cs="Arial"/>
                <w:b/>
              </w:rPr>
            </w:pPr>
          </w:p>
        </w:tc>
        <w:tc>
          <w:tcPr>
            <w:tcW w:w="16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118F04" w14:textId="77777777" w:rsidR="00293071" w:rsidRPr="001C6E86" w:rsidRDefault="00293071" w:rsidP="007E59F7">
            <w:pPr>
              <w:pStyle w:val="Geenafstand"/>
              <w:rPr>
                <w:rFonts w:ascii="Arial" w:hAnsi="Arial" w:cs="Arial"/>
              </w:rPr>
            </w:pPr>
            <w:r w:rsidRPr="001C6E86">
              <w:rPr>
                <w:rFonts w:ascii="Arial" w:hAnsi="Arial" w:cs="Arial"/>
              </w:rPr>
              <w:t>1953-1959</w:t>
            </w:r>
          </w:p>
        </w:tc>
        <w:tc>
          <w:tcPr>
            <w:tcW w:w="6333" w:type="dxa"/>
            <w:tcBorders>
              <w:top w:val="single" w:sz="4" w:space="0" w:color="auto"/>
              <w:left w:val="single" w:sz="4" w:space="0" w:color="auto"/>
              <w:bottom w:val="single" w:sz="4" w:space="0" w:color="auto"/>
              <w:right w:val="single" w:sz="4" w:space="0" w:color="auto"/>
            </w:tcBorders>
          </w:tcPr>
          <w:p w14:paraId="60A87BDF" w14:textId="77777777" w:rsidR="00293071" w:rsidRDefault="00293071" w:rsidP="007E59F7">
            <w:pPr>
              <w:pStyle w:val="Geenafstand"/>
              <w:rPr>
                <w:rFonts w:ascii="Arial" w:hAnsi="Arial" w:cs="Arial"/>
                <w:i/>
                <w:color w:val="0070C0"/>
              </w:rPr>
            </w:pPr>
            <w:r>
              <w:rPr>
                <w:rFonts w:ascii="Arial" w:hAnsi="Arial" w:cs="Arial"/>
                <w:i/>
                <w:color w:val="0070C0"/>
              </w:rPr>
              <w:t>Voorbeeld van een juist antwoord:</w:t>
            </w:r>
          </w:p>
          <w:p w14:paraId="3AA4F7BF" w14:textId="77777777" w:rsidR="00293071" w:rsidRPr="00D15B13" w:rsidRDefault="00293071" w:rsidP="007E59F7">
            <w:pPr>
              <w:pStyle w:val="Geenafstand"/>
              <w:rPr>
                <w:rFonts w:ascii="Arial" w:hAnsi="Arial" w:cs="Arial"/>
                <w:b/>
                <w:color w:val="0070C0"/>
              </w:rPr>
            </w:pPr>
            <w:r>
              <w:rPr>
                <w:rFonts w:ascii="Arial" w:hAnsi="Arial" w:cs="Arial"/>
                <w:i/>
                <w:color w:val="0070C0"/>
              </w:rPr>
              <w:t xml:space="preserve">Sovjet-Unie – hulp – Vijfjarenplan – opbouw </w:t>
            </w:r>
            <w:r>
              <w:rPr>
                <w:rFonts w:ascii="Arial" w:hAnsi="Arial" w:cs="Arial"/>
                <w:b/>
                <w:i/>
                <w:color w:val="0070C0"/>
              </w:rPr>
              <w:t xml:space="preserve">(1p) </w:t>
            </w:r>
          </w:p>
        </w:tc>
      </w:tr>
      <w:tr w:rsidR="00293071" w:rsidRPr="00386FB7" w14:paraId="26E7944B" w14:textId="77777777" w:rsidTr="003073C0">
        <w:trPr>
          <w:gridAfter w:val="1"/>
          <w:wAfter w:w="203" w:type="dxa"/>
          <w:trHeight w:val="525"/>
        </w:trPr>
        <w:tc>
          <w:tcPr>
            <w:tcW w:w="708" w:type="dxa"/>
            <w:gridSpan w:val="3"/>
          </w:tcPr>
          <w:p w14:paraId="4153775A" w14:textId="77777777" w:rsidR="00293071" w:rsidRDefault="00293071" w:rsidP="007E59F7">
            <w:pPr>
              <w:pStyle w:val="Geenafstand"/>
              <w:rPr>
                <w:rFonts w:ascii="Arial" w:hAnsi="Arial" w:cs="Arial"/>
                <w:sz w:val="20"/>
                <w:szCs w:val="20"/>
              </w:rPr>
            </w:pPr>
          </w:p>
        </w:tc>
        <w:tc>
          <w:tcPr>
            <w:tcW w:w="505" w:type="dxa"/>
            <w:gridSpan w:val="4"/>
            <w:tcBorders>
              <w:right w:val="single" w:sz="4" w:space="0" w:color="auto"/>
            </w:tcBorders>
          </w:tcPr>
          <w:p w14:paraId="3A169967" w14:textId="77777777" w:rsidR="00293071" w:rsidRDefault="00293071" w:rsidP="007E59F7">
            <w:pPr>
              <w:pStyle w:val="Geenafstand"/>
              <w:jc w:val="right"/>
              <w:rPr>
                <w:rFonts w:ascii="Arial" w:hAnsi="Arial" w:cs="Arial"/>
                <w:b/>
              </w:rPr>
            </w:pPr>
          </w:p>
        </w:tc>
        <w:tc>
          <w:tcPr>
            <w:tcW w:w="16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007D8DE" w14:textId="77777777" w:rsidR="00293071" w:rsidRPr="001C6E86" w:rsidRDefault="00293071" w:rsidP="007E59F7">
            <w:pPr>
              <w:pStyle w:val="Geenafstand"/>
              <w:rPr>
                <w:rFonts w:ascii="Arial" w:hAnsi="Arial" w:cs="Arial"/>
              </w:rPr>
            </w:pPr>
            <w:r w:rsidRPr="001C6E86">
              <w:rPr>
                <w:rFonts w:ascii="Arial" w:hAnsi="Arial" w:cs="Arial"/>
              </w:rPr>
              <w:t>1960-1977</w:t>
            </w:r>
          </w:p>
        </w:tc>
        <w:tc>
          <w:tcPr>
            <w:tcW w:w="6333" w:type="dxa"/>
            <w:tcBorders>
              <w:top w:val="single" w:sz="4" w:space="0" w:color="auto"/>
              <w:left w:val="single" w:sz="4" w:space="0" w:color="auto"/>
              <w:bottom w:val="single" w:sz="4" w:space="0" w:color="auto"/>
              <w:right w:val="single" w:sz="4" w:space="0" w:color="auto"/>
            </w:tcBorders>
          </w:tcPr>
          <w:p w14:paraId="181764F6" w14:textId="77777777" w:rsidR="00293071" w:rsidRDefault="00293071" w:rsidP="007E59F7">
            <w:pPr>
              <w:pStyle w:val="Geenafstand"/>
              <w:rPr>
                <w:rFonts w:ascii="Arial" w:hAnsi="Arial" w:cs="Arial"/>
                <w:i/>
                <w:color w:val="0070C0"/>
              </w:rPr>
            </w:pPr>
            <w:r>
              <w:rPr>
                <w:rFonts w:ascii="Arial" w:hAnsi="Arial" w:cs="Arial"/>
                <w:i/>
                <w:color w:val="0070C0"/>
              </w:rPr>
              <w:t>Voorbeeld van een juist antwoord:</w:t>
            </w:r>
          </w:p>
          <w:p w14:paraId="54890091" w14:textId="77777777" w:rsidR="00293071" w:rsidRPr="00D15B13" w:rsidRDefault="00293071" w:rsidP="007E59F7">
            <w:pPr>
              <w:pStyle w:val="Geenafstand"/>
              <w:rPr>
                <w:rFonts w:ascii="Arial" w:hAnsi="Arial" w:cs="Arial"/>
                <w:b/>
                <w:color w:val="0070C0"/>
              </w:rPr>
            </w:pPr>
            <w:r>
              <w:rPr>
                <w:rFonts w:ascii="Arial" w:hAnsi="Arial" w:cs="Arial"/>
                <w:i/>
                <w:color w:val="0070C0"/>
              </w:rPr>
              <w:t xml:space="preserve">Turbulent – pieken – dalen – isolatie  </w:t>
            </w:r>
            <w:r>
              <w:rPr>
                <w:rFonts w:ascii="Arial" w:hAnsi="Arial" w:cs="Arial"/>
                <w:b/>
                <w:i/>
                <w:color w:val="0070C0"/>
              </w:rPr>
              <w:t xml:space="preserve">(1p) </w:t>
            </w:r>
          </w:p>
        </w:tc>
      </w:tr>
      <w:tr w:rsidR="00293071" w:rsidRPr="00386FB7" w14:paraId="76B7F28F" w14:textId="77777777" w:rsidTr="003073C0">
        <w:trPr>
          <w:gridAfter w:val="1"/>
          <w:wAfter w:w="203" w:type="dxa"/>
          <w:trHeight w:val="525"/>
        </w:trPr>
        <w:tc>
          <w:tcPr>
            <w:tcW w:w="708" w:type="dxa"/>
            <w:gridSpan w:val="3"/>
          </w:tcPr>
          <w:p w14:paraId="1D30BE04" w14:textId="77777777" w:rsidR="00293071" w:rsidRDefault="00293071" w:rsidP="007E59F7">
            <w:pPr>
              <w:pStyle w:val="Geenafstand"/>
              <w:rPr>
                <w:rFonts w:ascii="Arial" w:hAnsi="Arial" w:cs="Arial"/>
                <w:sz w:val="20"/>
                <w:szCs w:val="20"/>
              </w:rPr>
            </w:pPr>
          </w:p>
        </w:tc>
        <w:tc>
          <w:tcPr>
            <w:tcW w:w="505" w:type="dxa"/>
            <w:gridSpan w:val="4"/>
            <w:tcBorders>
              <w:right w:val="single" w:sz="4" w:space="0" w:color="auto"/>
            </w:tcBorders>
          </w:tcPr>
          <w:p w14:paraId="71F65ED7" w14:textId="77777777" w:rsidR="00293071" w:rsidRDefault="00293071" w:rsidP="007E59F7">
            <w:pPr>
              <w:pStyle w:val="Geenafstand"/>
              <w:jc w:val="right"/>
              <w:rPr>
                <w:rFonts w:ascii="Arial" w:hAnsi="Arial" w:cs="Arial"/>
                <w:b/>
              </w:rPr>
            </w:pPr>
          </w:p>
        </w:tc>
        <w:tc>
          <w:tcPr>
            <w:tcW w:w="16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A15193" w14:textId="77777777" w:rsidR="00293071" w:rsidRPr="001C6E86" w:rsidRDefault="00293071" w:rsidP="007E59F7">
            <w:pPr>
              <w:pStyle w:val="Geenafstand"/>
              <w:rPr>
                <w:rFonts w:ascii="Arial" w:hAnsi="Arial" w:cs="Arial"/>
              </w:rPr>
            </w:pPr>
            <w:r w:rsidRPr="001C6E86">
              <w:rPr>
                <w:rFonts w:ascii="Arial" w:hAnsi="Arial" w:cs="Arial"/>
              </w:rPr>
              <w:t>1978-1989</w:t>
            </w:r>
          </w:p>
        </w:tc>
        <w:tc>
          <w:tcPr>
            <w:tcW w:w="6333" w:type="dxa"/>
            <w:tcBorders>
              <w:top w:val="single" w:sz="4" w:space="0" w:color="auto"/>
              <w:left w:val="single" w:sz="4" w:space="0" w:color="auto"/>
              <w:bottom w:val="single" w:sz="4" w:space="0" w:color="auto"/>
              <w:right w:val="single" w:sz="4" w:space="0" w:color="auto"/>
            </w:tcBorders>
          </w:tcPr>
          <w:p w14:paraId="2EC3246F" w14:textId="77777777" w:rsidR="00293071" w:rsidRDefault="00293071" w:rsidP="007E59F7">
            <w:pPr>
              <w:pStyle w:val="Geenafstand"/>
              <w:rPr>
                <w:rFonts w:ascii="Arial" w:hAnsi="Arial" w:cs="Arial"/>
                <w:i/>
                <w:color w:val="0070C0"/>
              </w:rPr>
            </w:pPr>
            <w:r>
              <w:rPr>
                <w:rFonts w:ascii="Arial" w:hAnsi="Arial" w:cs="Arial"/>
                <w:i/>
                <w:color w:val="0070C0"/>
              </w:rPr>
              <w:t>Voorbeeld van een juist antwoord:</w:t>
            </w:r>
          </w:p>
          <w:p w14:paraId="0F597A5D" w14:textId="77777777" w:rsidR="00293071" w:rsidRPr="00D15B13" w:rsidRDefault="00293071" w:rsidP="007E59F7">
            <w:pPr>
              <w:pStyle w:val="Geenafstand"/>
              <w:rPr>
                <w:rFonts w:ascii="Arial" w:hAnsi="Arial" w:cs="Arial"/>
                <w:b/>
                <w:color w:val="0070C0"/>
              </w:rPr>
            </w:pPr>
            <w:r>
              <w:rPr>
                <w:rFonts w:ascii="Arial" w:hAnsi="Arial" w:cs="Arial"/>
                <w:i/>
                <w:color w:val="0070C0"/>
              </w:rPr>
              <w:t xml:space="preserve">Moderniseringen – liberalisering – herstel – inflatie - buitenland  </w:t>
            </w:r>
            <w:r>
              <w:rPr>
                <w:rFonts w:ascii="Arial" w:hAnsi="Arial" w:cs="Arial"/>
                <w:b/>
                <w:i/>
                <w:color w:val="0070C0"/>
              </w:rPr>
              <w:t xml:space="preserve">(1p) </w:t>
            </w:r>
          </w:p>
        </w:tc>
      </w:tr>
      <w:tr w:rsidR="00293071" w:rsidRPr="00386FB7" w14:paraId="493614F7" w14:textId="77777777" w:rsidTr="003073C0">
        <w:trPr>
          <w:gridAfter w:val="1"/>
          <w:wAfter w:w="203" w:type="dxa"/>
          <w:trHeight w:val="525"/>
        </w:trPr>
        <w:tc>
          <w:tcPr>
            <w:tcW w:w="708" w:type="dxa"/>
            <w:gridSpan w:val="3"/>
          </w:tcPr>
          <w:p w14:paraId="09E161AC" w14:textId="77777777" w:rsidR="00293071" w:rsidRDefault="00293071" w:rsidP="007E59F7">
            <w:pPr>
              <w:pStyle w:val="Geenafstand"/>
              <w:rPr>
                <w:rFonts w:ascii="Arial" w:hAnsi="Arial" w:cs="Arial"/>
                <w:sz w:val="20"/>
                <w:szCs w:val="20"/>
              </w:rPr>
            </w:pPr>
          </w:p>
        </w:tc>
        <w:tc>
          <w:tcPr>
            <w:tcW w:w="505" w:type="dxa"/>
            <w:gridSpan w:val="4"/>
            <w:tcBorders>
              <w:right w:val="single" w:sz="4" w:space="0" w:color="auto"/>
            </w:tcBorders>
          </w:tcPr>
          <w:p w14:paraId="266CB191" w14:textId="77777777" w:rsidR="00293071" w:rsidRDefault="00293071" w:rsidP="007E59F7">
            <w:pPr>
              <w:pStyle w:val="Geenafstand"/>
              <w:jc w:val="right"/>
              <w:rPr>
                <w:rFonts w:ascii="Arial" w:hAnsi="Arial" w:cs="Arial"/>
                <w:b/>
              </w:rPr>
            </w:pPr>
          </w:p>
        </w:tc>
        <w:tc>
          <w:tcPr>
            <w:tcW w:w="16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E4D65A" w14:textId="77777777" w:rsidR="00293071" w:rsidRPr="001C6E86" w:rsidRDefault="00293071" w:rsidP="007E59F7">
            <w:pPr>
              <w:pStyle w:val="Geenafstand"/>
              <w:rPr>
                <w:rFonts w:ascii="Arial" w:hAnsi="Arial" w:cs="Arial"/>
              </w:rPr>
            </w:pPr>
            <w:r w:rsidRPr="001C6E86">
              <w:rPr>
                <w:rFonts w:ascii="Arial" w:hAnsi="Arial" w:cs="Arial"/>
              </w:rPr>
              <w:t xml:space="preserve">1989 – 2001 </w:t>
            </w:r>
          </w:p>
        </w:tc>
        <w:tc>
          <w:tcPr>
            <w:tcW w:w="6333" w:type="dxa"/>
            <w:tcBorders>
              <w:top w:val="single" w:sz="4" w:space="0" w:color="auto"/>
              <w:left w:val="single" w:sz="4" w:space="0" w:color="auto"/>
              <w:bottom w:val="single" w:sz="4" w:space="0" w:color="auto"/>
              <w:right w:val="single" w:sz="4" w:space="0" w:color="auto"/>
            </w:tcBorders>
          </w:tcPr>
          <w:p w14:paraId="100009E6" w14:textId="77777777" w:rsidR="00293071" w:rsidRDefault="00293071" w:rsidP="007E59F7">
            <w:pPr>
              <w:pStyle w:val="Geenafstand"/>
              <w:rPr>
                <w:rFonts w:ascii="Arial" w:hAnsi="Arial" w:cs="Arial"/>
                <w:i/>
                <w:color w:val="0070C0"/>
              </w:rPr>
            </w:pPr>
            <w:r>
              <w:rPr>
                <w:rFonts w:ascii="Arial" w:hAnsi="Arial" w:cs="Arial"/>
                <w:i/>
                <w:color w:val="0070C0"/>
              </w:rPr>
              <w:t>Voorbeeld van een juist antwoord:</w:t>
            </w:r>
          </w:p>
          <w:p w14:paraId="6C886FCE" w14:textId="77777777" w:rsidR="00293071" w:rsidRPr="00D15B13" w:rsidRDefault="00293071" w:rsidP="007E59F7">
            <w:pPr>
              <w:pStyle w:val="Geenafstand"/>
              <w:rPr>
                <w:rFonts w:ascii="Arial" w:hAnsi="Arial" w:cs="Arial"/>
                <w:b/>
                <w:i/>
                <w:color w:val="0070C0"/>
              </w:rPr>
            </w:pPr>
            <w:r>
              <w:rPr>
                <w:rFonts w:ascii="Arial" w:hAnsi="Arial" w:cs="Arial"/>
                <w:i/>
                <w:color w:val="0070C0"/>
              </w:rPr>
              <w:t xml:space="preserve">Groei – stabiel – privatisering – decentralisatie </w:t>
            </w:r>
            <w:r>
              <w:rPr>
                <w:rFonts w:ascii="Arial" w:hAnsi="Arial" w:cs="Arial"/>
                <w:b/>
                <w:i/>
                <w:color w:val="0070C0"/>
              </w:rPr>
              <w:t xml:space="preserve">(1p) </w:t>
            </w:r>
          </w:p>
        </w:tc>
      </w:tr>
      <w:tr w:rsidR="00293071" w:rsidRPr="00386FB7" w14:paraId="617B13E5" w14:textId="77777777" w:rsidTr="003073C0">
        <w:trPr>
          <w:gridAfter w:val="1"/>
          <w:wAfter w:w="203" w:type="dxa"/>
          <w:trHeight w:val="525"/>
        </w:trPr>
        <w:tc>
          <w:tcPr>
            <w:tcW w:w="708" w:type="dxa"/>
            <w:gridSpan w:val="3"/>
          </w:tcPr>
          <w:p w14:paraId="3ACF2D8F" w14:textId="77777777" w:rsidR="00293071" w:rsidRDefault="00293071" w:rsidP="007E59F7">
            <w:pPr>
              <w:pStyle w:val="Geenafstand"/>
              <w:rPr>
                <w:rFonts w:ascii="Arial" w:hAnsi="Arial" w:cs="Arial"/>
                <w:sz w:val="20"/>
                <w:szCs w:val="20"/>
              </w:rPr>
            </w:pPr>
          </w:p>
        </w:tc>
        <w:tc>
          <w:tcPr>
            <w:tcW w:w="505" w:type="dxa"/>
            <w:gridSpan w:val="4"/>
          </w:tcPr>
          <w:p w14:paraId="39139B05" w14:textId="77777777" w:rsidR="00293071" w:rsidRDefault="00293071" w:rsidP="007E59F7">
            <w:pPr>
              <w:pStyle w:val="Geenafstand"/>
              <w:jc w:val="right"/>
              <w:rPr>
                <w:rFonts w:ascii="Arial" w:hAnsi="Arial" w:cs="Arial"/>
                <w:b/>
              </w:rPr>
            </w:pPr>
          </w:p>
        </w:tc>
        <w:tc>
          <w:tcPr>
            <w:tcW w:w="7992" w:type="dxa"/>
            <w:gridSpan w:val="3"/>
          </w:tcPr>
          <w:p w14:paraId="402EE103" w14:textId="77777777" w:rsidR="00293071" w:rsidRPr="00840C88" w:rsidRDefault="00293071" w:rsidP="007E59F7">
            <w:pPr>
              <w:pStyle w:val="Geenafstand"/>
              <w:rPr>
                <w:rFonts w:ascii="Arial" w:hAnsi="Arial" w:cs="Arial"/>
              </w:rPr>
            </w:pPr>
            <w:r>
              <w:rPr>
                <w:rFonts w:ascii="Arial" w:hAnsi="Arial" w:cs="Arial"/>
              </w:rPr>
              <w:t xml:space="preserve">Een uitspraak : de Chinese economie kenmerkt zich met pieken en dalen veroorzaakt door de turbulente politieke situatie. </w:t>
            </w:r>
          </w:p>
        </w:tc>
      </w:tr>
      <w:tr w:rsidR="00293071" w:rsidRPr="00386FB7" w14:paraId="2D161015" w14:textId="77777777" w:rsidTr="003073C0">
        <w:trPr>
          <w:gridAfter w:val="1"/>
          <w:wAfter w:w="203" w:type="dxa"/>
          <w:trHeight w:val="525"/>
        </w:trPr>
        <w:tc>
          <w:tcPr>
            <w:tcW w:w="708" w:type="dxa"/>
            <w:gridSpan w:val="3"/>
          </w:tcPr>
          <w:p w14:paraId="49B70FEF" w14:textId="77777777" w:rsidR="00293071" w:rsidRDefault="00293071" w:rsidP="007E59F7">
            <w:pPr>
              <w:pStyle w:val="Geenafstand"/>
              <w:rPr>
                <w:rFonts w:ascii="Arial" w:hAnsi="Arial" w:cs="Arial"/>
                <w:sz w:val="20"/>
                <w:szCs w:val="20"/>
              </w:rPr>
            </w:pPr>
            <w:r>
              <w:rPr>
                <w:rFonts w:ascii="Arial" w:hAnsi="Arial" w:cs="Arial"/>
                <w:sz w:val="20"/>
                <w:szCs w:val="20"/>
              </w:rPr>
              <w:t>2p</w:t>
            </w:r>
          </w:p>
        </w:tc>
        <w:tc>
          <w:tcPr>
            <w:tcW w:w="505" w:type="dxa"/>
            <w:gridSpan w:val="4"/>
          </w:tcPr>
          <w:p w14:paraId="0EEB1234" w14:textId="77777777" w:rsidR="00293071" w:rsidRDefault="00293071" w:rsidP="007E59F7">
            <w:pPr>
              <w:pStyle w:val="Geenafstand"/>
              <w:jc w:val="right"/>
              <w:rPr>
                <w:rFonts w:ascii="Arial" w:hAnsi="Arial" w:cs="Arial"/>
                <w:b/>
              </w:rPr>
            </w:pPr>
            <w:r>
              <w:rPr>
                <w:rFonts w:ascii="Arial" w:hAnsi="Arial" w:cs="Arial"/>
                <w:b/>
              </w:rPr>
              <w:t>10d</w:t>
            </w:r>
          </w:p>
        </w:tc>
        <w:tc>
          <w:tcPr>
            <w:tcW w:w="7992" w:type="dxa"/>
            <w:gridSpan w:val="3"/>
          </w:tcPr>
          <w:p w14:paraId="6B260837" w14:textId="77777777" w:rsidR="00293071" w:rsidRPr="009F7835" w:rsidRDefault="00293071" w:rsidP="007E59F7">
            <w:pPr>
              <w:pStyle w:val="Geenafstand"/>
              <w:rPr>
                <w:rFonts w:ascii="Arial" w:hAnsi="Arial" w:cs="Arial"/>
                <w:color w:val="0070C0"/>
              </w:rPr>
            </w:pPr>
            <w:r>
              <w:t>Ondersteun of weerleg de uitspraak met twee argumenten</w:t>
            </w:r>
          </w:p>
        </w:tc>
      </w:tr>
      <w:tr w:rsidR="00293071" w:rsidRPr="00FB573F" w14:paraId="0545DC27" w14:textId="77777777" w:rsidTr="003073C0">
        <w:trPr>
          <w:gridBefore w:val="1"/>
          <w:wBefore w:w="107" w:type="dxa"/>
        </w:trPr>
        <w:tc>
          <w:tcPr>
            <w:tcW w:w="524" w:type="dxa"/>
            <w:shd w:val="clear" w:color="auto" w:fill="FFFFFF"/>
          </w:tcPr>
          <w:p w14:paraId="4273B0E6" w14:textId="77777777" w:rsidR="00293071" w:rsidRPr="00FB573F" w:rsidRDefault="00293071" w:rsidP="007E59F7">
            <w:pPr>
              <w:pStyle w:val="Geenafstand"/>
              <w:rPr>
                <w:rFonts w:ascii="Arial" w:hAnsi="Arial" w:cs="Arial"/>
                <w:b/>
                <w:i/>
              </w:rPr>
            </w:pPr>
          </w:p>
        </w:tc>
        <w:tc>
          <w:tcPr>
            <w:tcW w:w="565" w:type="dxa"/>
            <w:gridSpan w:val="4"/>
            <w:shd w:val="clear" w:color="auto" w:fill="FFFFFF"/>
          </w:tcPr>
          <w:p w14:paraId="6B563507" w14:textId="77777777" w:rsidR="00293071" w:rsidRPr="00FB573F" w:rsidRDefault="00293071" w:rsidP="007E59F7">
            <w:pPr>
              <w:pStyle w:val="Geenafstand"/>
              <w:rPr>
                <w:rFonts w:ascii="Arial" w:hAnsi="Arial" w:cs="Arial"/>
                <w:b/>
                <w:i/>
              </w:rPr>
            </w:pPr>
          </w:p>
        </w:tc>
        <w:tc>
          <w:tcPr>
            <w:tcW w:w="8212" w:type="dxa"/>
            <w:gridSpan w:val="5"/>
            <w:tcBorders>
              <w:bottom w:val="dashed" w:sz="4" w:space="0" w:color="auto"/>
            </w:tcBorders>
            <w:shd w:val="clear" w:color="auto" w:fill="FFFFFF"/>
          </w:tcPr>
          <w:p w14:paraId="653D46B3" w14:textId="77777777" w:rsidR="00293071" w:rsidRDefault="00293071" w:rsidP="007E59F7">
            <w:pPr>
              <w:autoSpaceDE w:val="0"/>
              <w:autoSpaceDN w:val="0"/>
              <w:adjustRightInd w:val="0"/>
              <w:spacing w:after="0" w:line="240" w:lineRule="auto"/>
              <w:rPr>
                <w:rFonts w:ascii="Arial" w:hAnsi="Arial" w:cs="Arial"/>
                <w:i/>
                <w:color w:val="0070C0"/>
              </w:rPr>
            </w:pPr>
            <w:r>
              <w:rPr>
                <w:rFonts w:ascii="Arial" w:hAnsi="Arial" w:cs="Arial"/>
                <w:i/>
                <w:color w:val="0070C0"/>
              </w:rPr>
              <w:t>Voorbeeld van een juist antwoord:</w:t>
            </w:r>
          </w:p>
          <w:p w14:paraId="7ACE3649" w14:textId="77777777" w:rsidR="00293071" w:rsidRDefault="00293071" w:rsidP="007E59F7">
            <w:pPr>
              <w:autoSpaceDE w:val="0"/>
              <w:autoSpaceDN w:val="0"/>
              <w:adjustRightInd w:val="0"/>
              <w:spacing w:after="0" w:line="240" w:lineRule="auto"/>
              <w:rPr>
                <w:rFonts w:ascii="Arial" w:hAnsi="Arial" w:cs="Arial"/>
                <w:i/>
                <w:color w:val="0070C0"/>
              </w:rPr>
            </w:pPr>
            <w:r>
              <w:rPr>
                <w:rFonts w:ascii="Arial" w:hAnsi="Arial" w:cs="Arial"/>
                <w:i/>
                <w:color w:val="0070C0"/>
              </w:rPr>
              <w:t xml:space="preserve">Ondersteunen, want: </w:t>
            </w:r>
          </w:p>
          <w:p w14:paraId="540598FC" w14:textId="77777777" w:rsidR="00293071" w:rsidRDefault="00293071" w:rsidP="007E59F7">
            <w:pPr>
              <w:autoSpaceDE w:val="0"/>
              <w:autoSpaceDN w:val="0"/>
              <w:adjustRightInd w:val="0"/>
              <w:spacing w:after="0" w:line="240" w:lineRule="auto"/>
              <w:rPr>
                <w:rFonts w:ascii="Arial" w:hAnsi="Arial" w:cs="Arial"/>
                <w:b/>
                <w:i/>
                <w:color w:val="0070C0"/>
              </w:rPr>
            </w:pPr>
            <w:r>
              <w:rPr>
                <w:rFonts w:ascii="Arial" w:hAnsi="Arial" w:cs="Arial"/>
                <w:i/>
                <w:color w:val="0070C0"/>
              </w:rPr>
              <w:t xml:space="preserve">De economie was volledig afhankelijk van overheidsinvesteringen door de communistische ideologie </w:t>
            </w:r>
            <w:r>
              <w:rPr>
                <w:rFonts w:ascii="Arial" w:hAnsi="Arial" w:cs="Arial"/>
                <w:b/>
                <w:i/>
                <w:color w:val="0070C0"/>
              </w:rPr>
              <w:t xml:space="preserve">(1p) </w:t>
            </w:r>
          </w:p>
          <w:p w14:paraId="75CAEF29" w14:textId="77777777" w:rsidR="00293071" w:rsidRPr="00D15B13" w:rsidRDefault="00293071" w:rsidP="007E59F7">
            <w:pPr>
              <w:autoSpaceDE w:val="0"/>
              <w:autoSpaceDN w:val="0"/>
              <w:adjustRightInd w:val="0"/>
              <w:spacing w:after="0" w:line="240" w:lineRule="auto"/>
              <w:rPr>
                <w:rFonts w:ascii="Arial" w:hAnsi="Arial" w:cs="Arial"/>
                <w:b/>
                <w:i/>
                <w:color w:val="0070C0"/>
              </w:rPr>
            </w:pPr>
            <w:r>
              <w:rPr>
                <w:rFonts w:ascii="Arial" w:hAnsi="Arial" w:cs="Arial"/>
                <w:i/>
                <w:color w:val="0070C0"/>
              </w:rPr>
              <w:t xml:space="preserve">Politieke beslissingen zoals de Grote Sprong Voorwaarts of de 4 Moderniseringen zijn direct terug te zien in de grafiek als pieken en/of dalen. </w:t>
            </w:r>
            <w:r>
              <w:rPr>
                <w:rFonts w:ascii="Arial" w:hAnsi="Arial" w:cs="Arial"/>
                <w:b/>
                <w:i/>
                <w:color w:val="0070C0"/>
              </w:rPr>
              <w:t xml:space="preserve">(1p) </w:t>
            </w:r>
          </w:p>
        </w:tc>
      </w:tr>
    </w:tbl>
    <w:p w14:paraId="14F4D16C" w14:textId="77777777" w:rsidR="00402AFA" w:rsidRDefault="00B94B18"/>
    <w:sectPr w:rsidR="00402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0212B"/>
    <w:multiLevelType w:val="hybridMultilevel"/>
    <w:tmpl w:val="1F2A0978"/>
    <w:lvl w:ilvl="0" w:tplc="2834D828">
      <w:start w:val="1"/>
      <w:numFmt w:val="bullet"/>
      <w:lvlText w:val="-"/>
      <w:lvlJc w:val="left"/>
      <w:pPr>
        <w:ind w:left="360" w:hanging="360"/>
      </w:pPr>
      <w:rPr>
        <w:rFonts w:ascii="Arial" w:eastAsia="Arial"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71"/>
    <w:rsid w:val="00293071"/>
    <w:rsid w:val="002F2908"/>
    <w:rsid w:val="003073C0"/>
    <w:rsid w:val="00AC4498"/>
    <w:rsid w:val="00B94B18"/>
    <w:rsid w:val="00E21D75"/>
    <w:rsid w:val="00EE73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80B3"/>
  <w15:chartTrackingRefBased/>
  <w15:docId w15:val="{D446FC86-9518-445F-BCA7-0C869FE7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3071"/>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93071"/>
    <w:pPr>
      <w:spacing w:after="0" w:line="240" w:lineRule="auto"/>
    </w:pPr>
    <w:rPr>
      <w:rFonts w:ascii="Calibri" w:eastAsia="Calibri" w:hAnsi="Calibri" w:cs="Times New Roman"/>
    </w:rPr>
  </w:style>
  <w:style w:type="character" w:customStyle="1" w:styleId="GeenafstandChar">
    <w:name w:val="Geen afstand Char"/>
    <w:link w:val="Geenafstand"/>
    <w:uiPriority w:val="1"/>
    <w:rsid w:val="00293071"/>
    <w:rPr>
      <w:rFonts w:ascii="Calibri" w:eastAsia="Calibri" w:hAnsi="Calibri" w:cs="Times New Roman"/>
    </w:rPr>
  </w:style>
  <w:style w:type="paragraph" w:styleId="Plattetekst2">
    <w:name w:val="Body Text 2"/>
    <w:basedOn w:val="Standaard"/>
    <w:link w:val="Plattetekst2Char"/>
    <w:uiPriority w:val="99"/>
    <w:semiHidden/>
    <w:unhideWhenUsed/>
    <w:rsid w:val="00293071"/>
    <w:pPr>
      <w:spacing w:after="120" w:line="480" w:lineRule="auto"/>
    </w:pPr>
  </w:style>
  <w:style w:type="character" w:customStyle="1" w:styleId="Plattetekst2Char">
    <w:name w:val="Platte tekst 2 Char"/>
    <w:basedOn w:val="Standaardalinea-lettertype"/>
    <w:link w:val="Plattetekst2"/>
    <w:uiPriority w:val="99"/>
    <w:semiHidden/>
    <w:rsid w:val="0029307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879</Words>
  <Characters>4836</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Miesje Engels</dc:creator>
  <cp:keywords/>
  <dc:description/>
  <cp:lastModifiedBy>Niels Reessink</cp:lastModifiedBy>
  <cp:revision>2</cp:revision>
  <dcterms:created xsi:type="dcterms:W3CDTF">2022-03-30T17:24:00Z</dcterms:created>
  <dcterms:modified xsi:type="dcterms:W3CDTF">2022-03-30T17:24:00Z</dcterms:modified>
</cp:coreProperties>
</file>