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49A" w:rsidRPr="004715ED" w:rsidRDefault="004715ED">
      <w:pPr>
        <w:rPr>
          <w:b/>
        </w:rPr>
      </w:pPr>
      <w:r>
        <w:rPr>
          <w:b/>
        </w:rPr>
        <w:t>Docentenhandleiding o</w:t>
      </w:r>
      <w:bookmarkStart w:id="0" w:name="_GoBack"/>
      <w:bookmarkEnd w:id="0"/>
      <w:r w:rsidR="00AF0C1D" w:rsidRPr="004715ED">
        <w:rPr>
          <w:b/>
        </w:rPr>
        <w:t>pdracht Lissabon</w:t>
      </w:r>
    </w:p>
    <w:p w:rsidR="00AF0C1D" w:rsidRDefault="00AF0C1D">
      <w:r>
        <w:t>Tijd: 45 minuten</w:t>
      </w:r>
    </w:p>
    <w:p w:rsidR="00AF0C1D" w:rsidRDefault="00AF0C1D">
      <w:r>
        <w:t>Voorkennis: begrip ‘Verlichting’</w:t>
      </w:r>
    </w:p>
    <w:p w:rsidR="00AF0C1D" w:rsidRDefault="00AF0C1D">
      <w:r>
        <w:t>Leerdoelen:</w:t>
      </w:r>
    </w:p>
    <w:p w:rsidR="00AF0C1D" w:rsidRDefault="00AF0C1D">
      <w:r>
        <w:t>Leerlingen kunnen standpunten van Verlichtingsfilosofen in eigen woorden uitleggen</w:t>
      </w:r>
    </w:p>
    <w:p w:rsidR="00AF0C1D" w:rsidRDefault="00AF0C1D">
      <w:r>
        <w:t>Leerlingen kunnen standpunten van Verlichtingsfilosofen toepassen op een concrete situatie (aardbeving Lissabon)</w:t>
      </w:r>
    </w:p>
    <w:p w:rsidR="00AF0C1D" w:rsidRDefault="00AF0C1D">
      <w:r>
        <w:t>Leerlingen kunnen de standpunten van Verlichtingsfilosofen categoriseren op een gegeven schaal</w:t>
      </w:r>
    </w:p>
    <w:p w:rsidR="00AF0C1D" w:rsidRDefault="00AF0C1D"/>
    <w:p w:rsidR="00AF0C1D" w:rsidRDefault="00AF0C1D">
      <w:r>
        <w:t>Introductiemogelijkheden</w:t>
      </w:r>
    </w:p>
    <w:p w:rsidR="00AF0C1D" w:rsidRDefault="00AF0C1D" w:rsidP="00AF0C1D">
      <w:pPr>
        <w:pStyle w:val="Lijstalinea"/>
        <w:numPr>
          <w:ilvl w:val="0"/>
          <w:numId w:val="1"/>
        </w:numPr>
      </w:pPr>
      <w:r>
        <w:t xml:space="preserve">Plaatjes Lissabon of waterschudding Haarlemmermeer – wat zie je hier? </w:t>
      </w:r>
    </w:p>
    <w:p w:rsidR="00AF0C1D" w:rsidRDefault="00AF0C1D" w:rsidP="00AF0C1D">
      <w:pPr>
        <w:pStyle w:val="Lijstalinea"/>
        <w:numPr>
          <w:ilvl w:val="0"/>
          <w:numId w:val="1"/>
        </w:numPr>
      </w:pPr>
      <w:r>
        <w:t xml:space="preserve">Vraag stellen: hoe komt het kwaad in de wereld? </w:t>
      </w:r>
    </w:p>
    <w:p w:rsidR="00AF0C1D" w:rsidRDefault="00AF0C1D" w:rsidP="00AF0C1D">
      <w:pPr>
        <w:pStyle w:val="Lijstalinea"/>
      </w:pPr>
    </w:p>
    <w:p w:rsidR="00AF0C1D" w:rsidRDefault="00AF0C1D" w:rsidP="00AF0C1D">
      <w:pPr>
        <w:pStyle w:val="Lijstalinea"/>
      </w:pPr>
    </w:p>
    <w:p w:rsidR="00AF0C1D" w:rsidRDefault="00AF0C1D" w:rsidP="00AF0C1D">
      <w:r>
        <w:t>Kern</w:t>
      </w:r>
    </w:p>
    <w:p w:rsidR="00AF0C1D" w:rsidRDefault="00AF0C1D" w:rsidP="00AF0C1D">
      <w:pPr>
        <w:pStyle w:val="Lijstalinea"/>
        <w:numPr>
          <w:ilvl w:val="0"/>
          <w:numId w:val="1"/>
        </w:numPr>
      </w:pPr>
      <w:r>
        <w:t>Samenwerken in groepjes van vier</w:t>
      </w:r>
    </w:p>
    <w:p w:rsidR="00AF0C1D" w:rsidRDefault="00AF0C1D" w:rsidP="00AF0C1D">
      <w:pPr>
        <w:pStyle w:val="Lijstalinea"/>
        <w:numPr>
          <w:ilvl w:val="0"/>
          <w:numId w:val="1"/>
        </w:numPr>
      </w:pPr>
      <w:r>
        <w:t xml:space="preserve">Klassikaal rondje als leerlingen vraag 1 en 2 af hebben en daarna als ze vraag 4 en 5 af hebben. </w:t>
      </w:r>
    </w:p>
    <w:p w:rsidR="00AF0C1D" w:rsidRDefault="00AF0C1D" w:rsidP="00AF0C1D">
      <w:pPr>
        <w:pStyle w:val="Lijstalinea"/>
        <w:numPr>
          <w:ilvl w:val="0"/>
          <w:numId w:val="1"/>
        </w:numPr>
      </w:pPr>
      <w:r>
        <w:t xml:space="preserve">Naspelen van de discussie in de salon kan opgenomen worden met een mobieltje, of voorgedaan in de klas en eventueel ‘ingesproken’ via </w:t>
      </w:r>
      <w:proofErr w:type="spellStart"/>
      <w:r>
        <w:t>puppet</w:t>
      </w:r>
      <w:proofErr w:type="spellEnd"/>
      <w:r>
        <w:t xml:space="preserve"> </w:t>
      </w:r>
      <w:proofErr w:type="spellStart"/>
      <w:r>
        <w:t>pals</w:t>
      </w:r>
      <w:proofErr w:type="spellEnd"/>
      <w:r>
        <w:t xml:space="preserve"> (app op </w:t>
      </w:r>
      <w:proofErr w:type="spellStart"/>
      <w:r>
        <w:t>ipad</w:t>
      </w:r>
      <w:proofErr w:type="spellEnd"/>
      <w:r>
        <w:t xml:space="preserve">). Kan als afsluiting gebruikt worden. </w:t>
      </w:r>
    </w:p>
    <w:p w:rsidR="00F5649A" w:rsidRDefault="00F5649A" w:rsidP="00F5649A">
      <w:r>
        <w:t>Antwoorden</w:t>
      </w:r>
    </w:p>
    <w:p w:rsidR="00F5649A" w:rsidRDefault="00F5649A" w:rsidP="00F5649A">
      <w:pPr>
        <w:pStyle w:val="Lijstalinea"/>
        <w:numPr>
          <w:ilvl w:val="0"/>
          <w:numId w:val="1"/>
        </w:numPr>
      </w:pPr>
      <w:r>
        <w:t xml:space="preserve">Rousseau vindt dat de hoeveelheid slachtoffers van de aardbeving (het kwaad) verklaard kan worden uit het gegeven dat de mens te ver van de natuur is gegaan. De natuurwet veroorzaakt de aardbeving, maar het had niet zo veel slachtoffers hoeven maken als mensen niet in steden waren gaan wonen. </w:t>
      </w:r>
    </w:p>
    <w:p w:rsidR="00F5649A" w:rsidRDefault="00F5649A" w:rsidP="00F5649A">
      <w:pPr>
        <w:pStyle w:val="Lijstalinea"/>
        <w:numPr>
          <w:ilvl w:val="0"/>
          <w:numId w:val="1"/>
        </w:numPr>
      </w:pPr>
      <w:r>
        <w:t>Spinoza stelt God gelijk aan de natuur.</w:t>
      </w:r>
      <w:r w:rsidR="00311143">
        <w:t xml:space="preserve"> De natuurwetten zijn dan in feite het handelen van God, die we zien in de natuur. </w:t>
      </w:r>
      <w:r>
        <w:t xml:space="preserve"> </w:t>
      </w:r>
    </w:p>
    <w:p w:rsidR="00F5649A" w:rsidRDefault="00F5649A" w:rsidP="00F5649A">
      <w:pPr>
        <w:pStyle w:val="Lijstalinea"/>
        <w:numPr>
          <w:ilvl w:val="0"/>
          <w:numId w:val="1"/>
        </w:numPr>
      </w:pPr>
      <w:r>
        <w:t>Leibniz stelt dat God de beste van alle werelden geschapen h</w:t>
      </w:r>
      <w:r w:rsidR="00311143">
        <w:t xml:space="preserve">eeft. Het kwaad is daar een onderdeel van. </w:t>
      </w:r>
    </w:p>
    <w:p w:rsidR="00311143" w:rsidRDefault="00311143" w:rsidP="00F5649A">
      <w:pPr>
        <w:pStyle w:val="Lijstalinea"/>
        <w:numPr>
          <w:ilvl w:val="0"/>
          <w:numId w:val="1"/>
        </w:numPr>
      </w:pPr>
      <w:r>
        <w:t xml:space="preserve">Voltaire gelooft niet (meer) in een goede God die dit soort rampen toelaat. </w:t>
      </w:r>
    </w:p>
    <w:sectPr w:rsidR="003111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2FF9"/>
    <w:multiLevelType w:val="hybridMultilevel"/>
    <w:tmpl w:val="EEE8BF78"/>
    <w:lvl w:ilvl="0" w:tplc="51DAA4FC">
      <w:start w:val="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C1D"/>
    <w:rsid w:val="00311143"/>
    <w:rsid w:val="004715ED"/>
    <w:rsid w:val="008D5604"/>
    <w:rsid w:val="00AD10B9"/>
    <w:rsid w:val="00AF0C1D"/>
    <w:rsid w:val="00F564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1D30E"/>
  <w15:docId w15:val="{76BDF7F8-6D71-468E-AFF5-C629700C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F0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1256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Vechtdal College</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Vechtdal College</dc:creator>
  <cp:lastModifiedBy>MCAlgemeen</cp:lastModifiedBy>
  <cp:revision>4</cp:revision>
  <dcterms:created xsi:type="dcterms:W3CDTF">2015-06-19T14:31:00Z</dcterms:created>
  <dcterms:modified xsi:type="dcterms:W3CDTF">2016-11-28T09:39:00Z</dcterms:modified>
</cp:coreProperties>
</file>