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D24" w:rsidRDefault="00A00D24">
      <w:pPr>
        <w:rPr>
          <w:lang w:val="nl-NL"/>
        </w:rPr>
      </w:pPr>
    </w:p>
    <w:p w:rsidR="00A00D24" w:rsidRDefault="00A00D24" w:rsidP="00A00D24">
      <w:pPr>
        <w:pStyle w:val="Kop1"/>
        <w:rPr>
          <w:lang w:val="nl-NL"/>
        </w:rPr>
      </w:pPr>
    </w:p>
    <w:p w:rsidR="00A00D24" w:rsidRDefault="00A00D24" w:rsidP="00A00D24">
      <w:pPr>
        <w:pStyle w:val="Kop1"/>
        <w:rPr>
          <w:lang w:val="nl-NL"/>
        </w:rPr>
      </w:pPr>
    </w:p>
    <w:p w:rsidR="00A00D24" w:rsidRDefault="00A00D24" w:rsidP="00A00D24">
      <w:pPr>
        <w:pStyle w:val="Kop1"/>
        <w:rPr>
          <w:lang w:val="nl-NL"/>
        </w:rPr>
      </w:pPr>
      <w:r>
        <w:rPr>
          <w:lang w:val="nl-NL"/>
        </w:rPr>
        <w:br/>
      </w:r>
      <w:r>
        <w:rPr>
          <w:lang w:val="nl-NL"/>
        </w:rPr>
        <w:br/>
      </w:r>
    </w:p>
    <w:p w:rsidR="00A00D24" w:rsidRDefault="00A00D24" w:rsidP="00A00D24">
      <w:pPr>
        <w:rPr>
          <w:lang w:val="nl-NL"/>
        </w:rPr>
      </w:pPr>
    </w:p>
    <w:p w:rsidR="00A00D24" w:rsidRDefault="00A00D24" w:rsidP="00A00D24">
      <w:pPr>
        <w:rPr>
          <w:lang w:val="nl-NL"/>
        </w:rPr>
      </w:pPr>
    </w:p>
    <w:p w:rsidR="00A00D24" w:rsidRDefault="00A00D24" w:rsidP="00A00D24">
      <w:pPr>
        <w:rPr>
          <w:lang w:val="nl-NL"/>
        </w:rPr>
      </w:pPr>
    </w:p>
    <w:p w:rsidR="00A00D24" w:rsidRDefault="00A00D24" w:rsidP="00A00D24">
      <w:pPr>
        <w:rPr>
          <w:lang w:val="nl-NL"/>
        </w:rPr>
      </w:pPr>
    </w:p>
    <w:p w:rsidR="00A00D24" w:rsidRDefault="00A00D24" w:rsidP="00A00D24">
      <w:pPr>
        <w:rPr>
          <w:lang w:val="nl-NL"/>
        </w:rPr>
      </w:pPr>
    </w:p>
    <w:p w:rsidR="00A00D24" w:rsidRDefault="00A00D24" w:rsidP="00A00D24">
      <w:pPr>
        <w:rPr>
          <w:lang w:val="nl-NL"/>
        </w:rPr>
      </w:pPr>
    </w:p>
    <w:p w:rsidR="00A00D24" w:rsidRDefault="00A00D24" w:rsidP="00A00D24">
      <w:pPr>
        <w:rPr>
          <w:lang w:val="nl-NL"/>
        </w:rPr>
      </w:pPr>
    </w:p>
    <w:p w:rsidR="00A00D24" w:rsidRDefault="00A00D24" w:rsidP="00A00D24">
      <w:pPr>
        <w:rPr>
          <w:lang w:val="nl-NL"/>
        </w:rPr>
      </w:pPr>
    </w:p>
    <w:p w:rsidR="00A00D24" w:rsidRDefault="00A00D24" w:rsidP="00A00D24">
      <w:pPr>
        <w:rPr>
          <w:lang w:val="nl-NL"/>
        </w:rPr>
      </w:pPr>
    </w:p>
    <w:p w:rsidR="00A00D24" w:rsidRDefault="00A00D24" w:rsidP="00A00D24">
      <w:pPr>
        <w:rPr>
          <w:lang w:val="nl-NL"/>
        </w:rPr>
      </w:pPr>
    </w:p>
    <w:p w:rsidR="00A00D24" w:rsidRDefault="00A00D24" w:rsidP="00A00D24">
      <w:pPr>
        <w:rPr>
          <w:lang w:val="nl-NL"/>
        </w:rPr>
      </w:pPr>
    </w:p>
    <w:p w:rsidR="00A00D24" w:rsidRDefault="00A00D24" w:rsidP="00A00D24">
      <w:pPr>
        <w:rPr>
          <w:lang w:val="nl-NL"/>
        </w:rPr>
      </w:pPr>
    </w:p>
    <w:p w:rsidR="00A00D24" w:rsidRDefault="00A00D24" w:rsidP="00A00D24">
      <w:pPr>
        <w:rPr>
          <w:lang w:val="nl-NL"/>
        </w:rPr>
      </w:pPr>
    </w:p>
    <w:p w:rsidR="00A00D24" w:rsidRDefault="00A00D24" w:rsidP="00A00D24">
      <w:pPr>
        <w:rPr>
          <w:lang w:val="nl-NL"/>
        </w:rPr>
      </w:pPr>
    </w:p>
    <w:p w:rsidR="00A00D24" w:rsidRDefault="00A00D24" w:rsidP="00A00D24">
      <w:pPr>
        <w:rPr>
          <w:lang w:val="nl-NL"/>
        </w:rPr>
      </w:pPr>
    </w:p>
    <w:p w:rsidR="00A00D24" w:rsidRDefault="00A00D24" w:rsidP="00A00D24">
      <w:pPr>
        <w:pStyle w:val="Kop1"/>
        <w:rPr>
          <w:lang w:val="nl-NL"/>
        </w:rPr>
      </w:pPr>
    </w:p>
    <w:p w:rsidR="00A00D24" w:rsidRDefault="00A00D24" w:rsidP="00A00D24">
      <w:pPr>
        <w:pStyle w:val="Kop1"/>
        <w:rPr>
          <w:lang w:val="nl-NL"/>
        </w:rPr>
      </w:pPr>
    </w:p>
    <w:p w:rsidR="00A00D24" w:rsidRDefault="00A00D24" w:rsidP="00A00D24">
      <w:pPr>
        <w:pStyle w:val="Kop1"/>
        <w:rPr>
          <w:lang w:val="nl-NL"/>
        </w:rPr>
      </w:pPr>
      <w:r>
        <w:rPr>
          <w:lang w:val="nl-NL"/>
        </w:rPr>
        <w:t>Sam van der Pijl</w:t>
      </w:r>
    </w:p>
    <w:p w:rsidR="00E52B74" w:rsidRDefault="00E52B74" w:rsidP="00A00D24">
      <w:pPr>
        <w:pStyle w:val="Kop1"/>
        <w:rPr>
          <w:lang w:val="nl-NL"/>
        </w:rPr>
      </w:pPr>
    </w:p>
    <w:p w:rsidR="006E65F4" w:rsidRDefault="006E65F4" w:rsidP="00A00D24">
      <w:pPr>
        <w:pStyle w:val="Kop1"/>
        <w:rPr>
          <w:rFonts w:asciiTheme="majorHAnsi" w:eastAsiaTheme="majorEastAsia" w:hAnsiTheme="majorHAnsi" w:cstheme="majorBidi"/>
          <w:color w:val="AF490D" w:themeColor="accent2" w:themeShade="BF"/>
          <w:sz w:val="28"/>
          <w:szCs w:val="28"/>
          <w:lang w:val="nl-NL"/>
        </w:rPr>
      </w:pPr>
      <w:r>
        <w:rPr>
          <w:lang w:val="nl-NL"/>
        </w:rPr>
        <w:br w:type="page"/>
      </w:r>
    </w:p>
    <w:p w:rsidR="009E2109" w:rsidRPr="006E65F4" w:rsidRDefault="00B2214D" w:rsidP="00B2214D">
      <w:pPr>
        <w:pStyle w:val="Kop2"/>
        <w:rPr>
          <w:lang w:val="nl-NL"/>
        </w:rPr>
      </w:pPr>
      <w:r w:rsidRPr="006E65F4">
        <w:rPr>
          <w:lang w:val="nl-NL"/>
        </w:rPr>
        <w:lastRenderedPageBreak/>
        <w:t>Vakdidactische verantwoording</w:t>
      </w:r>
    </w:p>
    <w:p w:rsidR="00D87124" w:rsidRDefault="00D87124" w:rsidP="00E52B74">
      <w:pPr>
        <w:rPr>
          <w:lang w:val="nl-NL"/>
        </w:rPr>
      </w:pPr>
      <w:r>
        <w:rPr>
          <w:lang w:val="nl-NL"/>
        </w:rPr>
        <w:t xml:space="preserve">Tijdens het verder ontwikkelen van mijn product, had ik een paar dingen voor ogen die ik er goed in wilde verwerken. Ik wilde een extra laag met ICT in plaats van alleen het internet </w:t>
      </w:r>
      <w:proofErr w:type="spellStart"/>
      <w:r>
        <w:rPr>
          <w:lang w:val="nl-NL"/>
        </w:rPr>
        <w:t>an</w:t>
      </w:r>
      <w:proofErr w:type="spellEnd"/>
      <w:r>
        <w:rPr>
          <w:lang w:val="nl-NL"/>
        </w:rPr>
        <w:t xml:space="preserve"> </w:t>
      </w:r>
      <w:proofErr w:type="spellStart"/>
      <w:r>
        <w:rPr>
          <w:lang w:val="nl-NL"/>
        </w:rPr>
        <w:t>sich</w:t>
      </w:r>
      <w:proofErr w:type="spellEnd"/>
      <w:r>
        <w:rPr>
          <w:lang w:val="nl-NL"/>
        </w:rPr>
        <w:t xml:space="preserve">. Daarnaast wilde ik ook een poging doen tot differentiëren. Hieronder </w:t>
      </w:r>
      <w:r w:rsidR="00EC5308">
        <w:rPr>
          <w:lang w:val="nl-NL"/>
        </w:rPr>
        <w:t>zal de verantwoording bespro</w:t>
      </w:r>
      <w:r>
        <w:rPr>
          <w:lang w:val="nl-NL"/>
        </w:rPr>
        <w:t>ken</w:t>
      </w:r>
      <w:r w:rsidR="00EC5308">
        <w:rPr>
          <w:lang w:val="nl-NL"/>
        </w:rPr>
        <w:t xml:space="preserve"> worden</w:t>
      </w:r>
      <w:r>
        <w:rPr>
          <w:lang w:val="nl-NL"/>
        </w:rPr>
        <w:t xml:space="preserve"> aan de hand van</w:t>
      </w:r>
      <w:r w:rsidR="00EC5308">
        <w:rPr>
          <w:lang w:val="nl-NL"/>
        </w:rPr>
        <w:t xml:space="preserve"> de volgende onderwerpen</w:t>
      </w:r>
      <w:r>
        <w:rPr>
          <w:lang w:val="nl-NL"/>
        </w:rPr>
        <w:t xml:space="preserve">; </w:t>
      </w:r>
    </w:p>
    <w:p w:rsidR="00D87124" w:rsidRDefault="00B00B43" w:rsidP="00D87124">
      <w:pPr>
        <w:pStyle w:val="Lijstalinea"/>
        <w:numPr>
          <w:ilvl w:val="0"/>
          <w:numId w:val="2"/>
        </w:numPr>
        <w:rPr>
          <w:lang w:val="nl-NL"/>
        </w:rPr>
      </w:pPr>
      <w:r>
        <w:rPr>
          <w:lang w:val="nl-NL"/>
        </w:rPr>
        <w:t>O</w:t>
      </w:r>
      <w:r w:rsidR="00D87124" w:rsidRPr="00D87124">
        <w:rPr>
          <w:lang w:val="nl-NL"/>
        </w:rPr>
        <w:t>ntwerp van het product</w:t>
      </w:r>
    </w:p>
    <w:p w:rsidR="00EC5308" w:rsidRDefault="00EC5308" w:rsidP="00D87124">
      <w:pPr>
        <w:pStyle w:val="Lijstalinea"/>
        <w:numPr>
          <w:ilvl w:val="0"/>
          <w:numId w:val="2"/>
        </w:numPr>
        <w:rPr>
          <w:lang w:val="nl-NL"/>
        </w:rPr>
      </w:pPr>
      <w:r>
        <w:rPr>
          <w:lang w:val="nl-NL"/>
        </w:rPr>
        <w:t>Historisch redeneren</w:t>
      </w:r>
    </w:p>
    <w:p w:rsidR="00D87124" w:rsidRDefault="00D87124" w:rsidP="00D87124">
      <w:pPr>
        <w:pStyle w:val="Lijstalinea"/>
        <w:numPr>
          <w:ilvl w:val="0"/>
          <w:numId w:val="2"/>
        </w:numPr>
        <w:rPr>
          <w:lang w:val="nl-NL"/>
        </w:rPr>
      </w:pPr>
      <w:r>
        <w:rPr>
          <w:lang w:val="nl-NL"/>
        </w:rPr>
        <w:t>ICT</w:t>
      </w:r>
      <w:r w:rsidR="00B00B43">
        <w:rPr>
          <w:lang w:val="nl-NL"/>
        </w:rPr>
        <w:t xml:space="preserve"> &amp; Differentiatie </w:t>
      </w:r>
    </w:p>
    <w:p w:rsidR="00D87124" w:rsidRDefault="00D87124" w:rsidP="00D87124">
      <w:pPr>
        <w:pStyle w:val="Kop3"/>
        <w:rPr>
          <w:lang w:val="nl-NL"/>
        </w:rPr>
      </w:pPr>
      <w:r>
        <w:rPr>
          <w:lang w:val="nl-NL"/>
        </w:rPr>
        <w:t>Ontwerp van het product</w:t>
      </w:r>
    </w:p>
    <w:p w:rsidR="00D87124" w:rsidRDefault="00D87124" w:rsidP="00D87124">
      <w:pPr>
        <w:pStyle w:val="Geenafstand"/>
        <w:rPr>
          <w:lang w:val="nl-NL"/>
        </w:rPr>
      </w:pPr>
    </w:p>
    <w:p w:rsidR="00D87124" w:rsidRDefault="00D87124" w:rsidP="00D87124">
      <w:pPr>
        <w:pStyle w:val="Geenafstand"/>
        <w:rPr>
          <w:lang w:val="nl-NL"/>
        </w:rPr>
      </w:pPr>
      <w:r>
        <w:rPr>
          <w:lang w:val="nl-NL"/>
        </w:rPr>
        <w:t xml:space="preserve">Geschiedenis is een zeer theoretisch vak. Dit staat nou eenmaal vast en er zit aan gebonden dat men vaak veel zal moeten lezen voor geschiedenis. Niet iedereen vindt het daarom even leuk, of even gemakkelijk. Leerlingen met dyslexie zullen sneller geneigd zijn geschiedenis af te schrijven als vak omdat het lezen veel moeite kost. </w:t>
      </w:r>
    </w:p>
    <w:p w:rsidR="00D87124" w:rsidRDefault="00D87124" w:rsidP="00D87124">
      <w:pPr>
        <w:pStyle w:val="Geenafstand"/>
        <w:rPr>
          <w:lang w:val="nl-NL"/>
        </w:rPr>
      </w:pPr>
      <w:r>
        <w:rPr>
          <w:lang w:val="nl-NL"/>
        </w:rPr>
        <w:tab/>
        <w:t xml:space="preserve">Mede hierom wilde ik proberen een product te creëren waarbij lezen lang niet altijd centraal staat. Uiteraard zullen de leerlingen altijd nog wat bronnen moeten lezen om informatie te vergaren, maar dat is niet het startpunt. </w:t>
      </w:r>
      <w:r w:rsidR="00E2212D">
        <w:rPr>
          <w:lang w:val="nl-NL"/>
        </w:rPr>
        <w:t xml:space="preserve">Door de kaart van Europa te geven met een kleurrijke afwerking en hierbij afbeelding te geven, spreek ik ook leerlingen aan die visueel ingesteld zijn. Visuele instelling is een van de meervoudige intelligenties, en door dit product zo te ontwerpen probeer ik de verschillende intelligenties tussen mijn leerlingen te erkennen.  </w:t>
      </w:r>
      <w:proofErr w:type="spellStart"/>
      <w:r w:rsidR="00E2212D">
        <w:rPr>
          <w:lang w:val="nl-NL"/>
        </w:rPr>
        <w:t>Ebbens</w:t>
      </w:r>
      <w:proofErr w:type="spellEnd"/>
      <w:r w:rsidR="00E2212D">
        <w:rPr>
          <w:lang w:val="nl-NL"/>
        </w:rPr>
        <w:t xml:space="preserve"> en Ettekoven (2013) omschrijven het aansturen op meervoudige intelligenties als een manier om variatie in de onderwijsleersituatie te stimuleren en hierbij de verschillen tussen leerlingen recht te doen. Door het gebruik van </w:t>
      </w:r>
      <w:proofErr w:type="spellStart"/>
      <w:r w:rsidR="00E2212D">
        <w:rPr>
          <w:lang w:val="nl-NL"/>
        </w:rPr>
        <w:t>Aurasma</w:t>
      </w:r>
      <w:proofErr w:type="spellEnd"/>
      <w:r w:rsidR="00E2212D">
        <w:rPr>
          <w:lang w:val="nl-NL"/>
        </w:rPr>
        <w:t xml:space="preserve"> kunnen leerlingen afbeeldingen, filmpjes en eventueel geluidsmateriaal vinden achter de kaart vinden. Dit stimuleert het onderzoekend vermogen van de leerlingen en stuurt aan op hun verschillende intelligentie</w:t>
      </w:r>
      <w:r w:rsidR="00EC5308">
        <w:rPr>
          <w:lang w:val="nl-NL"/>
        </w:rPr>
        <w:t>s (</w:t>
      </w:r>
      <w:proofErr w:type="spellStart"/>
      <w:r w:rsidR="00EC5308">
        <w:rPr>
          <w:lang w:val="nl-NL"/>
        </w:rPr>
        <w:t>Ebbens</w:t>
      </w:r>
      <w:proofErr w:type="spellEnd"/>
      <w:r w:rsidR="00EC5308">
        <w:rPr>
          <w:lang w:val="nl-NL"/>
        </w:rPr>
        <w:t xml:space="preserve"> en Ettekoven, 2013).</w:t>
      </w:r>
    </w:p>
    <w:p w:rsidR="00EC5308" w:rsidRDefault="00EC5308" w:rsidP="00D87124">
      <w:pPr>
        <w:pStyle w:val="Geenafstand"/>
        <w:rPr>
          <w:lang w:val="nl-NL"/>
        </w:rPr>
      </w:pPr>
    </w:p>
    <w:p w:rsidR="00EC5308" w:rsidRDefault="00EC5308" w:rsidP="00EC5308">
      <w:pPr>
        <w:pStyle w:val="Kop3"/>
        <w:rPr>
          <w:lang w:val="nl-NL"/>
        </w:rPr>
      </w:pPr>
      <w:r>
        <w:rPr>
          <w:lang w:val="nl-NL"/>
        </w:rPr>
        <w:t>Historisch Redeneren</w:t>
      </w:r>
    </w:p>
    <w:p w:rsidR="00EC5308" w:rsidRDefault="00EC5308" w:rsidP="00EC5308">
      <w:pPr>
        <w:pStyle w:val="Geenafstand"/>
        <w:rPr>
          <w:lang w:val="nl-NL"/>
        </w:rPr>
      </w:pPr>
      <w:r>
        <w:rPr>
          <w:lang w:val="nl-NL"/>
        </w:rPr>
        <w:t>In het geschiedenis onderwijs is het belangrijk dat de leerlingen aangeleerd wordt om de verschillende componenten van historisch redeneren te gebruiken. Van Boxtel en van Drie (</w:t>
      </w:r>
      <w:proofErr w:type="gramStart"/>
      <w:r>
        <w:rPr>
          <w:lang w:val="nl-NL"/>
        </w:rPr>
        <w:t>..</w:t>
      </w:r>
      <w:proofErr w:type="gramEnd"/>
      <w:r>
        <w:rPr>
          <w:lang w:val="nl-NL"/>
        </w:rPr>
        <w:t>) noemen er 6. Namelijk de volgende;</w:t>
      </w:r>
    </w:p>
    <w:p w:rsidR="00EC5308" w:rsidRDefault="00EC5308" w:rsidP="00EC5308">
      <w:pPr>
        <w:pStyle w:val="Geenafstand"/>
        <w:numPr>
          <w:ilvl w:val="0"/>
          <w:numId w:val="2"/>
        </w:numPr>
        <w:rPr>
          <w:lang w:val="nl-NL"/>
        </w:rPr>
      </w:pPr>
      <w:r>
        <w:rPr>
          <w:lang w:val="nl-NL"/>
        </w:rPr>
        <w:t>Stellen van historische vragen</w:t>
      </w:r>
    </w:p>
    <w:p w:rsidR="00EC5308" w:rsidRDefault="00EC5308" w:rsidP="00EC5308">
      <w:pPr>
        <w:pStyle w:val="Geenafstand"/>
        <w:numPr>
          <w:ilvl w:val="0"/>
          <w:numId w:val="2"/>
        </w:numPr>
        <w:rPr>
          <w:lang w:val="nl-NL"/>
        </w:rPr>
      </w:pPr>
      <w:r>
        <w:rPr>
          <w:lang w:val="nl-NL"/>
        </w:rPr>
        <w:t>Gebruiken van bronnen</w:t>
      </w:r>
    </w:p>
    <w:p w:rsidR="00EC5308" w:rsidRDefault="00EC5308" w:rsidP="00EC5308">
      <w:pPr>
        <w:pStyle w:val="Geenafstand"/>
        <w:numPr>
          <w:ilvl w:val="0"/>
          <w:numId w:val="2"/>
        </w:numPr>
        <w:rPr>
          <w:lang w:val="nl-NL"/>
        </w:rPr>
      </w:pPr>
      <w:r>
        <w:rPr>
          <w:lang w:val="nl-NL"/>
        </w:rPr>
        <w:t>Contextualiseren</w:t>
      </w:r>
    </w:p>
    <w:p w:rsidR="00EC5308" w:rsidRDefault="00EC5308" w:rsidP="00EC5308">
      <w:pPr>
        <w:pStyle w:val="Geenafstand"/>
        <w:numPr>
          <w:ilvl w:val="0"/>
          <w:numId w:val="2"/>
        </w:numPr>
        <w:rPr>
          <w:lang w:val="nl-NL"/>
        </w:rPr>
      </w:pPr>
      <w:r>
        <w:rPr>
          <w:lang w:val="nl-NL"/>
        </w:rPr>
        <w:t>Argumenteren</w:t>
      </w:r>
    </w:p>
    <w:p w:rsidR="00EC5308" w:rsidRDefault="00EC5308" w:rsidP="00EC5308">
      <w:pPr>
        <w:pStyle w:val="Geenafstand"/>
        <w:numPr>
          <w:ilvl w:val="0"/>
          <w:numId w:val="2"/>
        </w:numPr>
        <w:rPr>
          <w:lang w:val="nl-NL"/>
        </w:rPr>
      </w:pPr>
      <w:r>
        <w:rPr>
          <w:lang w:val="nl-NL"/>
        </w:rPr>
        <w:t>Gebruik van historische begrippen</w:t>
      </w:r>
    </w:p>
    <w:p w:rsidR="00EC5308" w:rsidRDefault="00EC5308" w:rsidP="00EC5308">
      <w:pPr>
        <w:pStyle w:val="Geenafstand"/>
        <w:numPr>
          <w:ilvl w:val="0"/>
          <w:numId w:val="2"/>
        </w:numPr>
        <w:rPr>
          <w:lang w:val="nl-NL"/>
        </w:rPr>
      </w:pPr>
      <w:r>
        <w:rPr>
          <w:lang w:val="nl-NL"/>
        </w:rPr>
        <w:t xml:space="preserve">Gebruik van structuur begrippen </w:t>
      </w:r>
    </w:p>
    <w:p w:rsidR="00EC5308" w:rsidRPr="00EC5308" w:rsidRDefault="00EC5308" w:rsidP="00EC5308">
      <w:pPr>
        <w:pStyle w:val="Geenafstand"/>
        <w:ind w:firstLine="720"/>
        <w:rPr>
          <w:lang w:val="nl-NL"/>
        </w:rPr>
      </w:pPr>
      <w:r>
        <w:rPr>
          <w:lang w:val="nl-NL"/>
        </w:rPr>
        <w:t>Binnen het ontwerpen van het product was het mijn doel om zoveel mogelijk, al dan niet alle, componenten van historisch redeneren te verwerken.</w:t>
      </w:r>
      <w:r w:rsidR="008256A6">
        <w:rPr>
          <w:lang w:val="nl-NL"/>
        </w:rPr>
        <w:t xml:space="preserve"> De leerlingen moeten tijdens hun onderzoek met bronnen aan de slag, om informatie te vergaren. Hiernaast laat ik </w:t>
      </w:r>
      <w:r>
        <w:rPr>
          <w:lang w:val="nl-NL"/>
        </w:rPr>
        <w:t xml:space="preserve">de leerlingen verklaren waarom bepaalde gebeurtenissen belangrijk zijn, geef ik hen </w:t>
      </w:r>
      <w:r w:rsidR="008256A6">
        <w:rPr>
          <w:lang w:val="nl-NL"/>
        </w:rPr>
        <w:t xml:space="preserve">de taak om historische </w:t>
      </w:r>
      <w:r w:rsidR="008256A6">
        <w:rPr>
          <w:lang w:val="nl-NL"/>
        </w:rPr>
        <w:lastRenderedPageBreak/>
        <w:t>vragen te stellen, en hun antwoorden hierbij te beargumenteren. Ook moeten de leerlingen bij de levenslijn opdracht contextualiseren. Zij moeten zich inleven in zowel Napoleon als Tsaar Alexander I en hun antwoorden aanvullen met historische- en structuur begrippen. De laatste twee komen niet expliciet terug in de opdracht, maar is er wel een waar de leerlingen zich tijdens het verwerken van de opdracht mee bezig zullen houden.</w:t>
      </w:r>
    </w:p>
    <w:p w:rsidR="00D87124" w:rsidRDefault="00D87124" w:rsidP="00D87124">
      <w:pPr>
        <w:rPr>
          <w:lang w:val="nl-NL"/>
        </w:rPr>
      </w:pPr>
    </w:p>
    <w:p w:rsidR="00D87124" w:rsidRDefault="00D87124" w:rsidP="00D87124">
      <w:pPr>
        <w:pStyle w:val="Kop3"/>
        <w:rPr>
          <w:lang w:val="nl-NL"/>
        </w:rPr>
      </w:pPr>
      <w:r>
        <w:rPr>
          <w:lang w:val="nl-NL"/>
        </w:rPr>
        <w:t>ICT</w:t>
      </w:r>
      <w:r w:rsidR="00B00B43">
        <w:rPr>
          <w:lang w:val="nl-NL"/>
        </w:rPr>
        <w:t xml:space="preserve"> &amp; Differentiatie</w:t>
      </w:r>
    </w:p>
    <w:p w:rsidR="00B00B43" w:rsidRDefault="00E52B74" w:rsidP="00B00B43">
      <w:pPr>
        <w:pStyle w:val="Geenafstand"/>
        <w:rPr>
          <w:lang w:val="nl-NL"/>
        </w:rPr>
      </w:pPr>
      <w:r>
        <w:rPr>
          <w:lang w:val="nl-NL"/>
        </w:rPr>
        <w:br/>
      </w:r>
      <w:r w:rsidR="00E2212D">
        <w:rPr>
          <w:lang w:val="nl-NL"/>
        </w:rPr>
        <w:t xml:space="preserve">ICT binnen het onderwijs is een groeiende factor. Er valt vrijwel niet meer onderuit te komen, en op de lerarenopleidingen wordt het maken van producten ook automatisch gebonden aan een ICT onderdeel, of je het er nou mee eens bent of niet. Met een korte onderzoeksopdracht kan je leerlingen door middel van internet al snel aan een ICT werkvorm verbinden. Echter is dit niet optimaal en kan dit veel diepgaander. </w:t>
      </w:r>
      <w:r w:rsidR="00E2212D">
        <w:rPr>
          <w:lang w:val="nl-NL"/>
        </w:rPr>
        <w:br/>
      </w:r>
      <w:r w:rsidR="00E2212D">
        <w:rPr>
          <w:lang w:val="nl-NL"/>
        </w:rPr>
        <w:tab/>
        <w:t xml:space="preserve">Zelf ben ik niet altijd een voorstander van ICT in de les, omdat ik vaak het nut mis. Echter heb ik in mijn product een poging gedaan om een nut aan mijn ICT te verbinden. </w:t>
      </w:r>
      <w:r w:rsidR="00B00B43">
        <w:rPr>
          <w:lang w:val="nl-NL"/>
        </w:rPr>
        <w:t>Wilschut (2008) omschrijft vijf functies van ICT in het (geschiedenis)onderwijs;</w:t>
      </w:r>
    </w:p>
    <w:p w:rsidR="00B00B43" w:rsidRDefault="00B00B43" w:rsidP="00B00B43">
      <w:pPr>
        <w:pStyle w:val="Geenafstand"/>
        <w:numPr>
          <w:ilvl w:val="0"/>
          <w:numId w:val="2"/>
        </w:numPr>
        <w:rPr>
          <w:lang w:val="nl-NL"/>
        </w:rPr>
      </w:pPr>
      <w:r>
        <w:rPr>
          <w:lang w:val="nl-NL"/>
        </w:rPr>
        <w:t>Informatie vinden</w:t>
      </w:r>
    </w:p>
    <w:p w:rsidR="00B00B43" w:rsidRDefault="00B00B43" w:rsidP="00B00B43">
      <w:pPr>
        <w:pStyle w:val="Geenafstand"/>
        <w:numPr>
          <w:ilvl w:val="0"/>
          <w:numId w:val="2"/>
        </w:numPr>
        <w:rPr>
          <w:lang w:val="nl-NL"/>
        </w:rPr>
      </w:pPr>
      <w:r>
        <w:rPr>
          <w:lang w:val="nl-NL"/>
        </w:rPr>
        <w:t>Informatie presenteren</w:t>
      </w:r>
    </w:p>
    <w:p w:rsidR="00B00B43" w:rsidRDefault="00B00B43" w:rsidP="00B00B43">
      <w:pPr>
        <w:pStyle w:val="Geenafstand"/>
        <w:numPr>
          <w:ilvl w:val="0"/>
          <w:numId w:val="2"/>
        </w:numPr>
        <w:rPr>
          <w:lang w:val="nl-NL"/>
        </w:rPr>
      </w:pPr>
      <w:r>
        <w:rPr>
          <w:lang w:val="nl-NL"/>
        </w:rPr>
        <w:t>Informatie verwerken en oefenen</w:t>
      </w:r>
    </w:p>
    <w:p w:rsidR="00B00B43" w:rsidRDefault="00B00B43" w:rsidP="00B00B43">
      <w:pPr>
        <w:pStyle w:val="Geenafstand"/>
        <w:numPr>
          <w:ilvl w:val="0"/>
          <w:numId w:val="2"/>
        </w:numPr>
        <w:rPr>
          <w:lang w:val="nl-NL"/>
        </w:rPr>
      </w:pPr>
      <w:r>
        <w:rPr>
          <w:lang w:val="nl-NL"/>
        </w:rPr>
        <w:t>Communicatie</w:t>
      </w:r>
    </w:p>
    <w:p w:rsidR="00B00B43" w:rsidRDefault="00B00B43" w:rsidP="00B00B43">
      <w:pPr>
        <w:pStyle w:val="Geenafstand"/>
        <w:numPr>
          <w:ilvl w:val="0"/>
          <w:numId w:val="2"/>
        </w:numPr>
        <w:rPr>
          <w:lang w:val="nl-NL"/>
        </w:rPr>
      </w:pPr>
      <w:r>
        <w:rPr>
          <w:lang w:val="nl-NL"/>
        </w:rPr>
        <w:t>Toetsing</w:t>
      </w:r>
    </w:p>
    <w:p w:rsidR="00B00B43" w:rsidRDefault="00B00B43" w:rsidP="00E52B74">
      <w:pPr>
        <w:pStyle w:val="Geenafstand"/>
        <w:rPr>
          <w:lang w:val="nl-NL"/>
        </w:rPr>
      </w:pPr>
      <w:r>
        <w:rPr>
          <w:lang w:val="nl-NL"/>
        </w:rPr>
        <w:t>Zelf heb ik geprobeerd om een zesde functie te binden aan mijn ICT</w:t>
      </w:r>
      <w:r w:rsidR="00E52B74">
        <w:rPr>
          <w:lang w:val="nl-NL"/>
        </w:rPr>
        <w:t>-</w:t>
      </w:r>
      <w:r>
        <w:rPr>
          <w:lang w:val="nl-NL"/>
        </w:rPr>
        <w:t xml:space="preserve">vorm. Door </w:t>
      </w:r>
      <w:proofErr w:type="spellStart"/>
      <w:r>
        <w:rPr>
          <w:lang w:val="nl-NL"/>
        </w:rPr>
        <w:t>Aurasma</w:t>
      </w:r>
      <w:proofErr w:type="spellEnd"/>
      <w:r>
        <w:rPr>
          <w:lang w:val="nl-NL"/>
        </w:rPr>
        <w:t xml:space="preserve"> toe te voegen aan mijn product en deze aan leerlingen die vast lopen voor te leggen, creëer ik een vorm van differentiatie. </w:t>
      </w:r>
    </w:p>
    <w:p w:rsidR="00B00B43" w:rsidRDefault="00B00B43" w:rsidP="00B00B43">
      <w:pPr>
        <w:pStyle w:val="Geenafstand"/>
        <w:ind w:firstLine="720"/>
        <w:rPr>
          <w:lang w:val="nl-NL"/>
        </w:rPr>
      </w:pPr>
      <w:r>
        <w:rPr>
          <w:lang w:val="nl-NL"/>
        </w:rPr>
        <w:t xml:space="preserve">Allereerst de ICT, de informatie die ik verstop achter de </w:t>
      </w:r>
      <w:proofErr w:type="spellStart"/>
      <w:r>
        <w:rPr>
          <w:lang w:val="nl-NL"/>
        </w:rPr>
        <w:t>Aurasma</w:t>
      </w:r>
      <w:proofErr w:type="spellEnd"/>
      <w:r>
        <w:rPr>
          <w:lang w:val="nl-NL"/>
        </w:rPr>
        <w:t xml:space="preserve"> afbeeldingen is volgens de functies van Wilschut (2008) gebonden aan het vinden van informatie en het presenteren van informatie. Waar ik als docent de informatie voor hen presenteer, is het aan de leerling om deze te zoeken en te vinden. Ik heb de informatie bewust enigszins minimaal gehouden door het aan een afbeelding of een filmpje te vinden, maar het is aan de docent om hier wellicht meer achter te zoeken. </w:t>
      </w:r>
    </w:p>
    <w:p w:rsidR="00A23797" w:rsidRDefault="00E64FD7" w:rsidP="00B00B43">
      <w:pPr>
        <w:pStyle w:val="Geenafstand"/>
        <w:ind w:firstLine="720"/>
        <w:rPr>
          <w:lang w:val="nl-NL"/>
        </w:rPr>
      </w:pPr>
      <w:r>
        <w:rPr>
          <w:lang w:val="nl-NL"/>
        </w:rPr>
        <w:t>Ten tweede</w:t>
      </w:r>
      <w:r w:rsidR="00B00B43">
        <w:rPr>
          <w:lang w:val="nl-NL"/>
        </w:rPr>
        <w:t xml:space="preserve"> de differentiatie. Wilschut (2008) omschrijft twee manieren om binnen het geschiedenisonderwijs te differentiëren. Differentiatie naar uitkomst en differentiatie naar opgave. Voor mijn product differentieer ik naar de opgave. Ik bied leerlingen die problemen hebben met de opdracht een extra houvast in de vorm van een ICT-tool, </w:t>
      </w:r>
      <w:proofErr w:type="spellStart"/>
      <w:r w:rsidR="00B00B43">
        <w:rPr>
          <w:lang w:val="nl-NL"/>
        </w:rPr>
        <w:t>Aurasma</w:t>
      </w:r>
      <w:proofErr w:type="spellEnd"/>
      <w:r w:rsidR="00B00B43">
        <w:rPr>
          <w:lang w:val="nl-NL"/>
        </w:rPr>
        <w:t xml:space="preserve">. Deze is afgesteld op de eerder genoemde leerlingen die visueel ingesteld zijn, of moeite hebben met een talig vak als geschiedenis. </w:t>
      </w:r>
      <w:r w:rsidR="00616747">
        <w:rPr>
          <w:lang w:val="nl-NL"/>
        </w:rPr>
        <w:t>Hierbij houd ik rekening met de leerlingen wiens leer- of onderzoek niveau verschilt van de rest van de groep.</w:t>
      </w:r>
    </w:p>
    <w:p w:rsidR="00B00B43" w:rsidRDefault="00B00B43" w:rsidP="00B00B43">
      <w:pPr>
        <w:pStyle w:val="Geenafstand"/>
        <w:ind w:firstLine="720"/>
        <w:rPr>
          <w:lang w:val="nl-NL"/>
        </w:rPr>
      </w:pPr>
    </w:p>
    <w:p w:rsidR="00A23797" w:rsidRDefault="00A23797" w:rsidP="00A23797">
      <w:pPr>
        <w:pStyle w:val="Kop2"/>
        <w:rPr>
          <w:lang w:val="nl-NL"/>
        </w:rPr>
      </w:pPr>
      <w:r>
        <w:rPr>
          <w:lang w:val="nl-NL"/>
        </w:rPr>
        <w:t>Literatuurlijst</w:t>
      </w:r>
    </w:p>
    <w:p w:rsidR="008256A6" w:rsidRPr="008256A6" w:rsidRDefault="008256A6" w:rsidP="00A23797">
      <w:pPr>
        <w:pStyle w:val="Geenafstand"/>
        <w:rPr>
          <w:lang w:val="nl-NL"/>
        </w:rPr>
      </w:pPr>
      <w:r>
        <w:rPr>
          <w:lang w:val="nl-NL"/>
        </w:rPr>
        <w:t xml:space="preserve">Boxtel C. van, &amp; Drie, J. van. </w:t>
      </w:r>
      <w:r>
        <w:rPr>
          <w:i/>
          <w:lang w:val="nl-NL"/>
        </w:rPr>
        <w:t xml:space="preserve">Het vermogen tot historisch redeneren: onderliggende kennis, vaardigheden en inzichten. </w:t>
      </w:r>
      <w:r>
        <w:rPr>
          <w:lang w:val="nl-NL"/>
        </w:rPr>
        <w:t>In Hermes 12 nr. 43 (maart 2008), 45-58.</w:t>
      </w:r>
      <w:r>
        <w:rPr>
          <w:i/>
          <w:lang w:val="nl-NL"/>
        </w:rPr>
        <w:t xml:space="preserve"> </w:t>
      </w:r>
    </w:p>
    <w:p w:rsidR="00072E68" w:rsidRDefault="00616747" w:rsidP="00A23797">
      <w:pPr>
        <w:pStyle w:val="Geenafstand"/>
        <w:rPr>
          <w:lang w:val="nl-NL"/>
        </w:rPr>
      </w:pPr>
      <w:proofErr w:type="spellStart"/>
      <w:r>
        <w:rPr>
          <w:lang w:val="nl-NL"/>
        </w:rPr>
        <w:t>Eb</w:t>
      </w:r>
      <w:r w:rsidR="008256A6">
        <w:rPr>
          <w:lang w:val="nl-NL"/>
        </w:rPr>
        <w:t>bens</w:t>
      </w:r>
      <w:proofErr w:type="spellEnd"/>
      <w:r w:rsidR="008256A6">
        <w:rPr>
          <w:lang w:val="nl-NL"/>
        </w:rPr>
        <w:t>, S. &amp; Ettekoven, S. (2013).</w:t>
      </w:r>
      <w:r>
        <w:rPr>
          <w:lang w:val="nl-NL"/>
        </w:rPr>
        <w:t xml:space="preserve"> </w:t>
      </w:r>
      <w:r>
        <w:rPr>
          <w:i/>
          <w:lang w:val="nl-NL"/>
        </w:rPr>
        <w:t>Effectief leren</w:t>
      </w:r>
      <w:r>
        <w:rPr>
          <w:lang w:val="nl-NL"/>
        </w:rPr>
        <w:t xml:space="preserve">. </w:t>
      </w:r>
      <w:r w:rsidR="00072E68">
        <w:rPr>
          <w:lang w:val="nl-NL"/>
        </w:rPr>
        <w:t xml:space="preserve">Noordhoff Uitgevers: Groningen / Houten </w:t>
      </w:r>
    </w:p>
    <w:p w:rsidR="00616747" w:rsidRPr="00072E68" w:rsidRDefault="00072E68" w:rsidP="00A23797">
      <w:pPr>
        <w:pStyle w:val="Geenafstand"/>
        <w:rPr>
          <w:lang w:val="nl-NL"/>
        </w:rPr>
      </w:pPr>
      <w:proofErr w:type="spellStart"/>
      <w:r>
        <w:rPr>
          <w:lang w:val="nl-NL"/>
        </w:rPr>
        <w:t>Riessen</w:t>
      </w:r>
      <w:proofErr w:type="spellEnd"/>
      <w:r>
        <w:rPr>
          <w:lang w:val="nl-NL"/>
        </w:rPr>
        <w:t xml:space="preserve">, M. van, </w:t>
      </w:r>
      <w:proofErr w:type="spellStart"/>
      <w:r>
        <w:rPr>
          <w:lang w:val="nl-NL"/>
        </w:rPr>
        <w:t>Straaten</w:t>
      </w:r>
      <w:proofErr w:type="spellEnd"/>
      <w:r>
        <w:rPr>
          <w:lang w:val="nl-NL"/>
        </w:rPr>
        <w:t xml:space="preserve">, D. van, &amp; Wilschut, A. (2008). </w:t>
      </w:r>
      <w:r>
        <w:rPr>
          <w:i/>
          <w:lang w:val="nl-NL"/>
        </w:rPr>
        <w:t>Geschiedenisdidactiek:</w:t>
      </w:r>
      <w:r w:rsidR="00616747">
        <w:rPr>
          <w:lang w:val="nl-NL"/>
        </w:rPr>
        <w:t xml:space="preserve"> </w:t>
      </w:r>
      <w:r>
        <w:rPr>
          <w:i/>
          <w:lang w:val="nl-NL"/>
        </w:rPr>
        <w:t>Handboek voor de vakdocent.</w:t>
      </w:r>
      <w:r>
        <w:rPr>
          <w:lang w:val="nl-NL"/>
        </w:rPr>
        <w:t xml:space="preserve"> </w:t>
      </w:r>
      <w:proofErr w:type="spellStart"/>
      <w:r>
        <w:rPr>
          <w:lang w:val="nl-NL"/>
        </w:rPr>
        <w:t>Uitgeverijg</w:t>
      </w:r>
      <w:proofErr w:type="spellEnd"/>
      <w:r>
        <w:rPr>
          <w:lang w:val="nl-NL"/>
        </w:rPr>
        <w:t xml:space="preserve"> </w:t>
      </w:r>
      <w:proofErr w:type="spellStart"/>
      <w:r>
        <w:rPr>
          <w:lang w:val="nl-NL"/>
        </w:rPr>
        <w:t>Coutinho</w:t>
      </w:r>
      <w:proofErr w:type="spellEnd"/>
      <w:r>
        <w:rPr>
          <w:lang w:val="nl-NL"/>
        </w:rPr>
        <w:t xml:space="preserve">: Bussum </w:t>
      </w:r>
      <w:bookmarkStart w:id="0" w:name="_GoBack"/>
      <w:bookmarkEnd w:id="0"/>
    </w:p>
    <w:sectPr w:rsidR="00616747" w:rsidRPr="00072E6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38C34AB9"/>
    <w:multiLevelType w:val="hybridMultilevel"/>
    <w:tmpl w:val="4410AB50"/>
    <w:lvl w:ilvl="0" w:tplc="A8AA1FF0">
      <w:numFmt w:val="bullet"/>
      <w:lvlText w:val="-"/>
      <w:lvlJc w:val="left"/>
      <w:pPr>
        <w:ind w:left="1080" w:hanging="360"/>
      </w:pPr>
      <w:rPr>
        <w:rFonts w:ascii="Calibri" w:eastAsiaTheme="minorEastAsia"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3D977B33"/>
    <w:multiLevelType w:val="hybridMultilevel"/>
    <w:tmpl w:val="883E17C2"/>
    <w:lvl w:ilvl="0" w:tplc="A8AA1FF0">
      <w:numFmt w:val="bullet"/>
      <w:lvlText w:val="-"/>
      <w:lvlJc w:val="left"/>
      <w:pPr>
        <w:ind w:left="1080" w:hanging="360"/>
      </w:pPr>
      <w:rPr>
        <w:rFonts w:ascii="Calibri" w:eastAsiaTheme="minorEastAsia"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837"/>
    <w:rsid w:val="00072E68"/>
    <w:rsid w:val="005A2837"/>
    <w:rsid w:val="00616747"/>
    <w:rsid w:val="006E65F4"/>
    <w:rsid w:val="00710DB8"/>
    <w:rsid w:val="008116AE"/>
    <w:rsid w:val="008256A6"/>
    <w:rsid w:val="009B75F5"/>
    <w:rsid w:val="009E2109"/>
    <w:rsid w:val="00A00D24"/>
    <w:rsid w:val="00A23797"/>
    <w:rsid w:val="00B00B43"/>
    <w:rsid w:val="00B2214D"/>
    <w:rsid w:val="00D87124"/>
    <w:rsid w:val="00E2212D"/>
    <w:rsid w:val="00E52B74"/>
    <w:rsid w:val="00E64FD7"/>
    <w:rsid w:val="00EC5308"/>
    <w:rsid w:val="00ED3D61"/>
    <w:rsid w:val="00ED4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99D820-DC20-4A9D-9474-1C55D3650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00D24"/>
  </w:style>
  <w:style w:type="paragraph" w:styleId="Kop1">
    <w:name w:val="heading 1"/>
    <w:basedOn w:val="Standaard"/>
    <w:next w:val="Standaard"/>
    <w:link w:val="Kop1Char"/>
    <w:uiPriority w:val="9"/>
    <w:qFormat/>
    <w:rsid w:val="00A00D24"/>
    <w:pPr>
      <w:pBdr>
        <w:top w:val="single" w:sz="24" w:space="0" w:color="B01513" w:themeColor="accent1"/>
        <w:left w:val="single" w:sz="24" w:space="0" w:color="B01513" w:themeColor="accent1"/>
        <w:bottom w:val="single" w:sz="24" w:space="0" w:color="B01513" w:themeColor="accent1"/>
        <w:right w:val="single" w:sz="24" w:space="0" w:color="B01513" w:themeColor="accent1"/>
      </w:pBdr>
      <w:shd w:val="clear" w:color="auto" w:fill="B01513" w:themeFill="accent1"/>
      <w:spacing w:after="0"/>
      <w:outlineLvl w:val="0"/>
    </w:pPr>
    <w:rPr>
      <w:caps/>
      <w:color w:val="FFFFFF" w:themeColor="background1"/>
      <w:spacing w:val="15"/>
      <w:sz w:val="22"/>
      <w:szCs w:val="22"/>
    </w:rPr>
  </w:style>
  <w:style w:type="paragraph" w:styleId="Kop2">
    <w:name w:val="heading 2"/>
    <w:basedOn w:val="Standaard"/>
    <w:next w:val="Standaard"/>
    <w:link w:val="Kop2Char"/>
    <w:uiPriority w:val="9"/>
    <w:unhideWhenUsed/>
    <w:qFormat/>
    <w:rsid w:val="00A00D24"/>
    <w:pPr>
      <w:pBdr>
        <w:top w:val="single" w:sz="24" w:space="0" w:color="F9C6C6" w:themeColor="accent1" w:themeTint="33"/>
        <w:left w:val="single" w:sz="24" w:space="0" w:color="F9C6C6" w:themeColor="accent1" w:themeTint="33"/>
        <w:bottom w:val="single" w:sz="24" w:space="0" w:color="F9C6C6" w:themeColor="accent1" w:themeTint="33"/>
        <w:right w:val="single" w:sz="24" w:space="0" w:color="F9C6C6" w:themeColor="accent1" w:themeTint="33"/>
      </w:pBdr>
      <w:shd w:val="clear" w:color="auto" w:fill="F9C6C6" w:themeFill="accent1" w:themeFillTint="33"/>
      <w:spacing w:after="0"/>
      <w:outlineLvl w:val="1"/>
    </w:pPr>
    <w:rPr>
      <w:caps/>
      <w:spacing w:val="15"/>
    </w:rPr>
  </w:style>
  <w:style w:type="paragraph" w:styleId="Kop3">
    <w:name w:val="heading 3"/>
    <w:basedOn w:val="Standaard"/>
    <w:next w:val="Standaard"/>
    <w:link w:val="Kop3Char"/>
    <w:uiPriority w:val="9"/>
    <w:unhideWhenUsed/>
    <w:qFormat/>
    <w:rsid w:val="00A00D24"/>
    <w:pPr>
      <w:pBdr>
        <w:top w:val="single" w:sz="6" w:space="2" w:color="B01513" w:themeColor="accent1"/>
      </w:pBdr>
      <w:spacing w:before="300" w:after="0"/>
      <w:outlineLvl w:val="2"/>
    </w:pPr>
    <w:rPr>
      <w:caps/>
      <w:color w:val="570A09" w:themeColor="accent1" w:themeShade="7F"/>
      <w:spacing w:val="15"/>
    </w:rPr>
  </w:style>
  <w:style w:type="paragraph" w:styleId="Kop4">
    <w:name w:val="heading 4"/>
    <w:basedOn w:val="Standaard"/>
    <w:next w:val="Standaard"/>
    <w:link w:val="Kop4Char"/>
    <w:uiPriority w:val="9"/>
    <w:unhideWhenUsed/>
    <w:qFormat/>
    <w:rsid w:val="00A00D24"/>
    <w:pPr>
      <w:pBdr>
        <w:top w:val="dotted" w:sz="6" w:space="2" w:color="B01513" w:themeColor="accent1"/>
      </w:pBdr>
      <w:spacing w:before="200" w:after="0"/>
      <w:outlineLvl w:val="3"/>
    </w:pPr>
    <w:rPr>
      <w:caps/>
      <w:color w:val="830F0E" w:themeColor="accent1" w:themeShade="BF"/>
      <w:spacing w:val="10"/>
    </w:rPr>
  </w:style>
  <w:style w:type="paragraph" w:styleId="Kop5">
    <w:name w:val="heading 5"/>
    <w:basedOn w:val="Standaard"/>
    <w:next w:val="Standaard"/>
    <w:link w:val="Kop5Char"/>
    <w:uiPriority w:val="9"/>
    <w:unhideWhenUsed/>
    <w:qFormat/>
    <w:rsid w:val="00A00D24"/>
    <w:pPr>
      <w:pBdr>
        <w:bottom w:val="single" w:sz="6" w:space="1" w:color="B01513" w:themeColor="accent1"/>
      </w:pBdr>
      <w:spacing w:before="200" w:after="0"/>
      <w:outlineLvl w:val="4"/>
    </w:pPr>
    <w:rPr>
      <w:caps/>
      <w:color w:val="830F0E" w:themeColor="accent1" w:themeShade="BF"/>
      <w:spacing w:val="10"/>
    </w:rPr>
  </w:style>
  <w:style w:type="paragraph" w:styleId="Kop6">
    <w:name w:val="heading 6"/>
    <w:basedOn w:val="Standaard"/>
    <w:next w:val="Standaard"/>
    <w:link w:val="Kop6Char"/>
    <w:uiPriority w:val="9"/>
    <w:semiHidden/>
    <w:unhideWhenUsed/>
    <w:qFormat/>
    <w:rsid w:val="00A00D24"/>
    <w:pPr>
      <w:pBdr>
        <w:bottom w:val="dotted" w:sz="6" w:space="1" w:color="B01513" w:themeColor="accent1"/>
      </w:pBdr>
      <w:spacing w:before="200" w:after="0"/>
      <w:outlineLvl w:val="5"/>
    </w:pPr>
    <w:rPr>
      <w:caps/>
      <w:color w:val="830F0E" w:themeColor="accent1" w:themeShade="BF"/>
      <w:spacing w:val="10"/>
    </w:rPr>
  </w:style>
  <w:style w:type="paragraph" w:styleId="Kop7">
    <w:name w:val="heading 7"/>
    <w:basedOn w:val="Standaard"/>
    <w:next w:val="Standaard"/>
    <w:link w:val="Kop7Char"/>
    <w:uiPriority w:val="9"/>
    <w:semiHidden/>
    <w:unhideWhenUsed/>
    <w:qFormat/>
    <w:rsid w:val="00A00D24"/>
    <w:pPr>
      <w:spacing w:before="200" w:after="0"/>
      <w:outlineLvl w:val="6"/>
    </w:pPr>
    <w:rPr>
      <w:caps/>
      <w:color w:val="830F0E" w:themeColor="accent1" w:themeShade="BF"/>
      <w:spacing w:val="10"/>
    </w:rPr>
  </w:style>
  <w:style w:type="paragraph" w:styleId="Kop8">
    <w:name w:val="heading 8"/>
    <w:basedOn w:val="Standaard"/>
    <w:next w:val="Standaard"/>
    <w:link w:val="Kop8Char"/>
    <w:uiPriority w:val="9"/>
    <w:semiHidden/>
    <w:unhideWhenUsed/>
    <w:qFormat/>
    <w:rsid w:val="00A00D24"/>
    <w:pPr>
      <w:spacing w:before="2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A00D24"/>
    <w:p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00D24"/>
    <w:pPr>
      <w:spacing w:after="0" w:line="240" w:lineRule="auto"/>
    </w:pPr>
  </w:style>
  <w:style w:type="character" w:customStyle="1" w:styleId="Kop2Char">
    <w:name w:val="Kop 2 Char"/>
    <w:basedOn w:val="Standaardalinea-lettertype"/>
    <w:link w:val="Kop2"/>
    <w:uiPriority w:val="9"/>
    <w:rsid w:val="00A00D24"/>
    <w:rPr>
      <w:caps/>
      <w:spacing w:val="15"/>
      <w:shd w:val="clear" w:color="auto" w:fill="F9C6C6" w:themeFill="accent1" w:themeFillTint="33"/>
    </w:rPr>
  </w:style>
  <w:style w:type="character" w:customStyle="1" w:styleId="Kop1Char">
    <w:name w:val="Kop 1 Char"/>
    <w:basedOn w:val="Standaardalinea-lettertype"/>
    <w:link w:val="Kop1"/>
    <w:uiPriority w:val="9"/>
    <w:rsid w:val="00A00D24"/>
    <w:rPr>
      <w:caps/>
      <w:color w:val="FFFFFF" w:themeColor="background1"/>
      <w:spacing w:val="15"/>
      <w:sz w:val="22"/>
      <w:szCs w:val="22"/>
      <w:shd w:val="clear" w:color="auto" w:fill="B01513" w:themeFill="accent1"/>
    </w:rPr>
  </w:style>
  <w:style w:type="character" w:customStyle="1" w:styleId="Kop3Char">
    <w:name w:val="Kop 3 Char"/>
    <w:basedOn w:val="Standaardalinea-lettertype"/>
    <w:link w:val="Kop3"/>
    <w:uiPriority w:val="9"/>
    <w:rsid w:val="00A00D24"/>
    <w:rPr>
      <w:caps/>
      <w:color w:val="570A09" w:themeColor="accent1" w:themeShade="7F"/>
      <w:spacing w:val="15"/>
    </w:rPr>
  </w:style>
  <w:style w:type="character" w:customStyle="1" w:styleId="Kop4Char">
    <w:name w:val="Kop 4 Char"/>
    <w:basedOn w:val="Standaardalinea-lettertype"/>
    <w:link w:val="Kop4"/>
    <w:uiPriority w:val="9"/>
    <w:rsid w:val="00A00D24"/>
    <w:rPr>
      <w:caps/>
      <w:color w:val="830F0E" w:themeColor="accent1" w:themeShade="BF"/>
      <w:spacing w:val="10"/>
    </w:rPr>
  </w:style>
  <w:style w:type="character" w:customStyle="1" w:styleId="Kop5Char">
    <w:name w:val="Kop 5 Char"/>
    <w:basedOn w:val="Standaardalinea-lettertype"/>
    <w:link w:val="Kop5"/>
    <w:uiPriority w:val="9"/>
    <w:rsid w:val="00A00D24"/>
    <w:rPr>
      <w:caps/>
      <w:color w:val="830F0E" w:themeColor="accent1" w:themeShade="BF"/>
      <w:spacing w:val="10"/>
    </w:rPr>
  </w:style>
  <w:style w:type="character" w:customStyle="1" w:styleId="Kop6Char">
    <w:name w:val="Kop 6 Char"/>
    <w:basedOn w:val="Standaardalinea-lettertype"/>
    <w:link w:val="Kop6"/>
    <w:uiPriority w:val="9"/>
    <w:semiHidden/>
    <w:rsid w:val="00A00D24"/>
    <w:rPr>
      <w:caps/>
      <w:color w:val="830F0E" w:themeColor="accent1" w:themeShade="BF"/>
      <w:spacing w:val="10"/>
    </w:rPr>
  </w:style>
  <w:style w:type="character" w:customStyle="1" w:styleId="Kop7Char">
    <w:name w:val="Kop 7 Char"/>
    <w:basedOn w:val="Standaardalinea-lettertype"/>
    <w:link w:val="Kop7"/>
    <w:uiPriority w:val="9"/>
    <w:semiHidden/>
    <w:rsid w:val="00A00D24"/>
    <w:rPr>
      <w:caps/>
      <w:color w:val="830F0E" w:themeColor="accent1" w:themeShade="BF"/>
      <w:spacing w:val="10"/>
    </w:rPr>
  </w:style>
  <w:style w:type="character" w:customStyle="1" w:styleId="Kop8Char">
    <w:name w:val="Kop 8 Char"/>
    <w:basedOn w:val="Standaardalinea-lettertype"/>
    <w:link w:val="Kop8"/>
    <w:uiPriority w:val="9"/>
    <w:semiHidden/>
    <w:rsid w:val="00A00D24"/>
    <w:rPr>
      <w:caps/>
      <w:spacing w:val="10"/>
      <w:sz w:val="18"/>
      <w:szCs w:val="18"/>
    </w:rPr>
  </w:style>
  <w:style w:type="character" w:customStyle="1" w:styleId="Kop9Char">
    <w:name w:val="Kop 9 Char"/>
    <w:basedOn w:val="Standaardalinea-lettertype"/>
    <w:link w:val="Kop9"/>
    <w:uiPriority w:val="9"/>
    <w:semiHidden/>
    <w:rsid w:val="00A00D24"/>
    <w:rPr>
      <w:i/>
      <w:iCs/>
      <w:caps/>
      <w:spacing w:val="10"/>
      <w:sz w:val="18"/>
      <w:szCs w:val="18"/>
    </w:rPr>
  </w:style>
  <w:style w:type="paragraph" w:styleId="Bijschrift">
    <w:name w:val="caption"/>
    <w:basedOn w:val="Standaard"/>
    <w:next w:val="Standaard"/>
    <w:uiPriority w:val="35"/>
    <w:semiHidden/>
    <w:unhideWhenUsed/>
    <w:qFormat/>
    <w:rsid w:val="00A00D24"/>
    <w:rPr>
      <w:b/>
      <w:bCs/>
      <w:color w:val="830F0E" w:themeColor="accent1" w:themeShade="BF"/>
      <w:sz w:val="16"/>
      <w:szCs w:val="16"/>
    </w:rPr>
  </w:style>
  <w:style w:type="paragraph" w:styleId="Titel">
    <w:name w:val="Title"/>
    <w:basedOn w:val="Standaard"/>
    <w:next w:val="Standaard"/>
    <w:link w:val="TitelChar"/>
    <w:uiPriority w:val="10"/>
    <w:qFormat/>
    <w:rsid w:val="00A00D24"/>
    <w:pPr>
      <w:spacing w:before="0" w:after="0"/>
    </w:pPr>
    <w:rPr>
      <w:rFonts w:asciiTheme="majorHAnsi" w:eastAsiaTheme="majorEastAsia" w:hAnsiTheme="majorHAnsi" w:cstheme="majorBidi"/>
      <w:caps/>
      <w:color w:val="B01513" w:themeColor="accent1"/>
      <w:spacing w:val="10"/>
      <w:sz w:val="52"/>
      <w:szCs w:val="52"/>
    </w:rPr>
  </w:style>
  <w:style w:type="character" w:customStyle="1" w:styleId="TitelChar">
    <w:name w:val="Titel Char"/>
    <w:basedOn w:val="Standaardalinea-lettertype"/>
    <w:link w:val="Titel"/>
    <w:uiPriority w:val="10"/>
    <w:rsid w:val="00A00D24"/>
    <w:rPr>
      <w:rFonts w:asciiTheme="majorHAnsi" w:eastAsiaTheme="majorEastAsia" w:hAnsiTheme="majorHAnsi" w:cstheme="majorBidi"/>
      <w:caps/>
      <w:color w:val="B01513" w:themeColor="accent1"/>
      <w:spacing w:val="10"/>
      <w:sz w:val="52"/>
      <w:szCs w:val="52"/>
    </w:rPr>
  </w:style>
  <w:style w:type="paragraph" w:styleId="Ondertitel">
    <w:name w:val="Subtitle"/>
    <w:basedOn w:val="Standaard"/>
    <w:next w:val="Standaard"/>
    <w:link w:val="OndertitelChar"/>
    <w:uiPriority w:val="11"/>
    <w:qFormat/>
    <w:rsid w:val="00A00D24"/>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A00D24"/>
    <w:rPr>
      <w:caps/>
      <w:color w:val="595959" w:themeColor="text1" w:themeTint="A6"/>
      <w:spacing w:val="10"/>
      <w:sz w:val="21"/>
      <w:szCs w:val="21"/>
    </w:rPr>
  </w:style>
  <w:style w:type="character" w:styleId="Zwaar">
    <w:name w:val="Strong"/>
    <w:uiPriority w:val="22"/>
    <w:qFormat/>
    <w:rsid w:val="00A00D24"/>
    <w:rPr>
      <w:b/>
      <w:bCs/>
    </w:rPr>
  </w:style>
  <w:style w:type="character" w:styleId="Nadruk">
    <w:name w:val="Emphasis"/>
    <w:uiPriority w:val="20"/>
    <w:qFormat/>
    <w:rsid w:val="00A00D24"/>
    <w:rPr>
      <w:caps/>
      <w:color w:val="570A09" w:themeColor="accent1" w:themeShade="7F"/>
      <w:spacing w:val="5"/>
    </w:rPr>
  </w:style>
  <w:style w:type="paragraph" w:styleId="Citaat">
    <w:name w:val="Quote"/>
    <w:basedOn w:val="Standaard"/>
    <w:next w:val="Standaard"/>
    <w:link w:val="CitaatChar"/>
    <w:uiPriority w:val="29"/>
    <w:qFormat/>
    <w:rsid w:val="00A00D24"/>
    <w:rPr>
      <w:i/>
      <w:iCs/>
      <w:sz w:val="24"/>
      <w:szCs w:val="24"/>
    </w:rPr>
  </w:style>
  <w:style w:type="character" w:customStyle="1" w:styleId="CitaatChar">
    <w:name w:val="Citaat Char"/>
    <w:basedOn w:val="Standaardalinea-lettertype"/>
    <w:link w:val="Citaat"/>
    <w:uiPriority w:val="29"/>
    <w:rsid w:val="00A00D24"/>
    <w:rPr>
      <w:i/>
      <w:iCs/>
      <w:sz w:val="24"/>
      <w:szCs w:val="24"/>
    </w:rPr>
  </w:style>
  <w:style w:type="paragraph" w:styleId="Duidelijkcitaat">
    <w:name w:val="Intense Quote"/>
    <w:basedOn w:val="Standaard"/>
    <w:next w:val="Standaard"/>
    <w:link w:val="DuidelijkcitaatChar"/>
    <w:uiPriority w:val="30"/>
    <w:qFormat/>
    <w:rsid w:val="00A00D24"/>
    <w:pPr>
      <w:spacing w:before="240" w:after="240" w:line="240" w:lineRule="auto"/>
      <w:ind w:left="1080" w:right="1080"/>
      <w:jc w:val="center"/>
    </w:pPr>
    <w:rPr>
      <w:color w:val="B01513" w:themeColor="accent1"/>
      <w:sz w:val="24"/>
      <w:szCs w:val="24"/>
    </w:rPr>
  </w:style>
  <w:style w:type="character" w:customStyle="1" w:styleId="DuidelijkcitaatChar">
    <w:name w:val="Duidelijk citaat Char"/>
    <w:basedOn w:val="Standaardalinea-lettertype"/>
    <w:link w:val="Duidelijkcitaat"/>
    <w:uiPriority w:val="30"/>
    <w:rsid w:val="00A00D24"/>
    <w:rPr>
      <w:color w:val="B01513" w:themeColor="accent1"/>
      <w:sz w:val="24"/>
      <w:szCs w:val="24"/>
    </w:rPr>
  </w:style>
  <w:style w:type="character" w:styleId="Subtielebenadrukking">
    <w:name w:val="Subtle Emphasis"/>
    <w:uiPriority w:val="19"/>
    <w:qFormat/>
    <w:rsid w:val="00A00D24"/>
    <w:rPr>
      <w:i/>
      <w:iCs/>
      <w:color w:val="570A09" w:themeColor="accent1" w:themeShade="7F"/>
    </w:rPr>
  </w:style>
  <w:style w:type="character" w:styleId="Intensievebenadrukking">
    <w:name w:val="Intense Emphasis"/>
    <w:uiPriority w:val="21"/>
    <w:qFormat/>
    <w:rsid w:val="00A00D24"/>
    <w:rPr>
      <w:b/>
      <w:bCs/>
      <w:caps/>
      <w:color w:val="570A09" w:themeColor="accent1" w:themeShade="7F"/>
      <w:spacing w:val="10"/>
    </w:rPr>
  </w:style>
  <w:style w:type="character" w:styleId="Subtieleverwijzing">
    <w:name w:val="Subtle Reference"/>
    <w:uiPriority w:val="31"/>
    <w:qFormat/>
    <w:rsid w:val="00A00D24"/>
    <w:rPr>
      <w:b/>
      <w:bCs/>
      <w:color w:val="B01513" w:themeColor="accent1"/>
    </w:rPr>
  </w:style>
  <w:style w:type="character" w:styleId="Intensieveverwijzing">
    <w:name w:val="Intense Reference"/>
    <w:uiPriority w:val="32"/>
    <w:qFormat/>
    <w:rsid w:val="00A00D24"/>
    <w:rPr>
      <w:b/>
      <w:bCs/>
      <w:i/>
      <w:iCs/>
      <w:caps/>
      <w:color w:val="B01513" w:themeColor="accent1"/>
    </w:rPr>
  </w:style>
  <w:style w:type="character" w:styleId="Titelvanboek">
    <w:name w:val="Book Title"/>
    <w:uiPriority w:val="33"/>
    <w:qFormat/>
    <w:rsid w:val="00A00D24"/>
    <w:rPr>
      <w:b/>
      <w:bCs/>
      <w:i/>
      <w:iCs/>
      <w:spacing w:val="0"/>
    </w:rPr>
  </w:style>
  <w:style w:type="paragraph" w:styleId="Kopvaninhoudsopgave">
    <w:name w:val="TOC Heading"/>
    <w:basedOn w:val="Kop1"/>
    <w:next w:val="Standaard"/>
    <w:uiPriority w:val="39"/>
    <w:semiHidden/>
    <w:unhideWhenUsed/>
    <w:qFormat/>
    <w:rsid w:val="00A00D24"/>
    <w:pPr>
      <w:outlineLvl w:val="9"/>
    </w:pPr>
  </w:style>
  <w:style w:type="paragraph" w:styleId="Lijstalinea">
    <w:name w:val="List Paragraph"/>
    <w:basedOn w:val="Standaard"/>
    <w:uiPriority w:val="34"/>
    <w:qFormat/>
    <w:rsid w:val="00D871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124544">
      <w:bodyDiv w:val="1"/>
      <w:marLeft w:val="0"/>
      <w:marRight w:val="0"/>
      <w:marTop w:val="0"/>
      <w:marBottom w:val="0"/>
      <w:divBdr>
        <w:top w:val="none" w:sz="0" w:space="0" w:color="auto"/>
        <w:left w:val="none" w:sz="0" w:space="0" w:color="auto"/>
        <w:bottom w:val="none" w:sz="0" w:space="0" w:color="auto"/>
        <w:right w:val="none" w:sz="0" w:space="0" w:color="auto"/>
      </w:divBdr>
      <w:divsChild>
        <w:div w:id="721697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21833-CE6F-4097-B02F-99A283041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Pages>
  <Words>852</Words>
  <Characters>4691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dc:description/>
  <cp:lastModifiedBy>Joyce</cp:lastModifiedBy>
  <cp:revision>9</cp:revision>
  <dcterms:created xsi:type="dcterms:W3CDTF">2017-06-20T07:45:00Z</dcterms:created>
  <dcterms:modified xsi:type="dcterms:W3CDTF">2017-07-14T17:55:00Z</dcterms:modified>
</cp:coreProperties>
</file>