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Theme="majorHAnsi" w:eastAsiaTheme="majorEastAsia" w:hAnsiTheme="majorHAnsi" w:cstheme="majorBidi"/>
          <w:sz w:val="72"/>
          <w:szCs w:val="72"/>
          <w:lang w:val="nl-NL" w:eastAsia="nl-NL"/>
        </w:rPr>
        <w:id w:val="-1500730617"/>
        <w:docPartObj>
          <w:docPartGallery w:val="Cover Pages"/>
          <w:docPartUnique/>
        </w:docPartObj>
      </w:sdtPr>
      <w:sdtEndPr>
        <w:rPr>
          <w:rFonts w:ascii="Times New Roman" w:eastAsia="Times New Roman" w:hAnsi="Times New Roman" w:cs="Times New Roman"/>
          <w:sz w:val="24"/>
          <w:szCs w:val="24"/>
        </w:rPr>
      </w:sdtEndPr>
      <w:sdtContent>
        <w:p w:rsidR="002B5BFF" w:rsidRPr="00433DCB" w:rsidRDefault="002B5BFF">
          <w:pPr>
            <w:pStyle w:val="Geenafstand"/>
            <w:rPr>
              <w:rFonts w:ascii="Cambria" w:eastAsiaTheme="majorEastAsia" w:hAnsi="Cambria" w:cstheme="majorBidi"/>
              <w:sz w:val="72"/>
              <w:szCs w:val="72"/>
            </w:rPr>
          </w:pPr>
          <w:r>
            <w:rPr>
              <w:noProof/>
              <w:lang w:val="nl-NL" w:eastAsia="nl-NL"/>
            </w:rPr>
            <mc:AlternateContent>
              <mc:Choice Requires="wps">
                <w:drawing>
                  <wp:anchor distT="0" distB="0" distL="114300" distR="114300" simplePos="0" relativeHeight="251659264" behindDoc="0" locked="0" layoutInCell="0" allowOverlap="1" wp14:editId="0F62D120">
                    <wp:simplePos x="0" y="0"/>
                    <wp:positionH relativeFrom="page">
                      <wp:align>center</wp:align>
                    </wp:positionH>
                    <wp:positionV relativeFrom="page">
                      <wp:align>bottom</wp:align>
                    </wp:positionV>
                    <wp:extent cx="8161020" cy="817880"/>
                    <wp:effectExtent l="0" t="0" r="0" b="5080"/>
                    <wp:wrapNone/>
                    <wp:docPr id="7" name="Rechthoek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61020" cy="817880"/>
                            </a:xfrm>
                            <a:prstGeom prst="rect">
                              <a:avLst/>
                            </a:prstGeom>
                            <a:solidFill>
                              <a:schemeClr val="accent5"/>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w:pict>
                  <v:rect w14:anchorId="7F2EDAA3" id="Rechthoek 2" o:spid="_x0000_s1026" style="position:absolute;margin-left:0;margin-top:0;width:642.6pt;height:64.4pt;z-index:251659264;visibility:visible;mso-wrap-style:square;mso-width-percent:1050;mso-height-percent:900;mso-wrap-distance-left:9pt;mso-wrap-distance-top:0;mso-wrap-distance-right:9pt;mso-wrap-distance-bottom:0;mso-position-horizontal:center;mso-position-horizontal-relative:page;mso-position-vertical:bottom;mso-position-vertical-relative:page;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" o:allowincell="f" fillcolor="#4472c4 [3208]" strokecolor="#5b9bd5 [3204]">
                    <w10:wrap anchorx="page" anchory="page"/>
                  </v:rect>
                </w:pict>
              </mc:Fallback>
            </mc:AlternateContent>
          </w:r>
          <w:r>
            <w:rPr>
              <w:noProof/>
              <w:lang w:val="nl-NL" w:eastAsia="nl-NL"/>
            </w:rPr>
            <mc:AlternateContent>
              <mc:Choice Requires="wps">
                <w:drawing>
                  <wp:anchor distT="0" distB="0" distL="114300" distR="114300" simplePos="0" relativeHeight="251662336" behindDoc="0" locked="0" layoutInCell="0" allowOverlap="1" wp14:editId="04138295">
                    <wp:simplePos x="0" y="0"/>
                    <wp:positionH relativeFrom="leftMargin">
                      <wp:align>center</wp:align>
                    </wp:positionH>
                    <wp:positionV relativeFrom="page">
                      <wp:align>center</wp:align>
                    </wp:positionV>
                    <wp:extent cx="90805" cy="10556240"/>
                    <wp:effectExtent l="0" t="0" r="4445" b="5080"/>
                    <wp:wrapNone/>
                    <wp:docPr id="8" name="Rechthoek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556240"/>
                            </a:xfrm>
                            <a:prstGeom prst="rect">
                              <a:avLst/>
                            </a:prstGeom>
                            <a:solidFill>
                              <a:srgbClr val="FFFFFF"/>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w14:anchorId="5E18D8B5" id="Rechthoek 5" o:spid="_x0000_s1026" style="position:absolute;margin-left:0;margin-top:0;width:7.15pt;height:831.2pt;z-index:251662336;visibility:visible;mso-wrap-style:square;mso-width-percent:0;mso-height-percent:1050;mso-wrap-distance-left:9pt;mso-wrap-distance-top:0;mso-wrap-distance-right:9pt;mso-wrap-distance-bottom:0;mso-position-horizontal:center;mso-position-horizontal-relative:left-margin-area;mso-position-vertical:center;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" o:allowincell="f" strokecolor="#5b9bd5 [3204]">
                    <w10:wrap anchorx="margin" anchory="page"/>
                  </v:rect>
                </w:pict>
              </mc:Fallback>
            </mc:AlternateContent>
          </w:r>
          <w:r>
            <w:rPr>
              <w:noProof/>
              <w:lang w:val="nl-NL" w:eastAsia="nl-NL"/>
            </w:rPr>
            <mc:AlternateContent>
              <mc:Choice Requires="wps">
                <w:drawing>
                  <wp:anchor distT="0" distB="0" distL="114300" distR="114300" simplePos="0" relativeHeight="251661312" behindDoc="0" locked="0" layoutInCell="0" allowOverlap="1" wp14:editId="240B4BA0">
                    <wp:simplePos x="0" y="0"/>
                    <wp:positionH relativeFrom="rightMargin">
                      <wp:align>center</wp:align>
                    </wp:positionH>
                    <wp:positionV relativeFrom="page">
                      <wp:align>center</wp:align>
                    </wp:positionV>
                    <wp:extent cx="90805" cy="10556240"/>
                    <wp:effectExtent l="0" t="0" r="4445" b="5080"/>
                    <wp:wrapNone/>
                    <wp:docPr id="9" name="Rechthoek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556240"/>
                            </a:xfrm>
                            <a:prstGeom prst="rect">
                              <a:avLst/>
                            </a:prstGeom>
                            <a:solidFill>
                              <a:srgbClr val="FFFFFF"/>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w14:anchorId="37BB846E" id="Rechthoek 4" o:spid="_x0000_s1026" style="position:absolute;margin-left:0;margin-top:0;width:7.15pt;height:831.2pt;z-index:251661312;visibility:visible;mso-wrap-style:square;mso-width-percent:0;mso-height-percent:1050;mso-wrap-distance-left:9pt;mso-wrap-distance-top:0;mso-wrap-distance-right:9pt;mso-wrap-distance-bottom:0;mso-position-horizontal:center;mso-position-horizontal-relative:right-margin-area;mso-position-vertical:center;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" o:allowincell="f" strokecolor="#5b9bd5 [3204]">
                    <w10:wrap anchorx="margin" anchory="page"/>
                  </v:rect>
                </w:pict>
              </mc:Fallback>
            </mc:AlternateContent>
          </w:r>
          <w:r>
            <w:rPr>
              <w:noProof/>
              <w:lang w:val="nl-NL" w:eastAsia="nl-NL"/>
            </w:rPr>
            <mc:AlternateContent>
              <mc:Choice Requires="wps">
                <w:drawing>
                  <wp:anchor distT="0" distB="0" distL="114300" distR="114300" simplePos="0" relativeHeight="251660288" behindDoc="0" locked="0" layoutInCell="0" allowOverlap="1" wp14:editId="69B981B6">
                    <wp:simplePos x="0" y="0"/>
                    <wp:positionH relativeFrom="page">
                      <wp:align>center</wp:align>
                    </wp:positionH>
                    <wp:positionV relativeFrom="topMargin">
                      <wp:align>top</wp:align>
                    </wp:positionV>
                    <wp:extent cx="8161020" cy="822960"/>
                    <wp:effectExtent l="0" t="0" r="0" b="0"/>
                    <wp:wrapNone/>
                    <wp:docPr id="10" name="Rechthoek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61020" cy="822960"/>
                            </a:xfrm>
                            <a:prstGeom prst="rect">
                              <a:avLst/>
                            </a:prstGeom>
                            <a:solidFill>
                              <a:schemeClr val="accent5"/>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w:pict>
                  <v:rect w14:anchorId="4262F8F1" id="Rechthoek 3" o:spid="_x0000_s1026" style="position:absolute;margin-left:0;margin-top:0;width:642.6pt;height:64.8pt;z-index:251660288;visibility:visible;mso-wrap-style:square;mso-width-percent:1050;mso-height-percent:900;mso-wrap-distance-left:9pt;mso-wrap-distance-top:0;mso-wrap-distance-right:9pt;mso-wrap-distance-bottom:0;mso-position-horizontal:center;mso-position-horizontal-relative:page;mso-position-vertical:top;mso-position-vertical-relative:top-margin-area;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" o:allowincell="f" fillcolor="#4472c4 [3208]" strokecolor="#5b9bd5 [3204]">
                    <w10:wrap anchorx="page" anchory="margin"/>
                  </v:rect>
                </w:pict>
              </mc:Fallback>
            </mc:AlternateContent>
          </w:r>
        </w:p>
        <w:p w:rsidR="002B5BFF" w:rsidRPr="00433DCB" w:rsidRDefault="002B5BFF">
          <w:pPr>
            <w:pStyle w:val="Geenafstand"/>
            <w:rPr>
              <w:rFonts w:ascii="Cambria" w:eastAsiaTheme="majorEastAsia" w:hAnsi="Cambria" w:cstheme="majorBidi"/>
              <w:sz w:val="72"/>
              <w:szCs w:val="72"/>
              <w:lang w:val="nl-NL"/>
            </w:rPr>
          </w:pPr>
        </w:p>
        <w:sdt>
          <w:sdtPr>
            <w:rPr>
              <w:rFonts w:ascii="Cambria" w:eastAsiaTheme="majorEastAsia" w:hAnsi="Cambria" w:cstheme="majorBidi"/>
              <w:sz w:val="36"/>
              <w:szCs w:val="36"/>
              <w:lang w:val="nl-NL"/>
            </w:rPr>
            <w:alias w:val="Ondertitel"/>
            <w:id w:val="14700077"/>
            <w:placeholder>
              <w:docPart w:val="7BBF9F0CDB1749D88896F5CF3DEFCD40"/>
            </w:placeholder>
            <w:dataBinding w:prefixMappings="xmlns:ns0='http://schemas.openxmlformats.org/package/2006/metadata/core-properties' xmlns:ns1='http://purl.org/dc/elements/1.1/'" w:xpath="/ns0:coreProperties[1]/ns1:subject[1]" w:storeItemID="{6C3C8BC8-F283-45AE-878A-BAB7291924A1}"/>
            <w:text/>
          </w:sdtPr>
          <w:sdtEndPr/>
          <w:sdtContent>
            <w:p w:rsidR="002B5BFF" w:rsidRPr="00433DCB" w:rsidRDefault="002B5BFF">
              <w:pPr>
                <w:pStyle w:val="Geenafstand"/>
                <w:rPr>
                  <w:rFonts w:ascii="Cambria" w:eastAsiaTheme="majorEastAsia" w:hAnsi="Cambria" w:cstheme="majorBidi"/>
                  <w:sz w:val="36"/>
                  <w:szCs w:val="36"/>
                  <w:lang w:val="nl-NL"/>
                </w:rPr>
              </w:pPr>
              <w:r w:rsidRPr="00433DCB">
                <w:rPr>
                  <w:rFonts w:ascii="Cambria" w:eastAsiaTheme="majorEastAsia" w:hAnsi="Cambria" w:cstheme="majorBidi"/>
                  <w:sz w:val="36"/>
                  <w:szCs w:val="36"/>
                  <w:lang w:val="nl-NL"/>
                </w:rPr>
                <w:t>Gebruik</w:t>
              </w:r>
              <w:r w:rsidR="003E1C27">
                <w:rPr>
                  <w:rFonts w:ascii="Cambria" w:eastAsiaTheme="majorEastAsia" w:hAnsi="Cambria" w:cstheme="majorBidi"/>
                  <w:sz w:val="36"/>
                  <w:szCs w:val="36"/>
                  <w:lang w:val="nl-NL"/>
                </w:rPr>
                <w:t xml:space="preserve"> van ICT bij het maken van een t</w:t>
              </w:r>
              <w:r w:rsidRPr="00433DCB">
                <w:rPr>
                  <w:rFonts w:ascii="Cambria" w:eastAsiaTheme="majorEastAsia" w:hAnsi="Cambria" w:cstheme="majorBidi"/>
                  <w:sz w:val="36"/>
                  <w:szCs w:val="36"/>
                  <w:lang w:val="nl-NL"/>
                </w:rPr>
                <w:t>ijdlijn</w:t>
              </w:r>
            </w:p>
          </w:sdtContent>
        </w:sdt>
        <w:p w:rsidR="002B5BFF" w:rsidRPr="00433DCB" w:rsidRDefault="002B5BFF">
          <w:pPr>
            <w:pStyle w:val="Geenafstand"/>
            <w:rPr>
              <w:rFonts w:ascii="Cambria" w:eastAsiaTheme="majorEastAsia" w:hAnsi="Cambria" w:cstheme="majorBidi"/>
              <w:sz w:val="36"/>
              <w:szCs w:val="36"/>
              <w:lang w:val="nl-NL"/>
            </w:rPr>
          </w:pPr>
        </w:p>
        <w:p w:rsidR="002B5BFF" w:rsidRPr="00433DCB" w:rsidRDefault="002B5BFF">
          <w:pPr>
            <w:pStyle w:val="Geenafstand"/>
            <w:rPr>
              <w:rFonts w:ascii="Cambria" w:eastAsiaTheme="majorEastAsia" w:hAnsi="Cambria" w:cstheme="majorBidi"/>
              <w:sz w:val="36"/>
              <w:szCs w:val="36"/>
              <w:lang w:val="nl-NL"/>
            </w:rPr>
          </w:pPr>
        </w:p>
        <w:p w:rsidR="002B5BFF" w:rsidRPr="00433DCB" w:rsidRDefault="002B5BFF">
          <w:pPr>
            <w:pStyle w:val="Geenafstand"/>
            <w:rPr>
              <w:rFonts w:ascii="Cambria" w:hAnsi="Cambria"/>
            </w:rPr>
          </w:pPr>
          <w:r w:rsidRPr="00433DCB">
            <w:rPr>
              <w:rFonts w:ascii="Cambria" w:hAnsi="Cambria"/>
            </w:rPr>
            <w:t>20-06-2017</w:t>
          </w:r>
        </w:p>
        <w:p w:rsidR="002B5BFF" w:rsidRPr="00433DCB" w:rsidRDefault="002B5BFF">
          <w:pPr>
            <w:pStyle w:val="Geenafstand"/>
            <w:rPr>
              <w:rFonts w:ascii="Cambria" w:hAnsi="Cambria"/>
            </w:rPr>
          </w:pPr>
        </w:p>
        <w:sdt>
          <w:sdtPr>
            <w:rPr>
              <w:rFonts w:ascii="Cambria" w:hAnsi="Cambria"/>
            </w:rPr>
            <w:alias w:val="Auteur"/>
            <w:id w:val="14700094"/>
            <w:dataBinding w:prefixMappings="xmlns:ns0='http://schemas.openxmlformats.org/package/2006/metadata/core-properties' xmlns:ns1='http://purl.org/dc/elements/1.1/'" w:xpath="/ns0:coreProperties[1]/ns1:creator[1]" w:storeItemID="{6C3C8BC8-F283-45AE-878A-BAB7291924A1}"/>
            <w:text/>
          </w:sdtPr>
          <w:sdtEndPr/>
          <w:sdtContent>
            <w:p w:rsidR="002B5BFF" w:rsidRPr="00433DCB" w:rsidRDefault="002B5BFF">
              <w:pPr>
                <w:pStyle w:val="Geenafstand"/>
                <w:rPr>
                  <w:rFonts w:ascii="Cambria" w:hAnsi="Cambria"/>
                </w:rPr>
              </w:pPr>
              <w:r w:rsidRPr="00433DCB">
                <w:rPr>
                  <w:rFonts w:ascii="Cambria" w:hAnsi="Cambria"/>
                  <w:lang w:val="nl-NL"/>
                </w:rPr>
                <w:t>Willemijn Schuiling</w:t>
              </w:r>
            </w:p>
          </w:sdtContent>
        </w:sdt>
        <w:p w:rsidR="002B5BFF" w:rsidRDefault="002B5BFF"/>
        <w:p w:rsidR="002B5BFF" w:rsidRDefault="002B5BFF">
          <w:pPr>
            <w:spacing w:after="160" w:line="259" w:lineRule="auto"/>
          </w:pPr>
          <w:r>
            <w:br w:type="page"/>
          </w:r>
        </w:p>
      </w:sdtContent>
    </w:sdt>
    <w:p w:rsidR="00964206" w:rsidRPr="00433DCB" w:rsidRDefault="00FB0D50" w:rsidP="00FB0D50">
      <w:pPr>
        <w:pStyle w:val="Kop1"/>
        <w:rPr>
          <w:rFonts w:ascii="Cambria" w:hAnsi="Cambria"/>
        </w:rPr>
      </w:pPr>
      <w:bookmarkStart w:id="0" w:name="_Toc485991150"/>
      <w:r w:rsidRPr="00433DCB">
        <w:rPr>
          <w:rFonts w:ascii="Cambria" w:hAnsi="Cambria"/>
        </w:rPr>
        <w:lastRenderedPageBreak/>
        <w:t>Opdracht t</w:t>
      </w:r>
      <w:bookmarkEnd w:id="0"/>
      <w:r w:rsidR="003E1C27">
        <w:rPr>
          <w:rFonts w:ascii="Cambria" w:hAnsi="Cambria"/>
        </w:rPr>
        <w:t>ijdvak tijdbalk maken</w:t>
      </w:r>
    </w:p>
    <w:p w:rsidR="00964206" w:rsidRDefault="00964206" w:rsidP="00964206">
      <w:pPr>
        <w:pStyle w:val="Geenafstand"/>
        <w:rPr>
          <w:lang w:val="nl-NL"/>
        </w:rPr>
      </w:pPr>
    </w:p>
    <w:p w:rsidR="00306E12" w:rsidRPr="00D8509A" w:rsidRDefault="00746111" w:rsidP="00306E12">
      <w:pPr>
        <w:pStyle w:val="Kop1"/>
        <w:spacing w:before="0"/>
        <w:rPr>
          <w:rFonts w:ascii="Cambria" w:hAnsi="Cambria" w:cs="Big Caslon"/>
          <w:b/>
          <w:sz w:val="22"/>
          <w:szCs w:val="22"/>
        </w:rPr>
      </w:pPr>
      <w:bookmarkStart w:id="1" w:name="_Toc433832759"/>
      <w:bookmarkStart w:id="2" w:name="_Toc434602742"/>
      <w:bookmarkStart w:id="3" w:name="_Toc315101520"/>
      <w:bookmarkStart w:id="4" w:name="_Toc347095009"/>
      <w:bookmarkStart w:id="5" w:name="_Toc485991158"/>
      <w:r w:rsidRPr="00D8509A">
        <w:rPr>
          <w:rFonts w:ascii="Cambria" w:hAnsi="Cambria" w:cs="Big Caslon"/>
          <w:b/>
          <w:sz w:val="22"/>
          <w:szCs w:val="22"/>
        </w:rPr>
        <w:t>Leer</w:t>
      </w:r>
      <w:r w:rsidR="00306E12" w:rsidRPr="00D8509A">
        <w:rPr>
          <w:rFonts w:ascii="Cambria" w:hAnsi="Cambria" w:cs="Big Caslon"/>
          <w:b/>
          <w:sz w:val="22"/>
          <w:szCs w:val="22"/>
        </w:rPr>
        <w:t>doelen en overheidsdoelen</w:t>
      </w:r>
      <w:bookmarkEnd w:id="1"/>
      <w:bookmarkEnd w:id="2"/>
      <w:bookmarkEnd w:id="3"/>
      <w:bookmarkEnd w:id="4"/>
      <w:bookmarkEnd w:id="5"/>
      <w:r w:rsidR="00306E12" w:rsidRPr="00D8509A">
        <w:rPr>
          <w:rFonts w:ascii="Cambria" w:hAnsi="Cambria" w:cs="Big Caslon"/>
          <w:b/>
          <w:sz w:val="22"/>
          <w:szCs w:val="22"/>
        </w:rPr>
        <w:t xml:space="preserve"> </w:t>
      </w:r>
    </w:p>
    <w:p w:rsidR="00746111" w:rsidRPr="00746111" w:rsidRDefault="00746111" w:rsidP="00746111"/>
    <w:p w:rsidR="00306E12" w:rsidRPr="0031594C" w:rsidRDefault="00746111" w:rsidP="00306E12">
      <w:pPr>
        <w:pStyle w:val="Kop2"/>
        <w:spacing w:before="0"/>
        <w:rPr>
          <w:rFonts w:ascii="Cambria" w:hAnsi="Cambria" w:cs="Big Caslon"/>
          <w:sz w:val="22"/>
          <w:szCs w:val="22"/>
        </w:rPr>
      </w:pPr>
      <w:bookmarkStart w:id="6" w:name="_Toc433832760"/>
      <w:bookmarkStart w:id="7" w:name="_Toc434602743"/>
      <w:bookmarkStart w:id="8" w:name="_Toc315101521"/>
      <w:bookmarkStart w:id="9" w:name="_Toc347095010"/>
      <w:bookmarkStart w:id="10" w:name="_Toc485991159"/>
      <w:r>
        <w:rPr>
          <w:rFonts w:ascii="Cambria" w:hAnsi="Cambria" w:cs="Big Caslon"/>
          <w:sz w:val="22"/>
          <w:szCs w:val="22"/>
        </w:rPr>
        <w:t>Leer</w:t>
      </w:r>
      <w:r w:rsidR="00306E12" w:rsidRPr="0031594C">
        <w:rPr>
          <w:rFonts w:ascii="Cambria" w:hAnsi="Cambria" w:cs="Big Caslon"/>
          <w:sz w:val="22"/>
          <w:szCs w:val="22"/>
        </w:rPr>
        <w:t>doelen</w:t>
      </w:r>
      <w:bookmarkEnd w:id="6"/>
      <w:bookmarkEnd w:id="7"/>
      <w:bookmarkEnd w:id="8"/>
      <w:bookmarkEnd w:id="9"/>
      <w:bookmarkEnd w:id="10"/>
    </w:p>
    <w:p w:rsidR="00746111" w:rsidRPr="00746111" w:rsidRDefault="00746111" w:rsidP="00746111">
      <w:pPr>
        <w:pStyle w:val="Default"/>
        <w:widowControl w:val="0"/>
        <w:numPr>
          <w:ilvl w:val="0"/>
          <w:numId w:val="12"/>
        </w:numPr>
        <w:rPr>
          <w:rFonts w:ascii="Cambria" w:hAnsi="Cambria" w:cs="Big Caslon"/>
          <w:sz w:val="22"/>
          <w:szCs w:val="22"/>
        </w:rPr>
      </w:pPr>
      <w:r w:rsidRPr="00746111">
        <w:rPr>
          <w:rFonts w:ascii="Cambria" w:hAnsi="Cambria" w:cs="Big Caslon"/>
          <w:sz w:val="22"/>
          <w:szCs w:val="22"/>
        </w:rPr>
        <w:t>Leerlingen kunnen kritisch omgaan met feiten van het verleden.</w:t>
      </w:r>
    </w:p>
    <w:p w:rsidR="00746111" w:rsidRPr="00746111" w:rsidRDefault="00746111" w:rsidP="00746111">
      <w:pPr>
        <w:pStyle w:val="Default"/>
        <w:widowControl w:val="0"/>
        <w:numPr>
          <w:ilvl w:val="0"/>
          <w:numId w:val="12"/>
        </w:numPr>
        <w:rPr>
          <w:rFonts w:ascii="Cambria" w:hAnsi="Cambria" w:cs="Big Caslon"/>
          <w:sz w:val="22"/>
          <w:szCs w:val="22"/>
        </w:rPr>
      </w:pPr>
      <w:r w:rsidRPr="00746111">
        <w:rPr>
          <w:rFonts w:ascii="Cambria" w:hAnsi="Cambria" w:cs="Big Caslon"/>
          <w:sz w:val="22"/>
          <w:szCs w:val="22"/>
        </w:rPr>
        <w:t xml:space="preserve">Leerlingen beheersen tijdvak 5 t/m 10 met de bijbehorende kenmerkende aspecten </w:t>
      </w:r>
    </w:p>
    <w:p w:rsidR="00746111" w:rsidRPr="00746111" w:rsidRDefault="00746111" w:rsidP="00746111">
      <w:pPr>
        <w:pStyle w:val="Default"/>
        <w:widowControl w:val="0"/>
        <w:ind w:left="720"/>
        <w:rPr>
          <w:rFonts w:ascii="Cambria" w:hAnsi="Cambria" w:cs="Big Caslon"/>
          <w:sz w:val="22"/>
          <w:szCs w:val="22"/>
        </w:rPr>
      </w:pPr>
      <w:r>
        <w:rPr>
          <w:rFonts w:ascii="Cambria" w:hAnsi="Cambria" w:cs="Big Caslon"/>
          <w:sz w:val="22"/>
          <w:szCs w:val="22"/>
        </w:rPr>
        <w:t xml:space="preserve">En </w:t>
      </w:r>
      <w:r w:rsidRPr="00746111">
        <w:rPr>
          <w:rFonts w:ascii="Cambria" w:hAnsi="Cambria" w:cs="Big Caslon"/>
          <w:sz w:val="22"/>
          <w:szCs w:val="22"/>
        </w:rPr>
        <w:t>kernbegrippen.</w:t>
      </w:r>
    </w:p>
    <w:p w:rsidR="00746111" w:rsidRPr="00746111" w:rsidRDefault="00746111" w:rsidP="00746111">
      <w:pPr>
        <w:pStyle w:val="Default"/>
        <w:widowControl w:val="0"/>
        <w:numPr>
          <w:ilvl w:val="0"/>
          <w:numId w:val="12"/>
        </w:numPr>
        <w:rPr>
          <w:rFonts w:ascii="Cambria" w:hAnsi="Cambria" w:cs="Big Caslon"/>
          <w:sz w:val="22"/>
          <w:szCs w:val="22"/>
        </w:rPr>
      </w:pPr>
      <w:r w:rsidRPr="00746111">
        <w:rPr>
          <w:rFonts w:ascii="Cambria" w:hAnsi="Cambria" w:cs="Big Caslon"/>
          <w:sz w:val="22"/>
          <w:szCs w:val="22"/>
        </w:rPr>
        <w:t>De leerlingen leren hoofd- en bijzaken onderscheiden met betrekking tot hun tijdvak.</w:t>
      </w:r>
    </w:p>
    <w:p w:rsidR="00746111" w:rsidRPr="00746111" w:rsidRDefault="00746111" w:rsidP="00746111">
      <w:pPr>
        <w:pStyle w:val="Default"/>
        <w:widowControl w:val="0"/>
        <w:numPr>
          <w:ilvl w:val="0"/>
          <w:numId w:val="12"/>
        </w:numPr>
        <w:rPr>
          <w:rFonts w:ascii="Cambria" w:hAnsi="Cambria" w:cs="Big Caslon"/>
          <w:sz w:val="22"/>
          <w:szCs w:val="22"/>
        </w:rPr>
      </w:pPr>
      <w:r w:rsidRPr="00746111">
        <w:rPr>
          <w:rFonts w:ascii="Cambria" w:hAnsi="Cambria" w:cs="Big Caslon"/>
          <w:sz w:val="22"/>
          <w:szCs w:val="22"/>
        </w:rPr>
        <w:t>De leerling kan de (dis)continuïteit uitleggen tussen en binnen de verschillende tijdvakken.</w:t>
      </w:r>
    </w:p>
    <w:p w:rsidR="00746111" w:rsidRPr="00746111" w:rsidRDefault="00746111" w:rsidP="00746111">
      <w:pPr>
        <w:pStyle w:val="Default"/>
        <w:widowControl w:val="0"/>
        <w:numPr>
          <w:ilvl w:val="0"/>
          <w:numId w:val="12"/>
        </w:numPr>
        <w:rPr>
          <w:rFonts w:ascii="Cambria" w:hAnsi="Cambria" w:cs="Big Caslon"/>
          <w:sz w:val="22"/>
          <w:szCs w:val="22"/>
        </w:rPr>
      </w:pPr>
      <w:r w:rsidRPr="00746111">
        <w:rPr>
          <w:rFonts w:ascii="Cambria" w:hAnsi="Cambria" w:cs="Big Caslon"/>
          <w:sz w:val="22"/>
          <w:szCs w:val="22"/>
        </w:rPr>
        <w:t xml:space="preserve">Leerlingen maken vooruitgang in de hogere stappen van de taxonomie van Bloom  </w:t>
      </w:r>
    </w:p>
    <w:p w:rsidR="00746111" w:rsidRPr="00746111" w:rsidRDefault="00746111" w:rsidP="00746111">
      <w:pPr>
        <w:pStyle w:val="Default"/>
        <w:widowControl w:val="0"/>
        <w:ind w:left="720"/>
        <w:rPr>
          <w:rFonts w:ascii="Cambria" w:hAnsi="Cambria" w:cs="Big Caslon"/>
          <w:sz w:val="22"/>
          <w:szCs w:val="22"/>
        </w:rPr>
      </w:pPr>
      <w:r w:rsidRPr="00746111">
        <w:rPr>
          <w:rFonts w:ascii="Cambria" w:hAnsi="Cambria" w:cs="Big Caslon"/>
          <w:sz w:val="22"/>
          <w:szCs w:val="22"/>
        </w:rPr>
        <w:t>(SLO, 2017)</w:t>
      </w:r>
      <w:r>
        <w:rPr>
          <w:rFonts w:ascii="Cambria" w:hAnsi="Cambria" w:cs="Big Caslon"/>
          <w:sz w:val="22"/>
          <w:szCs w:val="22"/>
        </w:rPr>
        <w:t>.</w:t>
      </w:r>
    </w:p>
    <w:p w:rsidR="00746111" w:rsidRPr="00746111" w:rsidRDefault="00746111" w:rsidP="00746111">
      <w:pPr>
        <w:pStyle w:val="Default"/>
        <w:widowControl w:val="0"/>
        <w:numPr>
          <w:ilvl w:val="0"/>
          <w:numId w:val="12"/>
        </w:numPr>
        <w:rPr>
          <w:rFonts w:ascii="Cambria" w:hAnsi="Cambria" w:cs="Big Caslon"/>
          <w:sz w:val="22"/>
          <w:szCs w:val="22"/>
        </w:rPr>
      </w:pPr>
      <w:r w:rsidRPr="00746111">
        <w:rPr>
          <w:rFonts w:ascii="Cambria" w:hAnsi="Cambria" w:cs="Big Caslon"/>
          <w:sz w:val="22"/>
          <w:szCs w:val="22"/>
        </w:rPr>
        <w:t>Leerlingen kunnen samenwerken met leerlingen uit een andere differentiatiegroep.</w:t>
      </w:r>
    </w:p>
    <w:p w:rsidR="00746111" w:rsidRPr="00746111" w:rsidRDefault="00746111" w:rsidP="00746111">
      <w:pPr>
        <w:pStyle w:val="Default"/>
        <w:widowControl w:val="0"/>
        <w:numPr>
          <w:ilvl w:val="0"/>
          <w:numId w:val="12"/>
        </w:numPr>
        <w:rPr>
          <w:rFonts w:ascii="Cambria" w:hAnsi="Cambria" w:cs="Big Caslon"/>
          <w:sz w:val="22"/>
          <w:szCs w:val="22"/>
        </w:rPr>
      </w:pPr>
      <w:r w:rsidRPr="00746111">
        <w:rPr>
          <w:rFonts w:ascii="Cambria" w:hAnsi="Cambria" w:cs="Big Caslon"/>
          <w:sz w:val="22"/>
          <w:szCs w:val="22"/>
        </w:rPr>
        <w:t xml:space="preserve">Leerlingen gebruiken hun taalvaardigheden om de informatie duidelijk </w:t>
      </w:r>
    </w:p>
    <w:p w:rsidR="00746111" w:rsidRPr="00746111" w:rsidRDefault="00746111" w:rsidP="00746111">
      <w:pPr>
        <w:pStyle w:val="Default"/>
        <w:widowControl w:val="0"/>
        <w:ind w:left="720"/>
        <w:rPr>
          <w:rFonts w:ascii="Cambria" w:hAnsi="Cambria" w:cs="Big Caslon"/>
          <w:sz w:val="22"/>
          <w:szCs w:val="22"/>
        </w:rPr>
      </w:pPr>
      <w:r w:rsidRPr="00746111">
        <w:rPr>
          <w:rFonts w:ascii="Cambria" w:hAnsi="Cambria" w:cs="Big Caslon"/>
          <w:sz w:val="22"/>
          <w:szCs w:val="22"/>
        </w:rPr>
        <w:t>over te brengen.</w:t>
      </w:r>
    </w:p>
    <w:p w:rsidR="00746111" w:rsidRPr="00746111" w:rsidRDefault="00746111" w:rsidP="00746111">
      <w:pPr>
        <w:pStyle w:val="Default"/>
        <w:widowControl w:val="0"/>
        <w:numPr>
          <w:ilvl w:val="0"/>
          <w:numId w:val="12"/>
        </w:numPr>
        <w:rPr>
          <w:rFonts w:ascii="Cambria" w:hAnsi="Cambria" w:cs="Big Caslon"/>
          <w:sz w:val="22"/>
          <w:szCs w:val="22"/>
        </w:rPr>
      </w:pPr>
      <w:r w:rsidRPr="00746111">
        <w:rPr>
          <w:rFonts w:ascii="Cambria" w:hAnsi="Cambria" w:cs="Big Caslon"/>
          <w:sz w:val="22"/>
          <w:szCs w:val="22"/>
        </w:rPr>
        <w:t xml:space="preserve">Leerlingen kunnen een Aurasma maken. </w:t>
      </w:r>
    </w:p>
    <w:p w:rsidR="00306E12" w:rsidRPr="0031594C" w:rsidRDefault="00306E12" w:rsidP="00306E12">
      <w:pPr>
        <w:pStyle w:val="Default"/>
        <w:widowControl w:val="0"/>
        <w:rPr>
          <w:rFonts w:ascii="Cambria" w:hAnsi="Cambria" w:cs="Big Caslon"/>
          <w:sz w:val="22"/>
          <w:szCs w:val="22"/>
        </w:rPr>
      </w:pPr>
    </w:p>
    <w:p w:rsidR="00306E12" w:rsidRPr="0031594C" w:rsidRDefault="00306E12" w:rsidP="00306E12">
      <w:pPr>
        <w:pStyle w:val="Kop2"/>
        <w:spacing w:before="0"/>
        <w:rPr>
          <w:rFonts w:ascii="Cambria" w:hAnsi="Cambria" w:cs="Big Caslon"/>
          <w:sz w:val="22"/>
          <w:szCs w:val="22"/>
        </w:rPr>
      </w:pPr>
      <w:bookmarkStart w:id="11" w:name="_Toc347095012"/>
      <w:bookmarkStart w:id="12" w:name="_Toc485991160"/>
      <w:r w:rsidRPr="0031594C">
        <w:rPr>
          <w:rFonts w:ascii="Cambria" w:hAnsi="Cambria" w:cs="Big Caslon"/>
          <w:sz w:val="22"/>
          <w:szCs w:val="22"/>
        </w:rPr>
        <w:t>Kenmerkende aspecten</w:t>
      </w:r>
      <w:bookmarkEnd w:id="11"/>
      <w:bookmarkEnd w:id="12"/>
    </w:p>
    <w:p w:rsidR="00306E12" w:rsidRPr="0031594C" w:rsidRDefault="00746111" w:rsidP="00306E12">
      <w:pPr>
        <w:rPr>
          <w:rFonts w:ascii="Cambria" w:hAnsi="Cambria"/>
          <w:sz w:val="22"/>
          <w:szCs w:val="22"/>
        </w:rPr>
      </w:pPr>
      <w:r>
        <w:rPr>
          <w:rFonts w:ascii="Cambria" w:hAnsi="Cambria"/>
          <w:sz w:val="22"/>
          <w:szCs w:val="22"/>
        </w:rPr>
        <w:t>De kenmerkende aspecten staan later in dit document bij de verschillende bronnenboekjes voor elk groepje.</w:t>
      </w:r>
    </w:p>
    <w:p w:rsidR="00306E12" w:rsidRPr="0031594C" w:rsidRDefault="00306E12" w:rsidP="00306E12">
      <w:pPr>
        <w:rPr>
          <w:rFonts w:ascii="Cambria" w:hAnsi="Cambria"/>
          <w:sz w:val="22"/>
          <w:szCs w:val="22"/>
        </w:rPr>
      </w:pPr>
    </w:p>
    <w:p w:rsidR="00306E12" w:rsidRDefault="00306E12" w:rsidP="00306E12">
      <w:pPr>
        <w:pStyle w:val="Kop2"/>
        <w:spacing w:before="0"/>
        <w:rPr>
          <w:rFonts w:ascii="Cambria" w:hAnsi="Cambria" w:cs="Big Caslon"/>
          <w:sz w:val="22"/>
          <w:szCs w:val="22"/>
        </w:rPr>
      </w:pPr>
      <w:bookmarkStart w:id="13" w:name="_Toc433832761"/>
      <w:bookmarkStart w:id="14" w:name="_Toc434602744"/>
      <w:bookmarkStart w:id="15" w:name="_Toc315101523"/>
      <w:bookmarkStart w:id="16" w:name="_Toc347095013"/>
      <w:bookmarkStart w:id="17" w:name="_Toc485991161"/>
      <w:r w:rsidRPr="0031594C">
        <w:rPr>
          <w:rFonts w:ascii="Cambria" w:hAnsi="Cambria" w:cs="Big Caslon"/>
          <w:sz w:val="22"/>
          <w:szCs w:val="22"/>
        </w:rPr>
        <w:t>Overheidsdoelen</w:t>
      </w:r>
      <w:bookmarkEnd w:id="13"/>
      <w:bookmarkEnd w:id="14"/>
      <w:bookmarkEnd w:id="15"/>
      <w:r w:rsidRPr="0031594C">
        <w:rPr>
          <w:rFonts w:ascii="Cambria" w:hAnsi="Cambria" w:cs="Big Caslon"/>
          <w:sz w:val="22"/>
          <w:szCs w:val="22"/>
        </w:rPr>
        <w:t xml:space="preserve"> </w:t>
      </w:r>
      <w:sdt>
        <w:sdtPr>
          <w:rPr>
            <w:rFonts w:ascii="Cambria" w:hAnsi="Cambria" w:cs="Big Caslon"/>
            <w:sz w:val="22"/>
            <w:szCs w:val="22"/>
          </w:rPr>
          <w:id w:val="-71509100"/>
          <w:citation/>
        </w:sdtPr>
        <w:sdtEndPr/>
        <w:sdtContent>
          <w:r w:rsidRPr="0031594C">
            <w:rPr>
              <w:rFonts w:ascii="Cambria" w:hAnsi="Cambria" w:cs="Big Caslon"/>
              <w:sz w:val="22"/>
              <w:szCs w:val="22"/>
            </w:rPr>
            <w:fldChar w:fldCharType="begin"/>
          </w:r>
          <w:r w:rsidR="00746111">
            <w:rPr>
              <w:rFonts w:ascii="Cambria" w:hAnsi="Cambria" w:cs="Big Caslon"/>
              <w:sz w:val="22"/>
              <w:szCs w:val="22"/>
            </w:rPr>
            <w:instrText xml:space="preserve">CITATION SLO16 \l 1033 </w:instrText>
          </w:r>
          <w:r w:rsidRPr="0031594C">
            <w:rPr>
              <w:rFonts w:ascii="Cambria" w:hAnsi="Cambria" w:cs="Big Caslon"/>
              <w:sz w:val="22"/>
              <w:szCs w:val="22"/>
            </w:rPr>
            <w:fldChar w:fldCharType="separate"/>
          </w:r>
          <w:r w:rsidR="00F03F5C" w:rsidRPr="00F03F5C">
            <w:rPr>
              <w:rFonts w:ascii="Cambria" w:hAnsi="Cambria" w:cs="Big Caslon"/>
              <w:noProof/>
              <w:sz w:val="22"/>
              <w:szCs w:val="22"/>
            </w:rPr>
            <w:t>(SLO, 2017)</w:t>
          </w:r>
          <w:r w:rsidRPr="0031594C">
            <w:rPr>
              <w:rFonts w:ascii="Cambria" w:hAnsi="Cambria" w:cs="Big Caslon"/>
              <w:sz w:val="22"/>
              <w:szCs w:val="22"/>
            </w:rPr>
            <w:fldChar w:fldCharType="end"/>
          </w:r>
        </w:sdtContent>
      </w:sdt>
      <w:bookmarkEnd w:id="16"/>
      <w:bookmarkEnd w:id="17"/>
    </w:p>
    <w:p w:rsidR="00746111" w:rsidRPr="00746111" w:rsidRDefault="00746111" w:rsidP="00746111">
      <w:pPr>
        <w:rPr>
          <w:rFonts w:ascii="Cambria" w:hAnsi="Cambria"/>
          <w:sz w:val="22"/>
          <w:szCs w:val="22"/>
        </w:rPr>
      </w:pPr>
      <w:r>
        <w:rPr>
          <w:rFonts w:ascii="Cambria" w:hAnsi="Cambria"/>
          <w:sz w:val="22"/>
          <w:szCs w:val="22"/>
        </w:rPr>
        <w:t>De overheidsdoelen waar mijn praktische opdracht aan voldoet zijn de volgende:</w:t>
      </w:r>
    </w:p>
    <w:p w:rsidR="00746111" w:rsidRPr="00746111" w:rsidRDefault="00746111" w:rsidP="00746111"/>
    <w:p w:rsidR="006B7CBD" w:rsidRPr="00746111" w:rsidRDefault="006B7CBD" w:rsidP="00746111">
      <w:pPr>
        <w:numPr>
          <w:ilvl w:val="0"/>
          <w:numId w:val="13"/>
        </w:numPr>
        <w:rPr>
          <w:rFonts w:ascii="Cambria" w:hAnsi="Cambria"/>
          <w:sz w:val="22"/>
          <w:szCs w:val="22"/>
        </w:rPr>
      </w:pPr>
      <w:r w:rsidRPr="00746111">
        <w:rPr>
          <w:rFonts w:ascii="Cambria" w:hAnsi="Cambria"/>
          <w:sz w:val="22"/>
          <w:szCs w:val="22"/>
        </w:rPr>
        <w:t>De leerling kan in historische processen de samenhang tussen veranderingen en continuïteit beschrijven.</w:t>
      </w:r>
    </w:p>
    <w:p w:rsidR="006B7CBD" w:rsidRPr="00746111" w:rsidRDefault="006B7CBD" w:rsidP="00746111">
      <w:pPr>
        <w:numPr>
          <w:ilvl w:val="0"/>
          <w:numId w:val="13"/>
        </w:numPr>
        <w:rPr>
          <w:rFonts w:ascii="Cambria" w:hAnsi="Cambria"/>
          <w:sz w:val="22"/>
          <w:szCs w:val="22"/>
        </w:rPr>
      </w:pPr>
      <w:r w:rsidRPr="00746111">
        <w:rPr>
          <w:rFonts w:ascii="Cambria" w:hAnsi="Cambria"/>
          <w:sz w:val="22"/>
          <w:szCs w:val="22"/>
        </w:rPr>
        <w:t>De leerling kan betekenis van historische gebeurtenissen, verschijnselen en ontwikkelingen voor het heden aangeven.</w:t>
      </w:r>
    </w:p>
    <w:p w:rsidR="006B7CBD" w:rsidRPr="00746111" w:rsidRDefault="006B7CBD" w:rsidP="00746111">
      <w:pPr>
        <w:numPr>
          <w:ilvl w:val="0"/>
          <w:numId w:val="13"/>
        </w:numPr>
        <w:rPr>
          <w:rFonts w:ascii="Cambria" w:hAnsi="Cambria"/>
          <w:sz w:val="22"/>
          <w:szCs w:val="22"/>
        </w:rPr>
      </w:pPr>
      <w:r w:rsidRPr="00746111">
        <w:rPr>
          <w:rFonts w:ascii="Cambria" w:hAnsi="Cambria"/>
          <w:sz w:val="22"/>
          <w:szCs w:val="22"/>
        </w:rPr>
        <w:t xml:space="preserve">De leerling kan voor een vraag bruikbaar bronnenmateriaal verwerven en gegevens eruit selecteren. </w:t>
      </w:r>
    </w:p>
    <w:p w:rsidR="006B7CBD" w:rsidRPr="00746111" w:rsidRDefault="006B7CBD" w:rsidP="00746111">
      <w:pPr>
        <w:numPr>
          <w:ilvl w:val="0"/>
          <w:numId w:val="13"/>
        </w:numPr>
        <w:rPr>
          <w:rFonts w:ascii="Cambria" w:hAnsi="Cambria"/>
          <w:sz w:val="22"/>
          <w:szCs w:val="22"/>
        </w:rPr>
      </w:pPr>
      <w:r w:rsidRPr="00746111">
        <w:rPr>
          <w:rFonts w:ascii="Cambria" w:hAnsi="Cambria"/>
          <w:sz w:val="22"/>
          <w:szCs w:val="22"/>
        </w:rPr>
        <w:t>De leerling kan in het kader van een historische vraagstelling verklaringen geven voor historische gebeurtenissen, verschijnselen en ontwikkelingen.</w:t>
      </w:r>
    </w:p>
    <w:p w:rsidR="006B7CBD" w:rsidRPr="00746111" w:rsidRDefault="006B7CBD" w:rsidP="00746111">
      <w:pPr>
        <w:numPr>
          <w:ilvl w:val="0"/>
          <w:numId w:val="13"/>
        </w:numPr>
        <w:rPr>
          <w:rFonts w:ascii="Cambria" w:hAnsi="Cambria"/>
          <w:sz w:val="22"/>
          <w:szCs w:val="22"/>
        </w:rPr>
      </w:pPr>
      <w:r w:rsidRPr="00746111">
        <w:rPr>
          <w:rFonts w:ascii="Cambria" w:hAnsi="Cambria"/>
          <w:sz w:val="22"/>
          <w:szCs w:val="22"/>
        </w:rPr>
        <w:t>De leerling kan onderscheid maken tussen verschillende soorten oorzaken en gevolgen.</w:t>
      </w:r>
    </w:p>
    <w:p w:rsidR="006B7CBD" w:rsidRPr="00746111" w:rsidRDefault="006B7CBD" w:rsidP="00746111">
      <w:pPr>
        <w:numPr>
          <w:ilvl w:val="0"/>
          <w:numId w:val="13"/>
        </w:numPr>
        <w:rPr>
          <w:rFonts w:ascii="Cambria" w:hAnsi="Cambria"/>
          <w:sz w:val="22"/>
          <w:szCs w:val="22"/>
        </w:rPr>
      </w:pPr>
      <w:r w:rsidRPr="00746111">
        <w:rPr>
          <w:rFonts w:ascii="Cambria" w:hAnsi="Cambria"/>
          <w:sz w:val="22"/>
          <w:szCs w:val="22"/>
        </w:rPr>
        <w:t>De leerling kan de tijd- en plaatsgebondenheid van interpretaties en oordelen afkomstig van personen uit het verleden en afkomstig van hedendaagse personen, onder wie hij zelf.</w:t>
      </w:r>
    </w:p>
    <w:p w:rsidR="006B7CBD" w:rsidRPr="00746111" w:rsidRDefault="006B7CBD" w:rsidP="00746111">
      <w:pPr>
        <w:numPr>
          <w:ilvl w:val="0"/>
          <w:numId w:val="13"/>
        </w:numPr>
        <w:rPr>
          <w:rFonts w:ascii="Cambria" w:hAnsi="Cambria"/>
          <w:sz w:val="22"/>
          <w:szCs w:val="22"/>
        </w:rPr>
      </w:pPr>
      <w:r w:rsidRPr="00746111">
        <w:rPr>
          <w:rFonts w:ascii="Cambria" w:hAnsi="Cambria"/>
          <w:sz w:val="22"/>
          <w:szCs w:val="22"/>
        </w:rPr>
        <w:t>De leerling kent de rol van waardepatronen in heden en verleden.</w:t>
      </w:r>
    </w:p>
    <w:p w:rsidR="006B7CBD" w:rsidRPr="00746111" w:rsidRDefault="006B7CBD" w:rsidP="00746111">
      <w:pPr>
        <w:numPr>
          <w:ilvl w:val="0"/>
          <w:numId w:val="13"/>
        </w:numPr>
        <w:rPr>
          <w:rFonts w:ascii="Cambria" w:hAnsi="Cambria"/>
          <w:sz w:val="22"/>
          <w:szCs w:val="22"/>
        </w:rPr>
      </w:pPr>
      <w:r w:rsidRPr="00746111">
        <w:rPr>
          <w:rFonts w:ascii="Cambria" w:hAnsi="Cambria"/>
          <w:sz w:val="22"/>
          <w:szCs w:val="22"/>
        </w:rPr>
        <w:t xml:space="preserve">De leerling kan uitspraken ondersteunen met behulp van argumenten. </w:t>
      </w:r>
    </w:p>
    <w:p w:rsidR="006B7CBD" w:rsidRPr="00746111" w:rsidRDefault="006B7CBD" w:rsidP="00746111">
      <w:pPr>
        <w:numPr>
          <w:ilvl w:val="0"/>
          <w:numId w:val="13"/>
        </w:numPr>
        <w:rPr>
          <w:rFonts w:ascii="Cambria" w:hAnsi="Cambria"/>
          <w:sz w:val="22"/>
          <w:szCs w:val="22"/>
        </w:rPr>
      </w:pPr>
      <w:r w:rsidRPr="00746111">
        <w:rPr>
          <w:rFonts w:ascii="Cambria" w:hAnsi="Cambria"/>
          <w:sz w:val="22"/>
          <w:szCs w:val="22"/>
        </w:rPr>
        <w:t xml:space="preserve">De leerling kan voor </w:t>
      </w:r>
      <w:r w:rsidRPr="00D8509A">
        <w:rPr>
          <w:rFonts w:ascii="Cambria" w:hAnsi="Cambria"/>
          <w:strike/>
          <w:sz w:val="22"/>
          <w:szCs w:val="22"/>
        </w:rPr>
        <w:t>elk van de tien tijdvakken</w:t>
      </w:r>
      <w:r w:rsidR="00D8509A">
        <w:rPr>
          <w:rFonts w:ascii="Cambria" w:hAnsi="Cambria"/>
          <w:sz w:val="22"/>
          <w:szCs w:val="22"/>
        </w:rPr>
        <w:t xml:space="preserve"> </w:t>
      </w:r>
      <w:r w:rsidRPr="00746111">
        <w:rPr>
          <w:rFonts w:ascii="Cambria" w:hAnsi="Cambria"/>
          <w:sz w:val="22"/>
          <w:szCs w:val="22"/>
        </w:rPr>
        <w:t>tijdvak 5 t/m 10 die genoemd zijn in eindterm 2: Examenprogramma geschiedenis havo van CE 2018 3 - de kenmerkende aspecten voor ieder tijdvak noemen; - bij elk kenmerkend aspect van een tijdvak een passend voorbeeld geven van een gebeurtenis, ontwikkeling, verschijnsel of handeling dan wel gedachtegang van een persoon en dit voorbeeld gebruiken om het betreffende aspect te verduidelijken.</w:t>
      </w:r>
    </w:p>
    <w:p w:rsidR="006B7CBD" w:rsidRPr="00746111" w:rsidRDefault="006B7CBD" w:rsidP="00746111">
      <w:pPr>
        <w:numPr>
          <w:ilvl w:val="0"/>
          <w:numId w:val="13"/>
        </w:numPr>
        <w:rPr>
          <w:rFonts w:ascii="Cambria" w:hAnsi="Cambria"/>
          <w:sz w:val="22"/>
          <w:szCs w:val="22"/>
        </w:rPr>
      </w:pPr>
      <w:r w:rsidRPr="00746111">
        <w:rPr>
          <w:rFonts w:ascii="Cambria" w:hAnsi="Cambria"/>
          <w:sz w:val="22"/>
          <w:szCs w:val="22"/>
        </w:rPr>
        <w:t xml:space="preserve">De leerling kan op grond van situaties in de verschillende tijdvakken ontwikkelingen op langere termijn beschrijven. </w:t>
      </w:r>
    </w:p>
    <w:p w:rsidR="00306E12" w:rsidRPr="0031594C" w:rsidRDefault="00306E12" w:rsidP="00306E12">
      <w:pPr>
        <w:rPr>
          <w:rFonts w:ascii="Cambria" w:hAnsi="Cambria"/>
          <w:sz w:val="22"/>
          <w:szCs w:val="22"/>
        </w:rPr>
      </w:pPr>
    </w:p>
    <w:p w:rsidR="00D8509A" w:rsidRPr="00433DCB" w:rsidRDefault="00D8509A" w:rsidP="00306E12">
      <w:pPr>
        <w:pStyle w:val="Kop2"/>
        <w:rPr>
          <w:rFonts w:ascii="Cambria" w:hAnsi="Cambria" w:cs="Big Caslon"/>
          <w:color w:val="2E74B5" w:themeColor="accent1" w:themeShade="BF"/>
          <w:sz w:val="24"/>
          <w:szCs w:val="24"/>
        </w:rPr>
      </w:pPr>
      <w:bookmarkStart w:id="18" w:name="_Toc485991162"/>
      <w:bookmarkStart w:id="19" w:name="_Toc315101525"/>
      <w:bookmarkStart w:id="20" w:name="_Toc347095014"/>
      <w:r w:rsidRPr="00433DCB">
        <w:rPr>
          <w:rFonts w:ascii="Cambria" w:hAnsi="Cambria" w:cs="Big Caslon"/>
          <w:color w:val="2E74B5" w:themeColor="accent1" w:themeShade="BF"/>
          <w:sz w:val="24"/>
          <w:szCs w:val="24"/>
        </w:rPr>
        <w:lastRenderedPageBreak/>
        <w:t xml:space="preserve">De </w:t>
      </w:r>
      <w:r w:rsidR="003E1C27">
        <w:rPr>
          <w:rFonts w:ascii="Cambria" w:hAnsi="Cambria" w:cs="Big Caslon"/>
          <w:color w:val="2E74B5" w:themeColor="accent1" w:themeShade="BF"/>
          <w:sz w:val="24"/>
          <w:szCs w:val="24"/>
        </w:rPr>
        <w:t>l</w:t>
      </w:r>
      <w:r w:rsidRPr="00433DCB">
        <w:rPr>
          <w:rFonts w:ascii="Cambria" w:hAnsi="Cambria" w:cs="Big Caslon"/>
          <w:color w:val="2E74B5" w:themeColor="accent1" w:themeShade="BF"/>
          <w:sz w:val="24"/>
          <w:szCs w:val="24"/>
        </w:rPr>
        <w:t>essen</w:t>
      </w:r>
      <w:bookmarkEnd w:id="18"/>
    </w:p>
    <w:p w:rsidR="00306E12" w:rsidRPr="0031594C" w:rsidRDefault="00306E12" w:rsidP="00306E12">
      <w:pPr>
        <w:pStyle w:val="Kop2"/>
        <w:rPr>
          <w:rFonts w:ascii="Cambria" w:hAnsi="Cambria" w:cs="Big Caslon"/>
          <w:sz w:val="22"/>
          <w:szCs w:val="22"/>
        </w:rPr>
      </w:pPr>
      <w:bookmarkStart w:id="21" w:name="_Toc485991163"/>
      <w:r w:rsidRPr="0031594C">
        <w:rPr>
          <w:rFonts w:ascii="Cambria" w:hAnsi="Cambria" w:cs="Big Caslon"/>
          <w:sz w:val="22"/>
          <w:szCs w:val="22"/>
        </w:rPr>
        <w:t>Voorkennis van de leerlingen</w:t>
      </w:r>
      <w:bookmarkEnd w:id="19"/>
      <w:bookmarkEnd w:id="20"/>
      <w:bookmarkEnd w:id="21"/>
    </w:p>
    <w:p w:rsidR="00306E12" w:rsidRPr="0031594C" w:rsidRDefault="00306E12" w:rsidP="00306E12">
      <w:pPr>
        <w:rPr>
          <w:rFonts w:ascii="Cambria" w:hAnsi="Cambria"/>
          <w:sz w:val="22"/>
          <w:szCs w:val="22"/>
        </w:rPr>
      </w:pPr>
      <w:r w:rsidRPr="0031594C">
        <w:rPr>
          <w:rFonts w:ascii="Cambria" w:hAnsi="Cambria"/>
          <w:sz w:val="22"/>
          <w:szCs w:val="22"/>
        </w:rPr>
        <w:t>De leerlingen hebben in theorie alle onderwerpen al reeds behandeld. Dit schooljaar (2016/2017)</w:t>
      </w:r>
      <w:r w:rsidR="00D8509A">
        <w:rPr>
          <w:rFonts w:ascii="Cambria" w:hAnsi="Cambria"/>
          <w:sz w:val="22"/>
          <w:szCs w:val="22"/>
        </w:rPr>
        <w:t xml:space="preserve"> zijn ze bezig met de verschillende tijdvakken. Tijdvak 1 t/m 6 zijn inmiddels afgerond.</w:t>
      </w:r>
    </w:p>
    <w:p w:rsidR="00306E12" w:rsidRPr="0031594C" w:rsidRDefault="00306E12" w:rsidP="00306E12">
      <w:pPr>
        <w:pStyle w:val="Kop3"/>
        <w:rPr>
          <w:rFonts w:ascii="Cambria" w:hAnsi="Cambria" w:cs="Big Caslon"/>
          <w:sz w:val="22"/>
          <w:szCs w:val="22"/>
        </w:rPr>
      </w:pPr>
      <w:bookmarkStart w:id="22" w:name="_Toc315101536"/>
      <w:bookmarkStart w:id="23" w:name="_Toc347095015"/>
      <w:bookmarkStart w:id="24" w:name="_Toc485991164"/>
      <w:r w:rsidRPr="0031594C">
        <w:rPr>
          <w:rFonts w:ascii="Cambria" w:hAnsi="Cambria" w:cs="Big Caslon"/>
          <w:sz w:val="22"/>
          <w:szCs w:val="22"/>
        </w:rPr>
        <w:t>Lesvoorbereidingsformulier Historische tijdvakken</w:t>
      </w:r>
      <w:bookmarkEnd w:id="22"/>
      <w:r w:rsidRPr="0031594C">
        <w:rPr>
          <w:rFonts w:ascii="Cambria" w:hAnsi="Cambria" w:cs="Big Caslon"/>
          <w:sz w:val="22"/>
          <w:szCs w:val="22"/>
        </w:rPr>
        <w:t xml:space="preserve"> lesplan 1</w:t>
      </w:r>
      <w:bookmarkEnd w:id="23"/>
      <w:bookmarkEnd w:id="24"/>
    </w:p>
    <w:p w:rsidR="00306E12" w:rsidRPr="0031594C" w:rsidRDefault="00306E12" w:rsidP="00306E12">
      <w:pPr>
        <w:rPr>
          <w:rFonts w:ascii="Cambria" w:hAnsi="Cambria"/>
          <w:sz w:val="22"/>
          <w:szCs w:val="22"/>
        </w:rPr>
      </w:pPr>
    </w:p>
    <w:tbl>
      <w:tblPr>
        <w:tblStyle w:val="Tabelraster"/>
        <w:tblW w:w="9464" w:type="dxa"/>
        <w:tblLook w:val="04A0" w:firstRow="1" w:lastRow="0" w:firstColumn="1" w:lastColumn="0" w:noHBand="0" w:noVBand="1"/>
      </w:tblPr>
      <w:tblGrid>
        <w:gridCol w:w="975"/>
        <w:gridCol w:w="751"/>
        <w:gridCol w:w="3871"/>
        <w:gridCol w:w="3867"/>
      </w:tblGrid>
      <w:tr w:rsidR="00306E12" w:rsidRPr="0031594C" w:rsidTr="00306E12">
        <w:tc>
          <w:tcPr>
            <w:tcW w:w="9464" w:type="dxa"/>
            <w:gridSpan w:val="4"/>
          </w:tcPr>
          <w:p w:rsidR="00306E12" w:rsidRPr="0031594C" w:rsidRDefault="00306E12" w:rsidP="00306E12">
            <w:pPr>
              <w:rPr>
                <w:rFonts w:ascii="Cambria" w:hAnsi="Cambria" w:cs="Big Caslon"/>
                <w:b/>
                <w:sz w:val="22"/>
                <w:szCs w:val="22"/>
              </w:rPr>
            </w:pPr>
            <w:r w:rsidRPr="0031594C">
              <w:rPr>
                <w:rFonts w:ascii="Cambria" w:hAnsi="Cambria" w:cs="Big Caslon"/>
                <w:b/>
                <w:sz w:val="22"/>
                <w:szCs w:val="22"/>
              </w:rPr>
              <w:t>Leermiddelen, materialen, media:</w:t>
            </w:r>
          </w:p>
          <w:p w:rsidR="00306E12" w:rsidRPr="0031594C" w:rsidRDefault="00306E12" w:rsidP="00306E12">
            <w:pPr>
              <w:rPr>
                <w:rFonts w:ascii="Cambria" w:hAnsi="Cambria" w:cs="Big Caslon"/>
                <w:b/>
                <w:sz w:val="22"/>
                <w:szCs w:val="22"/>
              </w:rPr>
            </w:pPr>
            <w:r w:rsidRPr="0031594C">
              <w:rPr>
                <w:rFonts w:ascii="Cambria" w:hAnsi="Cambria" w:cs="Big Caslon"/>
                <w:sz w:val="22"/>
                <w:szCs w:val="22"/>
              </w:rPr>
              <w:t>hoofdboek, smartboard, per groepje een aantal A3 vellen en plakband, per groepje een laptop/chromebook , geprinte stappenplan Aurasma +</w:t>
            </w:r>
            <w:r w:rsidR="00D8509A">
              <w:rPr>
                <w:rFonts w:ascii="Cambria" w:hAnsi="Cambria" w:cs="Big Caslon"/>
                <w:sz w:val="22"/>
                <w:szCs w:val="22"/>
              </w:rPr>
              <w:t xml:space="preserve"> persoonlijk </w:t>
            </w:r>
            <w:r w:rsidRPr="0031594C">
              <w:rPr>
                <w:rFonts w:ascii="Cambria" w:hAnsi="Cambria" w:cs="Big Caslon"/>
                <w:sz w:val="22"/>
                <w:szCs w:val="22"/>
              </w:rPr>
              <w:t>bronnenboek</w:t>
            </w:r>
            <w:r w:rsidR="00D8509A">
              <w:rPr>
                <w:rFonts w:ascii="Cambria" w:hAnsi="Cambria" w:cs="Big Caslon"/>
                <w:sz w:val="22"/>
                <w:szCs w:val="22"/>
              </w:rPr>
              <w:t xml:space="preserve"> + rubric</w:t>
            </w:r>
            <w:r w:rsidRPr="0031594C">
              <w:rPr>
                <w:rFonts w:ascii="Cambria" w:hAnsi="Cambria" w:cs="Big Caslon"/>
                <w:sz w:val="22"/>
                <w:szCs w:val="22"/>
              </w:rPr>
              <w:t>.</w:t>
            </w:r>
          </w:p>
        </w:tc>
      </w:tr>
      <w:tr w:rsidR="00306E12" w:rsidRPr="0031594C" w:rsidTr="00306E12">
        <w:trPr>
          <w:trHeight w:val="739"/>
        </w:trPr>
        <w:tc>
          <w:tcPr>
            <w:tcW w:w="9464" w:type="dxa"/>
            <w:gridSpan w:val="4"/>
          </w:tcPr>
          <w:p w:rsidR="00306E12" w:rsidRPr="0031594C" w:rsidRDefault="00306E12" w:rsidP="00306E12">
            <w:pPr>
              <w:rPr>
                <w:rFonts w:ascii="Cambria" w:hAnsi="Cambria" w:cs="Big Caslon"/>
                <w:b/>
                <w:sz w:val="22"/>
                <w:szCs w:val="22"/>
              </w:rPr>
            </w:pPr>
            <w:r w:rsidRPr="0031594C">
              <w:rPr>
                <w:rFonts w:ascii="Cambria" w:hAnsi="Cambria" w:cs="Big Caslon"/>
                <w:b/>
                <w:sz w:val="22"/>
                <w:szCs w:val="22"/>
              </w:rPr>
              <w:t>Voorbereidingen die je moet treffen:</w:t>
            </w:r>
          </w:p>
          <w:p w:rsidR="00306E12" w:rsidRPr="0031594C" w:rsidRDefault="00306E12" w:rsidP="00D8509A">
            <w:pPr>
              <w:tabs>
                <w:tab w:val="left" w:pos="851"/>
              </w:tabs>
              <w:rPr>
                <w:rFonts w:ascii="Cambria" w:hAnsi="Cambria" w:cs="Big Caslon"/>
                <w:sz w:val="22"/>
                <w:szCs w:val="22"/>
              </w:rPr>
            </w:pPr>
            <w:r w:rsidRPr="0031594C">
              <w:rPr>
                <w:rFonts w:ascii="Cambria" w:hAnsi="Cambria" w:cs="Big Caslon"/>
                <w:sz w:val="22"/>
                <w:szCs w:val="22"/>
              </w:rPr>
              <w:t>Docent maakt bronnenboekje per tijdvak. Hierin staan</w:t>
            </w:r>
            <w:r w:rsidR="00D8509A">
              <w:rPr>
                <w:rFonts w:ascii="Cambria" w:hAnsi="Cambria" w:cs="Big Caslon"/>
                <w:sz w:val="22"/>
                <w:szCs w:val="22"/>
              </w:rPr>
              <w:t xml:space="preserve"> de kenmerkende aspecten, de kernbegrippen en</w:t>
            </w:r>
            <w:r w:rsidRPr="0031594C">
              <w:rPr>
                <w:rFonts w:ascii="Cambria" w:hAnsi="Cambria" w:cs="Big Caslon"/>
                <w:sz w:val="22"/>
                <w:szCs w:val="22"/>
              </w:rPr>
              <w:t xml:space="preserve"> </w:t>
            </w:r>
            <w:r w:rsidR="00D8509A">
              <w:rPr>
                <w:rFonts w:ascii="Cambria" w:hAnsi="Cambria" w:cs="Big Caslon"/>
                <w:sz w:val="22"/>
                <w:szCs w:val="22"/>
              </w:rPr>
              <w:t>twee</w:t>
            </w:r>
            <w:r w:rsidRPr="0031594C">
              <w:rPr>
                <w:rFonts w:ascii="Cambria" w:hAnsi="Cambria" w:cs="Big Caslon"/>
                <w:sz w:val="22"/>
                <w:szCs w:val="22"/>
              </w:rPr>
              <w:t xml:space="preserve"> afbeeldingen die de leerlingen kunnen gebruik voor hun ti</w:t>
            </w:r>
            <w:r w:rsidR="00D8509A">
              <w:rPr>
                <w:rFonts w:ascii="Cambria" w:hAnsi="Cambria" w:cs="Big Caslon"/>
                <w:sz w:val="22"/>
                <w:szCs w:val="22"/>
              </w:rPr>
              <w:t>jdlijn. Docent maakt 6 groepjes, voor elk tijdvak 1.</w:t>
            </w:r>
            <w:r w:rsidRPr="0031594C">
              <w:rPr>
                <w:rFonts w:ascii="Cambria" w:hAnsi="Cambria" w:cs="Big Caslon"/>
                <w:sz w:val="22"/>
                <w:szCs w:val="22"/>
              </w:rPr>
              <w:t xml:space="preserve"> </w:t>
            </w:r>
          </w:p>
        </w:tc>
      </w:tr>
      <w:tr w:rsidR="00306E12" w:rsidRPr="0031594C" w:rsidTr="00306E12">
        <w:trPr>
          <w:trHeight w:val="739"/>
        </w:trPr>
        <w:tc>
          <w:tcPr>
            <w:tcW w:w="9464" w:type="dxa"/>
            <w:gridSpan w:val="4"/>
          </w:tcPr>
          <w:p w:rsidR="00306E12" w:rsidRPr="0031594C" w:rsidRDefault="00306E12" w:rsidP="00306E12">
            <w:pPr>
              <w:rPr>
                <w:rFonts w:ascii="Cambria" w:hAnsi="Cambria"/>
                <w:sz w:val="22"/>
                <w:szCs w:val="22"/>
              </w:rPr>
            </w:pPr>
            <w:r w:rsidRPr="0031594C">
              <w:rPr>
                <w:rFonts w:ascii="Cambria" w:hAnsi="Cambria"/>
                <w:sz w:val="22"/>
                <w:szCs w:val="22"/>
              </w:rPr>
              <w:t>Lesdoelen</w:t>
            </w:r>
          </w:p>
          <w:p w:rsidR="006B7CBD" w:rsidRPr="00D8509A" w:rsidRDefault="006B7CBD" w:rsidP="00D8509A">
            <w:pPr>
              <w:pStyle w:val="Default"/>
              <w:widowControl w:val="0"/>
              <w:numPr>
                <w:ilvl w:val="0"/>
                <w:numId w:val="5"/>
              </w:numPr>
              <w:rPr>
                <w:rFonts w:ascii="Cambria" w:hAnsi="Cambria" w:cs="Big Caslon"/>
                <w:sz w:val="22"/>
                <w:szCs w:val="22"/>
              </w:rPr>
            </w:pPr>
            <w:r w:rsidRPr="00D8509A">
              <w:rPr>
                <w:rFonts w:ascii="Cambria" w:hAnsi="Cambria" w:cs="Big Caslon"/>
                <w:sz w:val="22"/>
                <w:szCs w:val="22"/>
              </w:rPr>
              <w:t>Leerlingen kunnen kritisch omgaan met feiten van het verleden.</w:t>
            </w:r>
          </w:p>
          <w:p w:rsidR="006B7CBD" w:rsidRPr="00D8509A" w:rsidRDefault="006B7CBD" w:rsidP="00D8509A">
            <w:pPr>
              <w:pStyle w:val="Default"/>
              <w:widowControl w:val="0"/>
              <w:numPr>
                <w:ilvl w:val="0"/>
                <w:numId w:val="5"/>
              </w:numPr>
              <w:rPr>
                <w:rFonts w:ascii="Cambria" w:hAnsi="Cambria" w:cs="Big Caslon"/>
                <w:sz w:val="22"/>
                <w:szCs w:val="22"/>
              </w:rPr>
            </w:pPr>
            <w:r w:rsidRPr="00D8509A">
              <w:rPr>
                <w:rFonts w:ascii="Cambria" w:hAnsi="Cambria" w:cs="Big Caslon"/>
                <w:sz w:val="22"/>
                <w:szCs w:val="22"/>
              </w:rPr>
              <w:t xml:space="preserve">Leerlingen beheersen tijdvak 5 t/m 10 met de bijbehorende kenmerkende aspecten </w:t>
            </w:r>
            <w:r w:rsidRPr="00D8509A">
              <w:rPr>
                <w:rFonts w:ascii="Cambria" w:hAnsi="Cambria" w:cs="Big Caslon"/>
                <w:sz w:val="22"/>
                <w:szCs w:val="22"/>
              </w:rPr>
              <w:br/>
              <w:t>en kernbegrippen.</w:t>
            </w:r>
          </w:p>
          <w:p w:rsidR="006B7CBD" w:rsidRPr="00D8509A" w:rsidRDefault="006B7CBD" w:rsidP="00D8509A">
            <w:pPr>
              <w:pStyle w:val="Default"/>
              <w:widowControl w:val="0"/>
              <w:numPr>
                <w:ilvl w:val="0"/>
                <w:numId w:val="5"/>
              </w:numPr>
              <w:rPr>
                <w:rFonts w:ascii="Cambria" w:hAnsi="Cambria" w:cs="Big Caslon"/>
                <w:sz w:val="22"/>
                <w:szCs w:val="22"/>
              </w:rPr>
            </w:pPr>
            <w:r w:rsidRPr="00D8509A">
              <w:rPr>
                <w:rFonts w:ascii="Cambria" w:hAnsi="Cambria" w:cs="Big Caslon"/>
                <w:sz w:val="22"/>
                <w:szCs w:val="22"/>
              </w:rPr>
              <w:t>De leerlingen leren hoofd- en bijzaken onderscheiden met betrekking tot hun tijdvak.</w:t>
            </w:r>
          </w:p>
          <w:p w:rsidR="006B7CBD" w:rsidRPr="00D8509A" w:rsidRDefault="006B7CBD" w:rsidP="00D8509A">
            <w:pPr>
              <w:pStyle w:val="Default"/>
              <w:widowControl w:val="0"/>
              <w:numPr>
                <w:ilvl w:val="0"/>
                <w:numId w:val="5"/>
              </w:numPr>
              <w:rPr>
                <w:rFonts w:ascii="Cambria" w:hAnsi="Cambria" w:cs="Big Caslon"/>
                <w:sz w:val="22"/>
                <w:szCs w:val="22"/>
              </w:rPr>
            </w:pPr>
            <w:r w:rsidRPr="00D8509A">
              <w:rPr>
                <w:rFonts w:ascii="Cambria" w:hAnsi="Cambria" w:cs="Big Caslon"/>
                <w:sz w:val="22"/>
                <w:szCs w:val="22"/>
              </w:rPr>
              <w:t>De leerling kan de (dis)continuïteit uitleggen tussen en binnen de verschillende tijdvakken.</w:t>
            </w:r>
          </w:p>
          <w:p w:rsidR="006B7CBD" w:rsidRPr="00D8509A" w:rsidRDefault="006B7CBD" w:rsidP="00D8509A">
            <w:pPr>
              <w:pStyle w:val="Default"/>
              <w:widowControl w:val="0"/>
              <w:numPr>
                <w:ilvl w:val="0"/>
                <w:numId w:val="5"/>
              </w:numPr>
              <w:rPr>
                <w:rFonts w:ascii="Cambria" w:hAnsi="Cambria" w:cs="Big Caslon"/>
                <w:sz w:val="22"/>
                <w:szCs w:val="22"/>
              </w:rPr>
            </w:pPr>
            <w:r w:rsidRPr="00D8509A">
              <w:rPr>
                <w:rFonts w:ascii="Cambria" w:hAnsi="Cambria" w:cs="Big Caslon"/>
                <w:sz w:val="22"/>
                <w:szCs w:val="22"/>
              </w:rPr>
              <w:t xml:space="preserve">Leerlingen maken vooruitgang in de hogere stappen van de taxonomie van Bloom  </w:t>
            </w:r>
            <w:r w:rsidRPr="00D8509A">
              <w:rPr>
                <w:rFonts w:ascii="Cambria" w:hAnsi="Cambria" w:cs="Big Caslon"/>
                <w:sz w:val="22"/>
                <w:szCs w:val="22"/>
              </w:rPr>
              <w:br/>
              <w:t>(SLO, 2017)</w:t>
            </w:r>
          </w:p>
          <w:p w:rsidR="006B7CBD" w:rsidRPr="00D8509A" w:rsidRDefault="006B7CBD" w:rsidP="00D8509A">
            <w:pPr>
              <w:pStyle w:val="Default"/>
              <w:widowControl w:val="0"/>
              <w:numPr>
                <w:ilvl w:val="0"/>
                <w:numId w:val="5"/>
              </w:numPr>
              <w:rPr>
                <w:rFonts w:ascii="Cambria" w:hAnsi="Cambria" w:cs="Big Caslon"/>
                <w:sz w:val="22"/>
                <w:szCs w:val="22"/>
              </w:rPr>
            </w:pPr>
            <w:r w:rsidRPr="00D8509A">
              <w:rPr>
                <w:rFonts w:ascii="Cambria" w:hAnsi="Cambria" w:cs="Big Caslon"/>
                <w:sz w:val="22"/>
                <w:szCs w:val="22"/>
              </w:rPr>
              <w:t>Leerlingen kunnen samenwerken met leerlingen uit een andere differentiatiegroep.</w:t>
            </w:r>
          </w:p>
          <w:p w:rsidR="006B7CBD" w:rsidRPr="00D8509A" w:rsidRDefault="006B7CBD" w:rsidP="00D8509A">
            <w:pPr>
              <w:pStyle w:val="Default"/>
              <w:widowControl w:val="0"/>
              <w:numPr>
                <w:ilvl w:val="0"/>
                <w:numId w:val="5"/>
              </w:numPr>
              <w:rPr>
                <w:rFonts w:ascii="Cambria" w:hAnsi="Cambria" w:cs="Big Caslon"/>
                <w:sz w:val="22"/>
                <w:szCs w:val="22"/>
              </w:rPr>
            </w:pPr>
            <w:r w:rsidRPr="00D8509A">
              <w:rPr>
                <w:rFonts w:ascii="Cambria" w:hAnsi="Cambria" w:cs="Big Caslon"/>
                <w:sz w:val="22"/>
                <w:szCs w:val="22"/>
              </w:rPr>
              <w:t xml:space="preserve">Leerlingen gebruiken hun taalvaardigheden om de informatie duidelijk </w:t>
            </w:r>
            <w:r w:rsidRPr="00D8509A">
              <w:rPr>
                <w:rFonts w:ascii="Cambria" w:hAnsi="Cambria" w:cs="Big Caslon"/>
                <w:sz w:val="22"/>
                <w:szCs w:val="22"/>
              </w:rPr>
              <w:br/>
              <w:t>over te brengen.</w:t>
            </w:r>
          </w:p>
          <w:p w:rsidR="00306E12" w:rsidRPr="00D8509A" w:rsidRDefault="006B7CBD" w:rsidP="00D8509A">
            <w:pPr>
              <w:pStyle w:val="Default"/>
              <w:widowControl w:val="0"/>
              <w:numPr>
                <w:ilvl w:val="0"/>
                <w:numId w:val="5"/>
              </w:numPr>
              <w:rPr>
                <w:rFonts w:ascii="Cambria" w:hAnsi="Cambria" w:cs="Big Caslon"/>
                <w:sz w:val="22"/>
                <w:szCs w:val="22"/>
              </w:rPr>
            </w:pPr>
            <w:r w:rsidRPr="00D8509A">
              <w:rPr>
                <w:rFonts w:ascii="Cambria" w:hAnsi="Cambria" w:cs="Big Caslon"/>
                <w:sz w:val="22"/>
                <w:szCs w:val="22"/>
              </w:rPr>
              <w:t xml:space="preserve">Leerlingen kunnen een Aurasma maken. </w:t>
            </w:r>
          </w:p>
        </w:tc>
      </w:tr>
      <w:tr w:rsidR="00306E12" w:rsidRPr="0031594C" w:rsidTr="00306E12">
        <w:trPr>
          <w:cantSplit/>
          <w:trHeight w:val="453"/>
        </w:trPr>
        <w:tc>
          <w:tcPr>
            <w:tcW w:w="975" w:type="dxa"/>
          </w:tcPr>
          <w:p w:rsidR="00306E12" w:rsidRPr="0031594C" w:rsidRDefault="00306E12" w:rsidP="00306E12">
            <w:pPr>
              <w:jc w:val="center"/>
              <w:rPr>
                <w:rFonts w:ascii="Cambria" w:hAnsi="Cambria" w:cs="Big Caslon"/>
                <w:b/>
                <w:sz w:val="22"/>
                <w:szCs w:val="22"/>
              </w:rPr>
            </w:pPr>
            <w:r w:rsidRPr="0031594C">
              <w:rPr>
                <w:rFonts w:ascii="Cambria" w:hAnsi="Cambria" w:cs="Big Caslon"/>
                <w:b/>
                <w:sz w:val="22"/>
                <w:szCs w:val="22"/>
              </w:rPr>
              <w:t>Lesfase</w:t>
            </w:r>
          </w:p>
        </w:tc>
        <w:tc>
          <w:tcPr>
            <w:tcW w:w="693" w:type="dxa"/>
          </w:tcPr>
          <w:p w:rsidR="00306E12" w:rsidRPr="0031594C" w:rsidRDefault="00306E12" w:rsidP="00306E12">
            <w:pPr>
              <w:rPr>
                <w:rFonts w:ascii="Cambria" w:hAnsi="Cambria" w:cs="Big Caslon"/>
                <w:b/>
                <w:sz w:val="22"/>
                <w:szCs w:val="22"/>
              </w:rPr>
            </w:pPr>
          </w:p>
        </w:tc>
        <w:tc>
          <w:tcPr>
            <w:tcW w:w="7796" w:type="dxa"/>
            <w:gridSpan w:val="2"/>
          </w:tcPr>
          <w:p w:rsidR="00306E12" w:rsidRPr="0031594C" w:rsidRDefault="00306E12" w:rsidP="00306E12">
            <w:pPr>
              <w:jc w:val="center"/>
              <w:rPr>
                <w:rFonts w:ascii="Cambria" w:hAnsi="Cambria" w:cs="Big Caslon"/>
                <w:sz w:val="22"/>
                <w:szCs w:val="22"/>
              </w:rPr>
            </w:pPr>
            <w:r w:rsidRPr="0031594C">
              <w:rPr>
                <w:rFonts w:ascii="Cambria" w:hAnsi="Cambria" w:cs="Big Caslon"/>
                <w:b/>
                <w:sz w:val="22"/>
                <w:szCs w:val="22"/>
              </w:rPr>
              <w:t>Didactische Werkvorm</w:t>
            </w:r>
          </w:p>
        </w:tc>
      </w:tr>
      <w:tr w:rsidR="00306E12" w:rsidRPr="0031594C" w:rsidTr="00306E12">
        <w:trPr>
          <w:cantSplit/>
          <w:trHeight w:val="727"/>
        </w:trPr>
        <w:tc>
          <w:tcPr>
            <w:tcW w:w="975" w:type="dxa"/>
            <w:textDirection w:val="btLr"/>
          </w:tcPr>
          <w:p w:rsidR="00306E12" w:rsidRPr="0031594C" w:rsidRDefault="00306E12" w:rsidP="00306E12">
            <w:pPr>
              <w:ind w:left="113" w:right="113"/>
              <w:jc w:val="center"/>
              <w:rPr>
                <w:rFonts w:ascii="Cambria" w:hAnsi="Cambria" w:cs="Big Caslon"/>
                <w:b/>
                <w:sz w:val="22"/>
                <w:szCs w:val="22"/>
              </w:rPr>
            </w:pPr>
          </w:p>
        </w:tc>
        <w:tc>
          <w:tcPr>
            <w:tcW w:w="693" w:type="dxa"/>
          </w:tcPr>
          <w:p w:rsidR="00306E12" w:rsidRPr="0031594C" w:rsidRDefault="00306E12" w:rsidP="00306E12">
            <w:pPr>
              <w:jc w:val="center"/>
              <w:rPr>
                <w:rFonts w:ascii="Cambria" w:hAnsi="Cambria" w:cs="Big Caslon"/>
                <w:sz w:val="22"/>
                <w:szCs w:val="22"/>
              </w:rPr>
            </w:pPr>
            <w:r w:rsidRPr="0031594C">
              <w:rPr>
                <w:rFonts w:ascii="Cambria" w:hAnsi="Cambria" w:cs="Big Caslon"/>
                <w:sz w:val="22"/>
                <w:szCs w:val="22"/>
              </w:rPr>
              <w:t>Tijd</w:t>
            </w:r>
          </w:p>
          <w:p w:rsidR="00306E12" w:rsidRPr="0031594C" w:rsidRDefault="00306E12" w:rsidP="00306E12">
            <w:pPr>
              <w:jc w:val="center"/>
              <w:rPr>
                <w:rFonts w:ascii="Cambria" w:hAnsi="Cambria" w:cs="Big Caslon"/>
                <w:sz w:val="22"/>
                <w:szCs w:val="22"/>
              </w:rPr>
            </w:pPr>
            <w:r w:rsidRPr="0031594C">
              <w:rPr>
                <w:rFonts w:ascii="Cambria" w:hAnsi="Cambria" w:cs="Big Caslon"/>
                <w:sz w:val="22"/>
                <w:szCs w:val="22"/>
              </w:rPr>
              <w:t>(min)</w:t>
            </w:r>
          </w:p>
          <w:p w:rsidR="00306E12" w:rsidRPr="0031594C" w:rsidRDefault="00306E12" w:rsidP="00306E12">
            <w:pPr>
              <w:rPr>
                <w:rFonts w:ascii="Cambria" w:hAnsi="Cambria" w:cs="Big Caslon"/>
                <w:sz w:val="22"/>
                <w:szCs w:val="22"/>
              </w:rPr>
            </w:pPr>
          </w:p>
        </w:tc>
        <w:tc>
          <w:tcPr>
            <w:tcW w:w="3898" w:type="dxa"/>
          </w:tcPr>
          <w:p w:rsidR="00306E12" w:rsidRPr="0031594C" w:rsidRDefault="00306E12" w:rsidP="00306E12">
            <w:pPr>
              <w:rPr>
                <w:rFonts w:ascii="Cambria" w:hAnsi="Cambria" w:cs="Big Caslon"/>
                <w:sz w:val="22"/>
                <w:szCs w:val="22"/>
              </w:rPr>
            </w:pPr>
            <w:r w:rsidRPr="0031594C">
              <w:rPr>
                <w:rFonts w:ascii="Cambria" w:hAnsi="Cambria" w:cs="Big Caslon"/>
                <w:sz w:val="22"/>
                <w:szCs w:val="22"/>
              </w:rPr>
              <w:t>Onderwijsactiviteit van docent:</w:t>
            </w:r>
          </w:p>
          <w:p w:rsidR="00306E12" w:rsidRPr="0031594C" w:rsidRDefault="00306E12" w:rsidP="00306E12">
            <w:pPr>
              <w:rPr>
                <w:rFonts w:ascii="Cambria" w:hAnsi="Cambria" w:cs="Big Caslon"/>
                <w:sz w:val="22"/>
                <w:szCs w:val="22"/>
              </w:rPr>
            </w:pPr>
            <w:r w:rsidRPr="0031594C">
              <w:rPr>
                <w:rFonts w:ascii="Cambria" w:hAnsi="Cambria" w:cs="Big Caslon"/>
                <w:sz w:val="22"/>
                <w:szCs w:val="22"/>
              </w:rPr>
              <w:t>Wat doe jij?</w:t>
            </w:r>
          </w:p>
          <w:p w:rsidR="00306E12" w:rsidRPr="0031594C" w:rsidRDefault="00306E12" w:rsidP="00306E12">
            <w:pPr>
              <w:rPr>
                <w:rFonts w:ascii="Cambria" w:hAnsi="Cambria" w:cs="Big Caslon"/>
                <w:sz w:val="22"/>
                <w:szCs w:val="22"/>
              </w:rPr>
            </w:pPr>
            <w:r w:rsidRPr="0031594C">
              <w:rPr>
                <w:rFonts w:ascii="Cambria" w:hAnsi="Cambria" w:cs="Big Caslon"/>
                <w:sz w:val="22"/>
                <w:szCs w:val="22"/>
              </w:rPr>
              <w:t>(vb. afstemmen, aandacht vangen, motiveren, vertellen, voordoen, vragen stellen, activeren, feedback geven, samenvatten, evalueren, rondlopen, voorbeelden geven)</w:t>
            </w:r>
          </w:p>
        </w:tc>
        <w:tc>
          <w:tcPr>
            <w:tcW w:w="3898" w:type="dxa"/>
          </w:tcPr>
          <w:p w:rsidR="00306E12" w:rsidRPr="0031594C" w:rsidRDefault="00306E12" w:rsidP="00306E12">
            <w:pPr>
              <w:rPr>
                <w:rFonts w:ascii="Cambria" w:hAnsi="Cambria" w:cs="Big Caslon"/>
                <w:sz w:val="22"/>
                <w:szCs w:val="22"/>
              </w:rPr>
            </w:pPr>
            <w:r w:rsidRPr="0031594C">
              <w:rPr>
                <w:rFonts w:ascii="Cambria" w:hAnsi="Cambria" w:cs="Big Caslon"/>
                <w:sz w:val="22"/>
                <w:szCs w:val="22"/>
              </w:rPr>
              <w:t xml:space="preserve">Beoogde leeractiviteit van de leerling: </w:t>
            </w:r>
          </w:p>
          <w:p w:rsidR="00306E12" w:rsidRPr="0031594C" w:rsidRDefault="00306E12" w:rsidP="00306E12">
            <w:pPr>
              <w:rPr>
                <w:rFonts w:ascii="Cambria" w:hAnsi="Cambria" w:cs="Big Caslon"/>
                <w:sz w:val="22"/>
                <w:szCs w:val="22"/>
              </w:rPr>
            </w:pPr>
            <w:r w:rsidRPr="0031594C">
              <w:rPr>
                <w:rFonts w:ascii="Cambria" w:hAnsi="Cambria" w:cs="Big Caslon"/>
                <w:sz w:val="22"/>
                <w:szCs w:val="22"/>
              </w:rPr>
              <w:t>Wat doen zij?</w:t>
            </w:r>
          </w:p>
          <w:p w:rsidR="00306E12" w:rsidRPr="0031594C" w:rsidRDefault="00306E12" w:rsidP="00306E12">
            <w:pPr>
              <w:rPr>
                <w:rFonts w:ascii="Cambria" w:hAnsi="Cambria" w:cs="Big Caslon"/>
                <w:sz w:val="22"/>
                <w:szCs w:val="22"/>
              </w:rPr>
            </w:pPr>
            <w:r w:rsidRPr="0031594C">
              <w:rPr>
                <w:rFonts w:ascii="Cambria" w:hAnsi="Cambria" w:cs="Big Caslon"/>
                <w:sz w:val="22"/>
                <w:szCs w:val="22"/>
              </w:rPr>
              <w:t>(vb. luisteren, hardop denken, aan elkaar uitleggen, oefenen, toepassen,  in eigen woorden samenvatten, evalueren, ...)</w:t>
            </w:r>
          </w:p>
        </w:tc>
      </w:tr>
      <w:tr w:rsidR="00306E12" w:rsidRPr="0031594C" w:rsidTr="00306E12">
        <w:trPr>
          <w:cantSplit/>
          <w:trHeight w:val="1134"/>
        </w:trPr>
        <w:tc>
          <w:tcPr>
            <w:tcW w:w="975" w:type="dxa"/>
            <w:textDirection w:val="btLr"/>
          </w:tcPr>
          <w:p w:rsidR="00306E12" w:rsidRPr="0031594C" w:rsidRDefault="00306E12" w:rsidP="00306E12">
            <w:pPr>
              <w:ind w:left="113" w:right="113"/>
              <w:jc w:val="center"/>
              <w:rPr>
                <w:rFonts w:ascii="Cambria" w:hAnsi="Cambria" w:cs="Big Caslon"/>
                <w:b/>
                <w:sz w:val="22"/>
                <w:szCs w:val="22"/>
              </w:rPr>
            </w:pPr>
            <w:r w:rsidRPr="0031594C">
              <w:rPr>
                <w:rFonts w:ascii="Cambria" w:hAnsi="Cambria" w:cs="Big Caslon"/>
                <w:b/>
                <w:sz w:val="22"/>
                <w:szCs w:val="22"/>
              </w:rPr>
              <w:t>Aandacht richten op lesdoelen, Aansluiten bij voorkennis</w:t>
            </w:r>
          </w:p>
          <w:p w:rsidR="00306E12" w:rsidRPr="0031594C" w:rsidRDefault="00306E12" w:rsidP="00306E12">
            <w:pPr>
              <w:ind w:left="113" w:right="113"/>
              <w:jc w:val="center"/>
              <w:rPr>
                <w:rFonts w:ascii="Cambria" w:hAnsi="Cambria" w:cs="Big Caslon"/>
                <w:sz w:val="22"/>
                <w:szCs w:val="22"/>
              </w:rPr>
            </w:pPr>
            <w:r w:rsidRPr="0031594C">
              <w:rPr>
                <w:rFonts w:ascii="Cambria" w:hAnsi="Cambria" w:cs="Big Caslon"/>
                <w:b/>
                <w:sz w:val="22"/>
                <w:szCs w:val="22"/>
              </w:rPr>
              <w:t xml:space="preserve">Instap </w:t>
            </w:r>
          </w:p>
        </w:tc>
        <w:tc>
          <w:tcPr>
            <w:tcW w:w="693" w:type="dxa"/>
          </w:tcPr>
          <w:p w:rsidR="00306E12" w:rsidRPr="0031594C" w:rsidRDefault="00306E12" w:rsidP="00306E12">
            <w:pPr>
              <w:rPr>
                <w:rFonts w:ascii="Cambria" w:hAnsi="Cambria" w:cs="Big Caslon"/>
                <w:sz w:val="22"/>
                <w:szCs w:val="22"/>
              </w:rPr>
            </w:pPr>
          </w:p>
          <w:p w:rsidR="00306E12" w:rsidRPr="0031594C" w:rsidRDefault="00306E12" w:rsidP="00306E12">
            <w:pPr>
              <w:rPr>
                <w:rFonts w:ascii="Cambria" w:hAnsi="Cambria" w:cs="Big Caslon"/>
                <w:sz w:val="22"/>
                <w:szCs w:val="22"/>
              </w:rPr>
            </w:pPr>
            <w:r w:rsidRPr="0031594C">
              <w:rPr>
                <w:rFonts w:ascii="Cambria" w:hAnsi="Cambria" w:cs="Big Caslon"/>
                <w:sz w:val="22"/>
                <w:szCs w:val="22"/>
              </w:rPr>
              <w:t>5</w:t>
            </w:r>
          </w:p>
          <w:p w:rsidR="00306E12" w:rsidRPr="0031594C" w:rsidRDefault="00306E12" w:rsidP="00306E12">
            <w:pPr>
              <w:rPr>
                <w:rFonts w:ascii="Cambria" w:hAnsi="Cambria" w:cs="Big Caslon"/>
                <w:sz w:val="22"/>
                <w:szCs w:val="22"/>
              </w:rPr>
            </w:pPr>
          </w:p>
          <w:p w:rsidR="00306E12" w:rsidRPr="0031594C" w:rsidRDefault="00306E12" w:rsidP="00306E12">
            <w:pPr>
              <w:rPr>
                <w:rFonts w:ascii="Cambria" w:hAnsi="Cambria" w:cs="Big Caslon"/>
                <w:sz w:val="22"/>
                <w:szCs w:val="22"/>
              </w:rPr>
            </w:pPr>
          </w:p>
          <w:p w:rsidR="00306E12" w:rsidRPr="0031594C" w:rsidRDefault="00306E12" w:rsidP="00306E12">
            <w:pPr>
              <w:rPr>
                <w:rFonts w:ascii="Cambria" w:hAnsi="Cambria" w:cs="Big Caslon"/>
                <w:sz w:val="22"/>
                <w:szCs w:val="22"/>
              </w:rPr>
            </w:pPr>
          </w:p>
        </w:tc>
        <w:tc>
          <w:tcPr>
            <w:tcW w:w="3898" w:type="dxa"/>
          </w:tcPr>
          <w:p w:rsidR="00306E12" w:rsidRPr="0031594C" w:rsidRDefault="00306E12" w:rsidP="00306E12">
            <w:pPr>
              <w:rPr>
                <w:rFonts w:ascii="Cambria" w:hAnsi="Cambria" w:cs="Big Caslon"/>
                <w:sz w:val="22"/>
                <w:szCs w:val="22"/>
              </w:rPr>
            </w:pPr>
          </w:p>
          <w:p w:rsidR="00306E12" w:rsidRPr="0031594C" w:rsidRDefault="00306E12" w:rsidP="00306E12">
            <w:pPr>
              <w:rPr>
                <w:rFonts w:ascii="Cambria" w:hAnsi="Cambria" w:cs="Big Caslon"/>
                <w:sz w:val="22"/>
                <w:szCs w:val="22"/>
              </w:rPr>
            </w:pPr>
            <w:r w:rsidRPr="0031594C">
              <w:rPr>
                <w:rFonts w:ascii="Cambria" w:hAnsi="Cambria" w:cs="Big Caslon"/>
                <w:sz w:val="22"/>
                <w:szCs w:val="22"/>
              </w:rPr>
              <w:t>De docent verwelkomt de leerlingen.. De leerlingen wachten rustig tot iedereen binnen is. Docent start computer op.</w:t>
            </w:r>
          </w:p>
        </w:tc>
        <w:tc>
          <w:tcPr>
            <w:tcW w:w="3898" w:type="dxa"/>
          </w:tcPr>
          <w:p w:rsidR="00306E12" w:rsidRPr="0031594C" w:rsidRDefault="00306E12" w:rsidP="00306E12">
            <w:pPr>
              <w:rPr>
                <w:rFonts w:ascii="Cambria" w:hAnsi="Cambria" w:cs="Big Caslon"/>
                <w:sz w:val="22"/>
                <w:szCs w:val="22"/>
              </w:rPr>
            </w:pPr>
          </w:p>
          <w:p w:rsidR="00306E12" w:rsidRPr="0031594C" w:rsidRDefault="00306E12" w:rsidP="00306E12">
            <w:pPr>
              <w:rPr>
                <w:rFonts w:ascii="Cambria" w:hAnsi="Cambria" w:cs="Big Caslon"/>
                <w:sz w:val="22"/>
                <w:szCs w:val="22"/>
              </w:rPr>
            </w:pPr>
            <w:r w:rsidRPr="0031594C">
              <w:rPr>
                <w:rFonts w:ascii="Cambria" w:hAnsi="Cambria" w:cs="Big Caslon"/>
                <w:sz w:val="22"/>
                <w:szCs w:val="22"/>
              </w:rPr>
              <w:t>De leerlingen komen binnen en gaan op de plek zitten.</w:t>
            </w:r>
          </w:p>
          <w:p w:rsidR="00306E12" w:rsidRPr="0031594C" w:rsidRDefault="00306E12" w:rsidP="00306E12">
            <w:pPr>
              <w:rPr>
                <w:rFonts w:ascii="Cambria" w:hAnsi="Cambria" w:cs="Big Caslon"/>
                <w:sz w:val="22"/>
                <w:szCs w:val="22"/>
              </w:rPr>
            </w:pPr>
          </w:p>
        </w:tc>
      </w:tr>
      <w:tr w:rsidR="00306E12" w:rsidRPr="0031594C" w:rsidTr="00306E12">
        <w:trPr>
          <w:cantSplit/>
          <w:trHeight w:val="1134"/>
        </w:trPr>
        <w:tc>
          <w:tcPr>
            <w:tcW w:w="975" w:type="dxa"/>
            <w:textDirection w:val="btLr"/>
          </w:tcPr>
          <w:p w:rsidR="00306E12" w:rsidRPr="0031594C" w:rsidRDefault="00306E12" w:rsidP="00306E12">
            <w:pPr>
              <w:ind w:left="113" w:right="113"/>
              <w:jc w:val="center"/>
              <w:rPr>
                <w:rFonts w:ascii="Cambria" w:hAnsi="Cambria" w:cs="Big Caslon"/>
                <w:b/>
                <w:sz w:val="22"/>
                <w:szCs w:val="22"/>
              </w:rPr>
            </w:pPr>
            <w:r w:rsidRPr="0031594C">
              <w:rPr>
                <w:rFonts w:ascii="Cambria" w:hAnsi="Cambria" w:cs="Big Caslon"/>
                <w:b/>
                <w:sz w:val="22"/>
                <w:szCs w:val="22"/>
              </w:rPr>
              <w:lastRenderedPageBreak/>
              <w:t xml:space="preserve">Uitleg, Controle, Instructie op zelfwerkzaamheid, begeleiding bij zelfwerkzaamheid </w:t>
            </w:r>
          </w:p>
          <w:p w:rsidR="00306E12" w:rsidRPr="0031594C" w:rsidRDefault="00306E12" w:rsidP="00306E12">
            <w:pPr>
              <w:ind w:left="113" w:right="113"/>
              <w:jc w:val="center"/>
              <w:rPr>
                <w:rFonts w:ascii="Cambria" w:hAnsi="Cambria" w:cs="Big Caslon"/>
                <w:b/>
                <w:sz w:val="22"/>
                <w:szCs w:val="22"/>
              </w:rPr>
            </w:pPr>
            <w:r w:rsidRPr="0031594C">
              <w:rPr>
                <w:rFonts w:ascii="Cambria" w:hAnsi="Cambria" w:cs="Big Caslon"/>
                <w:b/>
                <w:sz w:val="22"/>
                <w:szCs w:val="22"/>
              </w:rPr>
              <w:t>Rol: Didacticus</w:t>
            </w:r>
          </w:p>
          <w:p w:rsidR="00306E12" w:rsidRPr="0031594C" w:rsidRDefault="00306E12" w:rsidP="00306E12">
            <w:pPr>
              <w:ind w:left="113" w:right="113"/>
              <w:jc w:val="center"/>
              <w:rPr>
                <w:rFonts w:ascii="Cambria" w:hAnsi="Cambria" w:cs="Big Caslon"/>
                <w:b/>
                <w:sz w:val="22"/>
                <w:szCs w:val="22"/>
              </w:rPr>
            </w:pPr>
          </w:p>
        </w:tc>
        <w:tc>
          <w:tcPr>
            <w:tcW w:w="693" w:type="dxa"/>
          </w:tcPr>
          <w:p w:rsidR="00306E12" w:rsidRPr="0031594C" w:rsidRDefault="00306E12" w:rsidP="00306E12">
            <w:pPr>
              <w:rPr>
                <w:rFonts w:ascii="Cambria" w:hAnsi="Cambria" w:cs="Big Caslon"/>
                <w:sz w:val="22"/>
                <w:szCs w:val="22"/>
              </w:rPr>
            </w:pPr>
          </w:p>
          <w:p w:rsidR="00306E12" w:rsidRPr="0031594C" w:rsidRDefault="00306E12" w:rsidP="00306E12">
            <w:pPr>
              <w:rPr>
                <w:rFonts w:ascii="Cambria" w:hAnsi="Cambria" w:cs="Big Caslon"/>
                <w:sz w:val="22"/>
                <w:szCs w:val="22"/>
              </w:rPr>
            </w:pPr>
          </w:p>
          <w:p w:rsidR="00306E12" w:rsidRPr="0031594C" w:rsidRDefault="00306E12" w:rsidP="00306E12">
            <w:pPr>
              <w:rPr>
                <w:rFonts w:ascii="Cambria" w:hAnsi="Cambria" w:cs="Big Caslon"/>
                <w:sz w:val="22"/>
                <w:szCs w:val="22"/>
              </w:rPr>
            </w:pPr>
          </w:p>
          <w:p w:rsidR="00306E12" w:rsidRPr="0031594C" w:rsidRDefault="00306E12" w:rsidP="00306E12">
            <w:pPr>
              <w:rPr>
                <w:rFonts w:ascii="Cambria" w:hAnsi="Cambria" w:cs="Big Caslon"/>
                <w:sz w:val="22"/>
                <w:szCs w:val="22"/>
              </w:rPr>
            </w:pPr>
          </w:p>
          <w:p w:rsidR="00306E12" w:rsidRPr="0031594C" w:rsidRDefault="00306E12" w:rsidP="00306E12">
            <w:pPr>
              <w:rPr>
                <w:rFonts w:ascii="Cambria" w:hAnsi="Cambria" w:cs="Big Caslon"/>
                <w:sz w:val="22"/>
                <w:szCs w:val="22"/>
              </w:rPr>
            </w:pPr>
          </w:p>
          <w:p w:rsidR="00306E12" w:rsidRPr="0031594C" w:rsidRDefault="00306E12" w:rsidP="00306E12">
            <w:pPr>
              <w:rPr>
                <w:rFonts w:ascii="Cambria" w:hAnsi="Cambria" w:cs="Big Caslon"/>
                <w:sz w:val="22"/>
                <w:szCs w:val="22"/>
              </w:rPr>
            </w:pPr>
            <w:r w:rsidRPr="0031594C">
              <w:rPr>
                <w:rFonts w:ascii="Cambria" w:hAnsi="Cambria" w:cs="Big Caslon"/>
                <w:sz w:val="22"/>
                <w:szCs w:val="22"/>
              </w:rPr>
              <w:t>10</w:t>
            </w:r>
          </w:p>
          <w:p w:rsidR="00306E12" w:rsidRPr="0031594C" w:rsidRDefault="00306E12" w:rsidP="00306E12">
            <w:pPr>
              <w:rPr>
                <w:rFonts w:ascii="Cambria" w:hAnsi="Cambria" w:cs="Big Caslon"/>
                <w:sz w:val="22"/>
                <w:szCs w:val="22"/>
              </w:rPr>
            </w:pPr>
          </w:p>
          <w:p w:rsidR="00306E12" w:rsidRPr="0031594C" w:rsidRDefault="00306E12" w:rsidP="00306E12">
            <w:pPr>
              <w:rPr>
                <w:rFonts w:ascii="Cambria" w:hAnsi="Cambria" w:cs="Big Caslon"/>
                <w:sz w:val="22"/>
                <w:szCs w:val="22"/>
              </w:rPr>
            </w:pPr>
          </w:p>
          <w:p w:rsidR="00306E12" w:rsidRPr="0031594C" w:rsidRDefault="00306E12" w:rsidP="00306E12">
            <w:pPr>
              <w:rPr>
                <w:rFonts w:ascii="Cambria" w:hAnsi="Cambria" w:cs="Big Caslon"/>
                <w:sz w:val="22"/>
                <w:szCs w:val="22"/>
              </w:rPr>
            </w:pPr>
          </w:p>
        </w:tc>
        <w:tc>
          <w:tcPr>
            <w:tcW w:w="3898" w:type="dxa"/>
          </w:tcPr>
          <w:p w:rsidR="00306E12" w:rsidRPr="0031594C" w:rsidRDefault="00306E12" w:rsidP="00306E12">
            <w:pPr>
              <w:rPr>
                <w:rFonts w:ascii="Cambria" w:hAnsi="Cambria" w:cs="Big Caslon"/>
                <w:sz w:val="22"/>
                <w:szCs w:val="22"/>
              </w:rPr>
            </w:pPr>
            <w:r w:rsidRPr="0031594C">
              <w:rPr>
                <w:rFonts w:ascii="Cambria" w:hAnsi="Cambria" w:cs="Big Caslon"/>
                <w:sz w:val="22"/>
                <w:szCs w:val="22"/>
              </w:rPr>
              <w:t xml:space="preserve">Docent start algemene uitleg historische tijdvakken. </w:t>
            </w:r>
          </w:p>
          <w:p w:rsidR="00306E12" w:rsidRPr="0031594C" w:rsidRDefault="00D8509A" w:rsidP="00306E12">
            <w:pPr>
              <w:rPr>
                <w:rFonts w:ascii="Cambria" w:hAnsi="Cambria" w:cs="Big Caslon"/>
                <w:sz w:val="22"/>
                <w:szCs w:val="22"/>
              </w:rPr>
            </w:pPr>
            <w:r>
              <w:rPr>
                <w:rFonts w:ascii="Cambria" w:hAnsi="Cambria" w:cs="Big Caslon"/>
                <w:sz w:val="22"/>
                <w:szCs w:val="22"/>
              </w:rPr>
              <w:t>Docent verdeelt de klas in 6</w:t>
            </w:r>
            <w:r w:rsidR="00306E12" w:rsidRPr="0031594C">
              <w:rPr>
                <w:rFonts w:ascii="Cambria" w:hAnsi="Cambria" w:cs="Big Caslon"/>
                <w:sz w:val="22"/>
                <w:szCs w:val="22"/>
              </w:rPr>
              <w:t xml:space="preserve"> groep</w:t>
            </w:r>
            <w:r>
              <w:rPr>
                <w:rFonts w:ascii="Cambria" w:hAnsi="Cambria" w:cs="Big Caslon"/>
                <w:sz w:val="22"/>
                <w:szCs w:val="22"/>
              </w:rPr>
              <w:t>jes</w:t>
            </w:r>
            <w:r w:rsidR="00306E12" w:rsidRPr="0031594C">
              <w:rPr>
                <w:rFonts w:ascii="Cambria" w:hAnsi="Cambria" w:cs="Big Caslon"/>
                <w:sz w:val="22"/>
                <w:szCs w:val="22"/>
              </w:rPr>
              <w:t xml:space="preserve"> (vooraf al bepaald).</w:t>
            </w:r>
            <w:r>
              <w:rPr>
                <w:rFonts w:ascii="Cambria" w:hAnsi="Cambria" w:cs="Big Caslon"/>
                <w:sz w:val="22"/>
                <w:szCs w:val="22"/>
              </w:rPr>
              <w:t xml:space="preserve"> Er zijn 4 groepjes van 4 leerlingen en 2 groepjes van 5. De twee groepjes van vijf worden verantwoordelijk voor tijdvak 9 &amp; 10 i.v.m. de omvang.</w:t>
            </w:r>
          </w:p>
          <w:p w:rsidR="00306E12" w:rsidRDefault="00306E12" w:rsidP="00306E12">
            <w:pPr>
              <w:rPr>
                <w:rFonts w:ascii="Cambria" w:hAnsi="Cambria" w:cs="Big Caslon"/>
                <w:sz w:val="22"/>
                <w:szCs w:val="22"/>
              </w:rPr>
            </w:pPr>
          </w:p>
          <w:p w:rsidR="00D8509A" w:rsidRPr="0031594C" w:rsidRDefault="00D8509A" w:rsidP="00306E12">
            <w:pPr>
              <w:rPr>
                <w:rFonts w:ascii="Cambria" w:hAnsi="Cambria" w:cs="Big Caslon"/>
                <w:sz w:val="22"/>
                <w:szCs w:val="22"/>
              </w:rPr>
            </w:pPr>
          </w:p>
          <w:p w:rsidR="00306E12" w:rsidRPr="0031594C" w:rsidRDefault="00306E12" w:rsidP="00306E12">
            <w:pPr>
              <w:rPr>
                <w:rFonts w:ascii="Cambria" w:hAnsi="Cambria" w:cs="Big Caslon"/>
                <w:sz w:val="22"/>
                <w:szCs w:val="22"/>
              </w:rPr>
            </w:pPr>
            <w:r w:rsidRPr="0031594C">
              <w:rPr>
                <w:rFonts w:ascii="Cambria" w:hAnsi="Cambria" w:cs="Big Caslon"/>
                <w:sz w:val="22"/>
                <w:szCs w:val="22"/>
              </w:rPr>
              <w:t xml:space="preserve">Docent deelt groepsopdracht uit. </w:t>
            </w:r>
          </w:p>
        </w:tc>
        <w:tc>
          <w:tcPr>
            <w:tcW w:w="3898" w:type="dxa"/>
          </w:tcPr>
          <w:p w:rsidR="00306E12" w:rsidRPr="0031594C" w:rsidRDefault="00306E12" w:rsidP="00306E12">
            <w:pPr>
              <w:rPr>
                <w:rFonts w:ascii="Cambria" w:hAnsi="Cambria" w:cs="Big Caslon"/>
                <w:sz w:val="22"/>
                <w:szCs w:val="22"/>
              </w:rPr>
            </w:pPr>
            <w:r w:rsidRPr="0031594C">
              <w:rPr>
                <w:rFonts w:ascii="Cambria" w:hAnsi="Cambria" w:cs="Big Caslon"/>
                <w:sz w:val="22"/>
                <w:szCs w:val="22"/>
              </w:rPr>
              <w:t>De leerlingen luisteren naar de uitleg.</w:t>
            </w:r>
          </w:p>
          <w:p w:rsidR="00306E12" w:rsidRPr="0031594C" w:rsidRDefault="00306E12" w:rsidP="00306E12">
            <w:pPr>
              <w:rPr>
                <w:rFonts w:ascii="Cambria" w:hAnsi="Cambria" w:cs="Big Caslon"/>
                <w:sz w:val="22"/>
                <w:szCs w:val="22"/>
              </w:rPr>
            </w:pPr>
          </w:p>
          <w:p w:rsidR="00306E12" w:rsidRPr="0031594C" w:rsidRDefault="00306E12" w:rsidP="00306E12">
            <w:pPr>
              <w:rPr>
                <w:rFonts w:ascii="Cambria" w:hAnsi="Cambria" w:cs="Big Caslon"/>
                <w:sz w:val="22"/>
                <w:szCs w:val="22"/>
              </w:rPr>
            </w:pPr>
            <w:r w:rsidRPr="0031594C">
              <w:rPr>
                <w:rFonts w:ascii="Cambria" w:hAnsi="Cambria" w:cs="Big Caslon"/>
                <w:sz w:val="22"/>
                <w:szCs w:val="22"/>
              </w:rPr>
              <w:t xml:space="preserve">De leerlingen gaan in de groepjes zitten. </w:t>
            </w:r>
          </w:p>
          <w:p w:rsidR="00306E12" w:rsidRPr="0031594C" w:rsidRDefault="00306E12" w:rsidP="00306E12">
            <w:pPr>
              <w:rPr>
                <w:rFonts w:ascii="Cambria" w:hAnsi="Cambria" w:cs="Big Caslon"/>
                <w:sz w:val="22"/>
                <w:szCs w:val="22"/>
              </w:rPr>
            </w:pPr>
          </w:p>
          <w:p w:rsidR="00306E12" w:rsidRPr="0031594C" w:rsidRDefault="00306E12" w:rsidP="00306E12">
            <w:pPr>
              <w:rPr>
                <w:rFonts w:ascii="Cambria" w:hAnsi="Cambria" w:cs="Big Caslon"/>
                <w:sz w:val="22"/>
                <w:szCs w:val="22"/>
              </w:rPr>
            </w:pPr>
            <w:r w:rsidRPr="0031594C">
              <w:rPr>
                <w:rFonts w:ascii="Cambria" w:hAnsi="Cambria" w:cs="Big Caslon"/>
                <w:sz w:val="22"/>
                <w:szCs w:val="22"/>
              </w:rPr>
              <w:t xml:space="preserve">Leerling leest groepsopdracht. </w:t>
            </w:r>
          </w:p>
          <w:p w:rsidR="00306E12" w:rsidRPr="0031594C" w:rsidRDefault="00306E12" w:rsidP="00306E12">
            <w:pPr>
              <w:rPr>
                <w:rFonts w:ascii="Cambria" w:hAnsi="Cambria" w:cs="Big Caslon"/>
                <w:sz w:val="22"/>
                <w:szCs w:val="22"/>
              </w:rPr>
            </w:pPr>
          </w:p>
          <w:p w:rsidR="00306E12" w:rsidRPr="0031594C" w:rsidRDefault="00306E12" w:rsidP="00306E12">
            <w:pPr>
              <w:rPr>
                <w:rFonts w:ascii="Cambria" w:hAnsi="Cambria" w:cs="Big Caslon"/>
                <w:sz w:val="22"/>
                <w:szCs w:val="22"/>
              </w:rPr>
            </w:pPr>
            <w:r w:rsidRPr="0031594C">
              <w:rPr>
                <w:rFonts w:ascii="Cambria" w:hAnsi="Cambria" w:cs="Big Caslon"/>
                <w:sz w:val="22"/>
                <w:szCs w:val="22"/>
              </w:rPr>
              <w:t xml:space="preserve">Leerling gaat in groepsverband aan de slag met opdracht. </w:t>
            </w:r>
          </w:p>
        </w:tc>
      </w:tr>
      <w:tr w:rsidR="00306E12" w:rsidRPr="0031594C" w:rsidTr="00306E12">
        <w:trPr>
          <w:cantSplit/>
          <w:trHeight w:val="1849"/>
        </w:trPr>
        <w:tc>
          <w:tcPr>
            <w:tcW w:w="975" w:type="dxa"/>
            <w:textDirection w:val="btLr"/>
          </w:tcPr>
          <w:p w:rsidR="00306E12" w:rsidRPr="0031594C" w:rsidRDefault="00306E12" w:rsidP="00306E12">
            <w:pPr>
              <w:ind w:left="113" w:right="113"/>
              <w:jc w:val="center"/>
              <w:rPr>
                <w:rFonts w:ascii="Cambria" w:hAnsi="Cambria" w:cs="Big Caslon"/>
                <w:b/>
                <w:sz w:val="22"/>
                <w:szCs w:val="22"/>
              </w:rPr>
            </w:pPr>
          </w:p>
        </w:tc>
        <w:tc>
          <w:tcPr>
            <w:tcW w:w="693" w:type="dxa"/>
          </w:tcPr>
          <w:p w:rsidR="00306E12" w:rsidRPr="0031594C" w:rsidRDefault="00306E12" w:rsidP="00306E12">
            <w:pPr>
              <w:jc w:val="center"/>
              <w:rPr>
                <w:rFonts w:ascii="Cambria" w:hAnsi="Cambria" w:cs="Big Caslon"/>
                <w:sz w:val="22"/>
                <w:szCs w:val="22"/>
              </w:rPr>
            </w:pPr>
            <w:r w:rsidRPr="0031594C">
              <w:rPr>
                <w:rFonts w:ascii="Cambria" w:hAnsi="Cambria" w:cs="Big Caslon"/>
                <w:sz w:val="22"/>
                <w:szCs w:val="22"/>
              </w:rPr>
              <w:t>25</w:t>
            </w:r>
          </w:p>
        </w:tc>
        <w:tc>
          <w:tcPr>
            <w:tcW w:w="3898" w:type="dxa"/>
          </w:tcPr>
          <w:p w:rsidR="00306E12" w:rsidRPr="0031594C" w:rsidRDefault="00306E12" w:rsidP="00306E12">
            <w:pPr>
              <w:rPr>
                <w:rFonts w:ascii="Cambria" w:hAnsi="Cambria" w:cs="Big Caslon"/>
                <w:sz w:val="22"/>
                <w:szCs w:val="22"/>
              </w:rPr>
            </w:pPr>
            <w:r w:rsidRPr="0031594C">
              <w:rPr>
                <w:rFonts w:ascii="Cambria" w:hAnsi="Cambria" w:cs="Big Caslon"/>
                <w:sz w:val="22"/>
                <w:szCs w:val="22"/>
              </w:rPr>
              <w:t>Docent loopt rond en helpt waar nodig.</w:t>
            </w:r>
          </w:p>
        </w:tc>
        <w:tc>
          <w:tcPr>
            <w:tcW w:w="3898" w:type="dxa"/>
          </w:tcPr>
          <w:p w:rsidR="00306E12" w:rsidRPr="0031594C" w:rsidRDefault="00306E12" w:rsidP="00306E12">
            <w:pPr>
              <w:rPr>
                <w:rFonts w:ascii="Cambria" w:hAnsi="Cambria" w:cs="Big Caslon"/>
                <w:sz w:val="22"/>
                <w:szCs w:val="22"/>
              </w:rPr>
            </w:pPr>
            <w:r w:rsidRPr="0031594C">
              <w:rPr>
                <w:rFonts w:ascii="Cambria" w:hAnsi="Cambria" w:cs="Big Caslon"/>
                <w:sz w:val="22"/>
                <w:szCs w:val="22"/>
              </w:rPr>
              <w:t>Leerlingen gaan aan de slag met de opdracht.</w:t>
            </w:r>
          </w:p>
          <w:p w:rsidR="00D8509A" w:rsidRDefault="00D8509A" w:rsidP="00306E12">
            <w:pPr>
              <w:pStyle w:val="Lijstalinea"/>
              <w:numPr>
                <w:ilvl w:val="0"/>
                <w:numId w:val="5"/>
              </w:numPr>
              <w:rPr>
                <w:rFonts w:ascii="Cambria" w:eastAsiaTheme="minorHAnsi" w:hAnsi="Cambria" w:cs="Big Caslon"/>
                <w:sz w:val="22"/>
                <w:szCs w:val="22"/>
              </w:rPr>
            </w:pPr>
            <w:r>
              <w:rPr>
                <w:rFonts w:ascii="Cambria" w:eastAsiaTheme="minorHAnsi" w:hAnsi="Cambria" w:cs="Big Caslon"/>
                <w:sz w:val="22"/>
                <w:szCs w:val="22"/>
              </w:rPr>
              <w:t>Zij maken een plan van aanpak en verdelen de taken.</w:t>
            </w:r>
          </w:p>
          <w:p w:rsidR="00306E12" w:rsidRPr="0031594C" w:rsidRDefault="00D8509A" w:rsidP="00306E12">
            <w:pPr>
              <w:pStyle w:val="Lijstalinea"/>
              <w:numPr>
                <w:ilvl w:val="0"/>
                <w:numId w:val="5"/>
              </w:numPr>
              <w:rPr>
                <w:rFonts w:ascii="Cambria" w:eastAsiaTheme="minorHAnsi" w:hAnsi="Cambria" w:cs="Big Caslon"/>
                <w:sz w:val="22"/>
                <w:szCs w:val="22"/>
              </w:rPr>
            </w:pPr>
            <w:r>
              <w:rPr>
                <w:rFonts w:ascii="Cambria" w:eastAsiaTheme="minorHAnsi" w:hAnsi="Cambria" w:cs="Big Caslon"/>
                <w:sz w:val="22"/>
                <w:szCs w:val="22"/>
              </w:rPr>
              <w:t>zij zoeken 8</w:t>
            </w:r>
            <w:r w:rsidR="00306E12" w:rsidRPr="0031594C">
              <w:rPr>
                <w:rFonts w:ascii="Cambria" w:eastAsiaTheme="minorHAnsi" w:hAnsi="Cambria" w:cs="Big Caslon"/>
                <w:sz w:val="22"/>
                <w:szCs w:val="22"/>
              </w:rPr>
              <w:t xml:space="preserve"> extra plaatjes voor hun tijdlijn. </w:t>
            </w:r>
          </w:p>
          <w:p w:rsidR="00306E12" w:rsidRPr="0031594C" w:rsidRDefault="00306E12" w:rsidP="00306E12">
            <w:pPr>
              <w:pStyle w:val="Lijstalinea"/>
              <w:numPr>
                <w:ilvl w:val="0"/>
                <w:numId w:val="5"/>
              </w:numPr>
              <w:rPr>
                <w:rFonts w:ascii="Cambria" w:eastAsiaTheme="minorHAnsi" w:hAnsi="Cambria" w:cs="Big Caslon"/>
                <w:sz w:val="22"/>
                <w:szCs w:val="22"/>
              </w:rPr>
            </w:pPr>
            <w:r w:rsidRPr="0031594C">
              <w:rPr>
                <w:rFonts w:ascii="Cambria" w:eastAsiaTheme="minorHAnsi" w:hAnsi="Cambria" w:cs="Big Caslon"/>
                <w:sz w:val="22"/>
                <w:szCs w:val="22"/>
              </w:rPr>
              <w:t>Zij maken alvast een begin van tijdlijn.</w:t>
            </w:r>
          </w:p>
        </w:tc>
      </w:tr>
      <w:tr w:rsidR="00306E12" w:rsidRPr="0031594C" w:rsidTr="00306E12">
        <w:trPr>
          <w:cantSplit/>
          <w:trHeight w:val="1849"/>
        </w:trPr>
        <w:tc>
          <w:tcPr>
            <w:tcW w:w="975" w:type="dxa"/>
            <w:textDirection w:val="btLr"/>
          </w:tcPr>
          <w:p w:rsidR="00306E12" w:rsidRPr="0031594C" w:rsidRDefault="00306E12" w:rsidP="00306E12">
            <w:pPr>
              <w:ind w:left="113" w:right="113"/>
              <w:jc w:val="center"/>
              <w:rPr>
                <w:rFonts w:ascii="Cambria" w:hAnsi="Cambria" w:cs="Big Caslon"/>
                <w:b/>
                <w:sz w:val="22"/>
                <w:szCs w:val="22"/>
              </w:rPr>
            </w:pPr>
            <w:r w:rsidRPr="0031594C">
              <w:rPr>
                <w:rFonts w:ascii="Cambria" w:hAnsi="Cambria" w:cs="Big Caslon"/>
                <w:b/>
                <w:sz w:val="22"/>
                <w:szCs w:val="22"/>
              </w:rPr>
              <w:t>Afronding, terug- (en vooruit)blik,</w:t>
            </w:r>
          </w:p>
          <w:p w:rsidR="00306E12" w:rsidRPr="0031594C" w:rsidRDefault="00306E12" w:rsidP="00306E12">
            <w:pPr>
              <w:ind w:left="113" w:right="113"/>
              <w:jc w:val="center"/>
              <w:rPr>
                <w:rFonts w:ascii="Cambria" w:hAnsi="Cambria" w:cs="Big Caslon"/>
                <w:b/>
                <w:sz w:val="22"/>
                <w:szCs w:val="22"/>
              </w:rPr>
            </w:pPr>
          </w:p>
        </w:tc>
        <w:tc>
          <w:tcPr>
            <w:tcW w:w="693" w:type="dxa"/>
          </w:tcPr>
          <w:p w:rsidR="00306E12" w:rsidRPr="0031594C" w:rsidRDefault="00306E12" w:rsidP="00306E12">
            <w:pPr>
              <w:jc w:val="center"/>
              <w:rPr>
                <w:rFonts w:ascii="Cambria" w:hAnsi="Cambria" w:cs="Big Caslon"/>
                <w:sz w:val="22"/>
                <w:szCs w:val="22"/>
              </w:rPr>
            </w:pPr>
            <w:r w:rsidRPr="0031594C">
              <w:rPr>
                <w:rFonts w:ascii="Cambria" w:hAnsi="Cambria" w:cs="Big Caslon"/>
                <w:sz w:val="22"/>
                <w:szCs w:val="22"/>
              </w:rPr>
              <w:t>5</w:t>
            </w:r>
          </w:p>
        </w:tc>
        <w:tc>
          <w:tcPr>
            <w:tcW w:w="3898" w:type="dxa"/>
          </w:tcPr>
          <w:p w:rsidR="00306E12" w:rsidRPr="0031594C" w:rsidRDefault="00306E12" w:rsidP="00306E12">
            <w:pPr>
              <w:rPr>
                <w:rFonts w:ascii="Cambria" w:hAnsi="Cambria" w:cs="Big Caslon"/>
                <w:sz w:val="22"/>
                <w:szCs w:val="22"/>
              </w:rPr>
            </w:pPr>
            <w:r w:rsidRPr="0031594C">
              <w:rPr>
                <w:rFonts w:ascii="Cambria" w:hAnsi="Cambria" w:cs="Big Caslon"/>
                <w:sz w:val="22"/>
                <w:szCs w:val="22"/>
              </w:rPr>
              <w:t xml:space="preserve">De laatste 5 minuten wordt er afgesloten. Hier </w:t>
            </w:r>
            <w:r w:rsidR="00D8509A">
              <w:rPr>
                <w:rFonts w:ascii="Cambria" w:hAnsi="Cambria" w:cs="Big Caslon"/>
                <w:sz w:val="22"/>
                <w:szCs w:val="22"/>
              </w:rPr>
              <w:t xml:space="preserve">wordt </w:t>
            </w:r>
            <w:r w:rsidRPr="0031594C">
              <w:rPr>
                <w:rFonts w:ascii="Cambria" w:hAnsi="Cambria" w:cs="Big Caslon"/>
                <w:sz w:val="22"/>
                <w:szCs w:val="22"/>
              </w:rPr>
              <w:t>besproken wat er</w:t>
            </w:r>
            <w:r w:rsidR="00D8509A">
              <w:rPr>
                <w:rFonts w:ascii="Cambria" w:hAnsi="Cambria" w:cs="Big Caslon"/>
                <w:sz w:val="22"/>
                <w:szCs w:val="22"/>
              </w:rPr>
              <w:t xml:space="preserve"> is gedaan in de les, wat er</w:t>
            </w:r>
            <w:r w:rsidRPr="0031594C">
              <w:rPr>
                <w:rFonts w:ascii="Cambria" w:hAnsi="Cambria" w:cs="Big Caslon"/>
                <w:sz w:val="22"/>
                <w:szCs w:val="22"/>
              </w:rPr>
              <w:t xml:space="preserve"> af moet zijn voor de volgende les </w:t>
            </w:r>
            <w:r w:rsidR="00D8509A">
              <w:rPr>
                <w:rFonts w:ascii="Cambria" w:hAnsi="Cambria" w:cs="Big Caslon"/>
                <w:sz w:val="22"/>
                <w:szCs w:val="22"/>
              </w:rPr>
              <w:t>(</w:t>
            </w:r>
            <w:r w:rsidRPr="0031594C">
              <w:rPr>
                <w:rFonts w:ascii="Cambria" w:hAnsi="Cambria" w:cs="Big Caslon"/>
                <w:sz w:val="22"/>
                <w:szCs w:val="22"/>
              </w:rPr>
              <w:t>oftewel wat de leerlingen thuis moeten doen</w:t>
            </w:r>
            <w:r w:rsidR="00D8509A">
              <w:rPr>
                <w:rFonts w:ascii="Cambria" w:hAnsi="Cambria" w:cs="Big Caslon"/>
                <w:sz w:val="22"/>
                <w:szCs w:val="22"/>
              </w:rPr>
              <w:t>) en de deadlines voor de opdracht worden genoemd.</w:t>
            </w:r>
            <w:r w:rsidRPr="0031594C">
              <w:rPr>
                <w:rFonts w:ascii="Cambria" w:hAnsi="Cambria" w:cs="Big Caslon"/>
                <w:sz w:val="22"/>
                <w:szCs w:val="22"/>
              </w:rPr>
              <w:t xml:space="preserve"> </w:t>
            </w:r>
          </w:p>
        </w:tc>
        <w:tc>
          <w:tcPr>
            <w:tcW w:w="3898" w:type="dxa"/>
          </w:tcPr>
          <w:p w:rsidR="00306E12" w:rsidRPr="0031594C" w:rsidRDefault="00306E12" w:rsidP="00306E12">
            <w:pPr>
              <w:rPr>
                <w:rFonts w:ascii="Cambria" w:hAnsi="Cambria" w:cs="Big Caslon"/>
                <w:sz w:val="22"/>
                <w:szCs w:val="22"/>
              </w:rPr>
            </w:pPr>
            <w:r w:rsidRPr="0031594C">
              <w:rPr>
                <w:rFonts w:ascii="Cambria" w:hAnsi="Cambria" w:cs="Big Caslon"/>
                <w:sz w:val="22"/>
                <w:szCs w:val="22"/>
              </w:rPr>
              <w:t xml:space="preserve">De leerlingen luisteren en beantwoorden de vragen van de docent. Als zij iets niet snappen zullen zij hun hand opsteken. </w:t>
            </w:r>
          </w:p>
        </w:tc>
      </w:tr>
    </w:tbl>
    <w:p w:rsidR="00306E12" w:rsidRPr="0031594C" w:rsidRDefault="00306E12" w:rsidP="00306E12">
      <w:pPr>
        <w:rPr>
          <w:rFonts w:ascii="Cambria" w:hAnsi="Cambria"/>
          <w:sz w:val="22"/>
          <w:szCs w:val="22"/>
        </w:rPr>
      </w:pPr>
    </w:p>
    <w:p w:rsidR="00306E12" w:rsidRPr="008421F3" w:rsidRDefault="008421F3" w:rsidP="008421F3">
      <w:pPr>
        <w:pStyle w:val="Kop3"/>
        <w:rPr>
          <w:rFonts w:ascii="Cambria" w:hAnsi="Cambria" w:cs="Big Caslon"/>
          <w:sz w:val="22"/>
          <w:szCs w:val="22"/>
        </w:rPr>
      </w:pPr>
      <w:bookmarkStart w:id="25" w:name="_Toc485991165"/>
      <w:r w:rsidRPr="0031594C">
        <w:rPr>
          <w:rFonts w:ascii="Cambria" w:hAnsi="Cambria" w:cs="Big Caslon"/>
          <w:sz w:val="22"/>
          <w:szCs w:val="22"/>
        </w:rPr>
        <w:t>Lesvoorbereidingsformulier H</w:t>
      </w:r>
      <w:r>
        <w:rPr>
          <w:rFonts w:ascii="Cambria" w:hAnsi="Cambria" w:cs="Big Caslon"/>
          <w:sz w:val="22"/>
          <w:szCs w:val="22"/>
        </w:rPr>
        <w:t>istorische tijdvakken lesplan 2</w:t>
      </w:r>
      <w:bookmarkEnd w:id="25"/>
    </w:p>
    <w:p w:rsidR="00306E12" w:rsidRPr="0031594C" w:rsidRDefault="00306E12" w:rsidP="00306E12">
      <w:pPr>
        <w:rPr>
          <w:rFonts w:ascii="Cambria" w:eastAsiaTheme="majorEastAsia" w:hAnsi="Cambria"/>
          <w:b/>
          <w:bCs/>
          <w:color w:val="5B9BD5" w:themeColor="accent1"/>
          <w:sz w:val="22"/>
          <w:szCs w:val="22"/>
        </w:rPr>
      </w:pPr>
    </w:p>
    <w:tbl>
      <w:tblPr>
        <w:tblStyle w:val="Tabelraster"/>
        <w:tblW w:w="9464" w:type="dxa"/>
        <w:tblLook w:val="04A0" w:firstRow="1" w:lastRow="0" w:firstColumn="1" w:lastColumn="0" w:noHBand="0" w:noVBand="1"/>
      </w:tblPr>
      <w:tblGrid>
        <w:gridCol w:w="975"/>
        <w:gridCol w:w="751"/>
        <w:gridCol w:w="3871"/>
        <w:gridCol w:w="3867"/>
      </w:tblGrid>
      <w:tr w:rsidR="008421F3" w:rsidRPr="0031594C" w:rsidTr="006B7CBD">
        <w:tc>
          <w:tcPr>
            <w:tcW w:w="9464" w:type="dxa"/>
            <w:gridSpan w:val="4"/>
          </w:tcPr>
          <w:p w:rsidR="008421F3" w:rsidRPr="0031594C" w:rsidRDefault="008421F3" w:rsidP="006B7CBD">
            <w:pPr>
              <w:rPr>
                <w:rFonts w:ascii="Cambria" w:hAnsi="Cambria" w:cs="Big Caslon"/>
                <w:b/>
                <w:sz w:val="22"/>
                <w:szCs w:val="22"/>
              </w:rPr>
            </w:pPr>
            <w:bookmarkStart w:id="26" w:name="_Toc347095016"/>
            <w:bookmarkStart w:id="27" w:name="_Toc315101540"/>
            <w:r w:rsidRPr="0031594C">
              <w:rPr>
                <w:rFonts w:ascii="Cambria" w:hAnsi="Cambria" w:cs="Big Caslon"/>
                <w:b/>
                <w:sz w:val="22"/>
                <w:szCs w:val="22"/>
              </w:rPr>
              <w:t>Leermiddelen, materialen, media:</w:t>
            </w:r>
          </w:p>
          <w:p w:rsidR="008421F3" w:rsidRPr="0031594C" w:rsidRDefault="008421F3" w:rsidP="006B7CBD">
            <w:pPr>
              <w:rPr>
                <w:rFonts w:ascii="Cambria" w:hAnsi="Cambria" w:cs="Big Caslon"/>
                <w:b/>
                <w:sz w:val="22"/>
                <w:szCs w:val="22"/>
              </w:rPr>
            </w:pPr>
            <w:r w:rsidRPr="0031594C">
              <w:rPr>
                <w:rFonts w:ascii="Cambria" w:hAnsi="Cambria" w:cs="Big Caslon"/>
                <w:sz w:val="22"/>
                <w:szCs w:val="22"/>
              </w:rPr>
              <w:t>hoofdboek, smartboard, per groepje een aantal A3 vellen en plakband, per groepje een laptop/chromebook , geprinte stappenplan Aurasma +</w:t>
            </w:r>
            <w:r>
              <w:rPr>
                <w:rFonts w:ascii="Cambria" w:hAnsi="Cambria" w:cs="Big Caslon"/>
                <w:sz w:val="22"/>
                <w:szCs w:val="22"/>
              </w:rPr>
              <w:t xml:space="preserve"> persoonlijk </w:t>
            </w:r>
            <w:r w:rsidRPr="0031594C">
              <w:rPr>
                <w:rFonts w:ascii="Cambria" w:hAnsi="Cambria" w:cs="Big Caslon"/>
                <w:sz w:val="22"/>
                <w:szCs w:val="22"/>
              </w:rPr>
              <w:t>bronnenboek</w:t>
            </w:r>
            <w:r>
              <w:rPr>
                <w:rFonts w:ascii="Cambria" w:hAnsi="Cambria" w:cs="Big Caslon"/>
                <w:sz w:val="22"/>
                <w:szCs w:val="22"/>
              </w:rPr>
              <w:t xml:space="preserve"> + rubric</w:t>
            </w:r>
            <w:r w:rsidRPr="0031594C">
              <w:rPr>
                <w:rFonts w:ascii="Cambria" w:hAnsi="Cambria" w:cs="Big Caslon"/>
                <w:sz w:val="22"/>
                <w:szCs w:val="22"/>
              </w:rPr>
              <w:t>.</w:t>
            </w:r>
          </w:p>
        </w:tc>
      </w:tr>
      <w:tr w:rsidR="008421F3" w:rsidRPr="0031594C" w:rsidTr="006B7CBD">
        <w:trPr>
          <w:trHeight w:val="739"/>
        </w:trPr>
        <w:tc>
          <w:tcPr>
            <w:tcW w:w="9464" w:type="dxa"/>
            <w:gridSpan w:val="4"/>
          </w:tcPr>
          <w:p w:rsidR="008421F3" w:rsidRPr="0031594C" w:rsidRDefault="008421F3" w:rsidP="006B7CBD">
            <w:pPr>
              <w:rPr>
                <w:rFonts w:ascii="Cambria" w:hAnsi="Cambria" w:cs="Big Caslon"/>
                <w:b/>
                <w:sz w:val="22"/>
                <w:szCs w:val="22"/>
              </w:rPr>
            </w:pPr>
            <w:r w:rsidRPr="0031594C">
              <w:rPr>
                <w:rFonts w:ascii="Cambria" w:hAnsi="Cambria" w:cs="Big Caslon"/>
                <w:b/>
                <w:sz w:val="22"/>
                <w:szCs w:val="22"/>
              </w:rPr>
              <w:t>Voorbereidingen die je moet treffen:</w:t>
            </w:r>
          </w:p>
          <w:p w:rsidR="008421F3" w:rsidRPr="0031594C" w:rsidRDefault="008421F3" w:rsidP="006B7CBD">
            <w:pPr>
              <w:tabs>
                <w:tab w:val="left" w:pos="851"/>
              </w:tabs>
              <w:rPr>
                <w:rFonts w:ascii="Cambria" w:hAnsi="Cambria" w:cs="Big Caslon"/>
                <w:sz w:val="22"/>
                <w:szCs w:val="22"/>
              </w:rPr>
            </w:pPr>
            <w:r>
              <w:rPr>
                <w:rFonts w:ascii="Cambria" w:hAnsi="Cambria" w:cs="Big Caslon"/>
                <w:sz w:val="22"/>
                <w:szCs w:val="22"/>
              </w:rPr>
              <w:t>n.v.t.</w:t>
            </w:r>
          </w:p>
        </w:tc>
      </w:tr>
      <w:tr w:rsidR="008421F3" w:rsidRPr="00D8509A" w:rsidTr="006B7CBD">
        <w:trPr>
          <w:trHeight w:val="739"/>
        </w:trPr>
        <w:tc>
          <w:tcPr>
            <w:tcW w:w="9464" w:type="dxa"/>
            <w:gridSpan w:val="4"/>
          </w:tcPr>
          <w:p w:rsidR="008421F3" w:rsidRPr="0031594C" w:rsidRDefault="008421F3" w:rsidP="006B7CBD">
            <w:pPr>
              <w:rPr>
                <w:rFonts w:ascii="Cambria" w:hAnsi="Cambria"/>
                <w:sz w:val="22"/>
                <w:szCs w:val="22"/>
              </w:rPr>
            </w:pPr>
            <w:r w:rsidRPr="0031594C">
              <w:rPr>
                <w:rFonts w:ascii="Cambria" w:hAnsi="Cambria"/>
                <w:sz w:val="22"/>
                <w:szCs w:val="22"/>
              </w:rPr>
              <w:t>Lesdoelen</w:t>
            </w:r>
          </w:p>
          <w:p w:rsidR="008421F3" w:rsidRPr="00D8509A" w:rsidRDefault="008421F3" w:rsidP="006B7CBD">
            <w:pPr>
              <w:pStyle w:val="Default"/>
              <w:widowControl w:val="0"/>
              <w:numPr>
                <w:ilvl w:val="0"/>
                <w:numId w:val="5"/>
              </w:numPr>
              <w:rPr>
                <w:rFonts w:ascii="Cambria" w:hAnsi="Cambria" w:cs="Big Caslon"/>
                <w:sz w:val="22"/>
                <w:szCs w:val="22"/>
              </w:rPr>
            </w:pPr>
            <w:r w:rsidRPr="00D8509A">
              <w:rPr>
                <w:rFonts w:ascii="Cambria" w:hAnsi="Cambria" w:cs="Big Caslon"/>
                <w:sz w:val="22"/>
                <w:szCs w:val="22"/>
              </w:rPr>
              <w:t>Leerlingen kunnen kritisch omgaan met feiten van het verleden.</w:t>
            </w:r>
          </w:p>
          <w:p w:rsidR="008421F3" w:rsidRPr="00D8509A" w:rsidRDefault="008421F3" w:rsidP="006B7CBD">
            <w:pPr>
              <w:pStyle w:val="Default"/>
              <w:widowControl w:val="0"/>
              <w:numPr>
                <w:ilvl w:val="0"/>
                <w:numId w:val="5"/>
              </w:numPr>
              <w:rPr>
                <w:rFonts w:ascii="Cambria" w:hAnsi="Cambria" w:cs="Big Caslon"/>
                <w:sz w:val="22"/>
                <w:szCs w:val="22"/>
              </w:rPr>
            </w:pPr>
            <w:r w:rsidRPr="00D8509A">
              <w:rPr>
                <w:rFonts w:ascii="Cambria" w:hAnsi="Cambria" w:cs="Big Caslon"/>
                <w:sz w:val="22"/>
                <w:szCs w:val="22"/>
              </w:rPr>
              <w:t xml:space="preserve">Leerlingen beheersen tijdvak 5 t/m 10 met de bijbehorende kenmerkende aspecten </w:t>
            </w:r>
            <w:r w:rsidRPr="00D8509A">
              <w:rPr>
                <w:rFonts w:ascii="Cambria" w:hAnsi="Cambria" w:cs="Big Caslon"/>
                <w:sz w:val="22"/>
                <w:szCs w:val="22"/>
              </w:rPr>
              <w:br/>
              <w:t>en kernbegrippen.</w:t>
            </w:r>
          </w:p>
          <w:p w:rsidR="008421F3" w:rsidRPr="00D8509A" w:rsidRDefault="008421F3" w:rsidP="006B7CBD">
            <w:pPr>
              <w:pStyle w:val="Default"/>
              <w:widowControl w:val="0"/>
              <w:numPr>
                <w:ilvl w:val="0"/>
                <w:numId w:val="5"/>
              </w:numPr>
              <w:rPr>
                <w:rFonts w:ascii="Cambria" w:hAnsi="Cambria" w:cs="Big Caslon"/>
                <w:sz w:val="22"/>
                <w:szCs w:val="22"/>
              </w:rPr>
            </w:pPr>
            <w:r w:rsidRPr="00D8509A">
              <w:rPr>
                <w:rFonts w:ascii="Cambria" w:hAnsi="Cambria" w:cs="Big Caslon"/>
                <w:sz w:val="22"/>
                <w:szCs w:val="22"/>
              </w:rPr>
              <w:t>De leerlingen leren hoofd- en bijzaken onderscheiden met betrekking tot hun tijdvak.</w:t>
            </w:r>
          </w:p>
          <w:p w:rsidR="008421F3" w:rsidRPr="00D8509A" w:rsidRDefault="008421F3" w:rsidP="006B7CBD">
            <w:pPr>
              <w:pStyle w:val="Default"/>
              <w:widowControl w:val="0"/>
              <w:numPr>
                <w:ilvl w:val="0"/>
                <w:numId w:val="5"/>
              </w:numPr>
              <w:rPr>
                <w:rFonts w:ascii="Cambria" w:hAnsi="Cambria" w:cs="Big Caslon"/>
                <w:sz w:val="22"/>
                <w:szCs w:val="22"/>
              </w:rPr>
            </w:pPr>
            <w:r w:rsidRPr="00D8509A">
              <w:rPr>
                <w:rFonts w:ascii="Cambria" w:hAnsi="Cambria" w:cs="Big Caslon"/>
                <w:sz w:val="22"/>
                <w:szCs w:val="22"/>
              </w:rPr>
              <w:t>De leerling kan de (dis)continuïteit uitleggen tussen en binnen de verschillende tijdvakken.</w:t>
            </w:r>
          </w:p>
          <w:p w:rsidR="008421F3" w:rsidRPr="00D8509A" w:rsidRDefault="008421F3" w:rsidP="006B7CBD">
            <w:pPr>
              <w:pStyle w:val="Default"/>
              <w:widowControl w:val="0"/>
              <w:numPr>
                <w:ilvl w:val="0"/>
                <w:numId w:val="5"/>
              </w:numPr>
              <w:rPr>
                <w:rFonts w:ascii="Cambria" w:hAnsi="Cambria" w:cs="Big Caslon"/>
                <w:sz w:val="22"/>
                <w:szCs w:val="22"/>
              </w:rPr>
            </w:pPr>
            <w:r w:rsidRPr="00D8509A">
              <w:rPr>
                <w:rFonts w:ascii="Cambria" w:hAnsi="Cambria" w:cs="Big Caslon"/>
                <w:sz w:val="22"/>
                <w:szCs w:val="22"/>
              </w:rPr>
              <w:t xml:space="preserve">Leerlingen maken vooruitgang in de hogere stappen van de taxonomie van Bloom  </w:t>
            </w:r>
            <w:r w:rsidRPr="00D8509A">
              <w:rPr>
                <w:rFonts w:ascii="Cambria" w:hAnsi="Cambria" w:cs="Big Caslon"/>
                <w:sz w:val="22"/>
                <w:szCs w:val="22"/>
              </w:rPr>
              <w:br/>
              <w:t>(SLO, 2017)</w:t>
            </w:r>
          </w:p>
          <w:p w:rsidR="008421F3" w:rsidRPr="00D8509A" w:rsidRDefault="008421F3" w:rsidP="006B7CBD">
            <w:pPr>
              <w:pStyle w:val="Default"/>
              <w:widowControl w:val="0"/>
              <w:numPr>
                <w:ilvl w:val="0"/>
                <w:numId w:val="5"/>
              </w:numPr>
              <w:rPr>
                <w:rFonts w:ascii="Cambria" w:hAnsi="Cambria" w:cs="Big Caslon"/>
                <w:sz w:val="22"/>
                <w:szCs w:val="22"/>
              </w:rPr>
            </w:pPr>
            <w:r w:rsidRPr="00D8509A">
              <w:rPr>
                <w:rFonts w:ascii="Cambria" w:hAnsi="Cambria" w:cs="Big Caslon"/>
                <w:sz w:val="22"/>
                <w:szCs w:val="22"/>
              </w:rPr>
              <w:t>Leerlingen kunnen samenwerken met leerlingen uit een andere differentiatiegroep.</w:t>
            </w:r>
          </w:p>
          <w:p w:rsidR="008421F3" w:rsidRPr="00D8509A" w:rsidRDefault="008421F3" w:rsidP="006B7CBD">
            <w:pPr>
              <w:pStyle w:val="Default"/>
              <w:widowControl w:val="0"/>
              <w:numPr>
                <w:ilvl w:val="0"/>
                <w:numId w:val="5"/>
              </w:numPr>
              <w:rPr>
                <w:rFonts w:ascii="Cambria" w:hAnsi="Cambria" w:cs="Big Caslon"/>
                <w:sz w:val="22"/>
                <w:szCs w:val="22"/>
              </w:rPr>
            </w:pPr>
            <w:r w:rsidRPr="00D8509A">
              <w:rPr>
                <w:rFonts w:ascii="Cambria" w:hAnsi="Cambria" w:cs="Big Caslon"/>
                <w:sz w:val="22"/>
                <w:szCs w:val="22"/>
              </w:rPr>
              <w:t xml:space="preserve">Leerlingen gebruiken hun taalvaardigheden om de informatie duidelijk </w:t>
            </w:r>
            <w:r w:rsidRPr="00D8509A">
              <w:rPr>
                <w:rFonts w:ascii="Cambria" w:hAnsi="Cambria" w:cs="Big Caslon"/>
                <w:sz w:val="22"/>
                <w:szCs w:val="22"/>
              </w:rPr>
              <w:br/>
              <w:t>over te brengen.</w:t>
            </w:r>
          </w:p>
          <w:p w:rsidR="008421F3" w:rsidRPr="00D8509A" w:rsidRDefault="008421F3" w:rsidP="006B7CBD">
            <w:pPr>
              <w:pStyle w:val="Default"/>
              <w:widowControl w:val="0"/>
              <w:numPr>
                <w:ilvl w:val="0"/>
                <w:numId w:val="5"/>
              </w:numPr>
              <w:rPr>
                <w:rFonts w:ascii="Cambria" w:hAnsi="Cambria" w:cs="Big Caslon"/>
                <w:sz w:val="22"/>
                <w:szCs w:val="22"/>
              </w:rPr>
            </w:pPr>
            <w:r w:rsidRPr="00D8509A">
              <w:rPr>
                <w:rFonts w:ascii="Cambria" w:hAnsi="Cambria" w:cs="Big Caslon"/>
                <w:sz w:val="22"/>
                <w:szCs w:val="22"/>
              </w:rPr>
              <w:t xml:space="preserve">Leerlingen kunnen een Aurasma maken. </w:t>
            </w:r>
          </w:p>
        </w:tc>
      </w:tr>
      <w:tr w:rsidR="008421F3" w:rsidRPr="0031594C" w:rsidTr="008421F3">
        <w:trPr>
          <w:cantSplit/>
          <w:trHeight w:val="453"/>
        </w:trPr>
        <w:tc>
          <w:tcPr>
            <w:tcW w:w="975" w:type="dxa"/>
          </w:tcPr>
          <w:p w:rsidR="008421F3" w:rsidRPr="0031594C" w:rsidRDefault="008421F3" w:rsidP="006B7CBD">
            <w:pPr>
              <w:jc w:val="center"/>
              <w:rPr>
                <w:rFonts w:ascii="Cambria" w:hAnsi="Cambria" w:cs="Big Caslon"/>
                <w:b/>
                <w:sz w:val="22"/>
                <w:szCs w:val="22"/>
              </w:rPr>
            </w:pPr>
            <w:r w:rsidRPr="0031594C">
              <w:rPr>
                <w:rFonts w:ascii="Cambria" w:hAnsi="Cambria" w:cs="Big Caslon"/>
                <w:b/>
                <w:sz w:val="22"/>
                <w:szCs w:val="22"/>
              </w:rPr>
              <w:t>Lesfase</w:t>
            </w:r>
          </w:p>
        </w:tc>
        <w:tc>
          <w:tcPr>
            <w:tcW w:w="751" w:type="dxa"/>
          </w:tcPr>
          <w:p w:rsidR="008421F3" w:rsidRPr="0031594C" w:rsidRDefault="008421F3" w:rsidP="006B7CBD">
            <w:pPr>
              <w:rPr>
                <w:rFonts w:ascii="Cambria" w:hAnsi="Cambria" w:cs="Big Caslon"/>
                <w:b/>
                <w:sz w:val="22"/>
                <w:szCs w:val="22"/>
              </w:rPr>
            </w:pPr>
          </w:p>
        </w:tc>
        <w:tc>
          <w:tcPr>
            <w:tcW w:w="7738" w:type="dxa"/>
            <w:gridSpan w:val="2"/>
          </w:tcPr>
          <w:p w:rsidR="008421F3" w:rsidRPr="0031594C" w:rsidRDefault="008421F3" w:rsidP="006B7CBD">
            <w:pPr>
              <w:jc w:val="center"/>
              <w:rPr>
                <w:rFonts w:ascii="Cambria" w:hAnsi="Cambria" w:cs="Big Caslon"/>
                <w:sz w:val="22"/>
                <w:szCs w:val="22"/>
              </w:rPr>
            </w:pPr>
            <w:r w:rsidRPr="0031594C">
              <w:rPr>
                <w:rFonts w:ascii="Cambria" w:hAnsi="Cambria" w:cs="Big Caslon"/>
                <w:b/>
                <w:sz w:val="22"/>
                <w:szCs w:val="22"/>
              </w:rPr>
              <w:t>Didactische Werkvorm</w:t>
            </w:r>
          </w:p>
        </w:tc>
      </w:tr>
      <w:tr w:rsidR="008421F3" w:rsidRPr="0031594C" w:rsidTr="008421F3">
        <w:trPr>
          <w:cantSplit/>
          <w:trHeight w:val="727"/>
        </w:trPr>
        <w:tc>
          <w:tcPr>
            <w:tcW w:w="975" w:type="dxa"/>
            <w:textDirection w:val="btLr"/>
          </w:tcPr>
          <w:p w:rsidR="008421F3" w:rsidRPr="0031594C" w:rsidRDefault="008421F3" w:rsidP="006B7CBD">
            <w:pPr>
              <w:ind w:left="113" w:right="113"/>
              <w:jc w:val="center"/>
              <w:rPr>
                <w:rFonts w:ascii="Cambria" w:hAnsi="Cambria" w:cs="Big Caslon"/>
                <w:b/>
                <w:sz w:val="22"/>
                <w:szCs w:val="22"/>
              </w:rPr>
            </w:pPr>
          </w:p>
        </w:tc>
        <w:tc>
          <w:tcPr>
            <w:tcW w:w="751" w:type="dxa"/>
          </w:tcPr>
          <w:p w:rsidR="008421F3" w:rsidRPr="0031594C" w:rsidRDefault="008421F3" w:rsidP="006B7CBD">
            <w:pPr>
              <w:jc w:val="center"/>
              <w:rPr>
                <w:rFonts w:ascii="Cambria" w:hAnsi="Cambria" w:cs="Big Caslon"/>
                <w:sz w:val="22"/>
                <w:szCs w:val="22"/>
              </w:rPr>
            </w:pPr>
            <w:r w:rsidRPr="0031594C">
              <w:rPr>
                <w:rFonts w:ascii="Cambria" w:hAnsi="Cambria" w:cs="Big Caslon"/>
                <w:sz w:val="22"/>
                <w:szCs w:val="22"/>
              </w:rPr>
              <w:t>Tijd</w:t>
            </w:r>
          </w:p>
          <w:p w:rsidR="008421F3" w:rsidRPr="0031594C" w:rsidRDefault="008421F3" w:rsidP="006B7CBD">
            <w:pPr>
              <w:jc w:val="center"/>
              <w:rPr>
                <w:rFonts w:ascii="Cambria" w:hAnsi="Cambria" w:cs="Big Caslon"/>
                <w:sz w:val="22"/>
                <w:szCs w:val="22"/>
              </w:rPr>
            </w:pPr>
            <w:r w:rsidRPr="0031594C">
              <w:rPr>
                <w:rFonts w:ascii="Cambria" w:hAnsi="Cambria" w:cs="Big Caslon"/>
                <w:sz w:val="22"/>
                <w:szCs w:val="22"/>
              </w:rPr>
              <w:t>(min)</w:t>
            </w:r>
          </w:p>
          <w:p w:rsidR="008421F3" w:rsidRPr="0031594C" w:rsidRDefault="008421F3" w:rsidP="006B7CBD">
            <w:pPr>
              <w:rPr>
                <w:rFonts w:ascii="Cambria" w:hAnsi="Cambria" w:cs="Big Caslon"/>
                <w:sz w:val="22"/>
                <w:szCs w:val="22"/>
              </w:rPr>
            </w:pPr>
          </w:p>
        </w:tc>
        <w:tc>
          <w:tcPr>
            <w:tcW w:w="3871" w:type="dxa"/>
          </w:tcPr>
          <w:p w:rsidR="008421F3" w:rsidRPr="0031594C" w:rsidRDefault="008421F3" w:rsidP="006B7CBD">
            <w:pPr>
              <w:rPr>
                <w:rFonts w:ascii="Cambria" w:hAnsi="Cambria" w:cs="Big Caslon"/>
                <w:sz w:val="22"/>
                <w:szCs w:val="22"/>
              </w:rPr>
            </w:pPr>
            <w:r w:rsidRPr="0031594C">
              <w:rPr>
                <w:rFonts w:ascii="Cambria" w:hAnsi="Cambria" w:cs="Big Caslon"/>
                <w:sz w:val="22"/>
                <w:szCs w:val="22"/>
              </w:rPr>
              <w:t>Onderwijsactiviteit van docent:</w:t>
            </w:r>
          </w:p>
          <w:p w:rsidR="008421F3" w:rsidRPr="0031594C" w:rsidRDefault="008421F3" w:rsidP="006B7CBD">
            <w:pPr>
              <w:rPr>
                <w:rFonts w:ascii="Cambria" w:hAnsi="Cambria" w:cs="Big Caslon"/>
                <w:sz w:val="22"/>
                <w:szCs w:val="22"/>
              </w:rPr>
            </w:pPr>
            <w:r w:rsidRPr="0031594C">
              <w:rPr>
                <w:rFonts w:ascii="Cambria" w:hAnsi="Cambria" w:cs="Big Caslon"/>
                <w:sz w:val="22"/>
                <w:szCs w:val="22"/>
              </w:rPr>
              <w:t>Wat doe jij?</w:t>
            </w:r>
          </w:p>
          <w:p w:rsidR="008421F3" w:rsidRPr="0031594C" w:rsidRDefault="008421F3" w:rsidP="006B7CBD">
            <w:pPr>
              <w:rPr>
                <w:rFonts w:ascii="Cambria" w:hAnsi="Cambria" w:cs="Big Caslon"/>
                <w:sz w:val="22"/>
                <w:szCs w:val="22"/>
              </w:rPr>
            </w:pPr>
            <w:r w:rsidRPr="0031594C">
              <w:rPr>
                <w:rFonts w:ascii="Cambria" w:hAnsi="Cambria" w:cs="Big Caslon"/>
                <w:sz w:val="22"/>
                <w:szCs w:val="22"/>
              </w:rPr>
              <w:t>(vb. afstemmen, aandacht vangen, motiveren, vertellen, voordoen, vragen stellen, activeren, feedback geven, samenvatten, evalueren, rondlopen, voorbeelden geven)</w:t>
            </w:r>
          </w:p>
        </w:tc>
        <w:tc>
          <w:tcPr>
            <w:tcW w:w="3867" w:type="dxa"/>
          </w:tcPr>
          <w:p w:rsidR="008421F3" w:rsidRPr="0031594C" w:rsidRDefault="008421F3" w:rsidP="006B7CBD">
            <w:pPr>
              <w:rPr>
                <w:rFonts w:ascii="Cambria" w:hAnsi="Cambria" w:cs="Big Caslon"/>
                <w:sz w:val="22"/>
                <w:szCs w:val="22"/>
              </w:rPr>
            </w:pPr>
            <w:r w:rsidRPr="0031594C">
              <w:rPr>
                <w:rFonts w:ascii="Cambria" w:hAnsi="Cambria" w:cs="Big Caslon"/>
                <w:sz w:val="22"/>
                <w:szCs w:val="22"/>
              </w:rPr>
              <w:t xml:space="preserve">Beoogde leeractiviteit van de leerling: </w:t>
            </w:r>
          </w:p>
          <w:p w:rsidR="008421F3" w:rsidRPr="0031594C" w:rsidRDefault="008421F3" w:rsidP="006B7CBD">
            <w:pPr>
              <w:rPr>
                <w:rFonts w:ascii="Cambria" w:hAnsi="Cambria" w:cs="Big Caslon"/>
                <w:sz w:val="22"/>
                <w:szCs w:val="22"/>
              </w:rPr>
            </w:pPr>
            <w:r w:rsidRPr="0031594C">
              <w:rPr>
                <w:rFonts w:ascii="Cambria" w:hAnsi="Cambria" w:cs="Big Caslon"/>
                <w:sz w:val="22"/>
                <w:szCs w:val="22"/>
              </w:rPr>
              <w:t>Wat doen zij?</w:t>
            </w:r>
          </w:p>
          <w:p w:rsidR="008421F3" w:rsidRPr="0031594C" w:rsidRDefault="008421F3" w:rsidP="006B7CBD">
            <w:pPr>
              <w:rPr>
                <w:rFonts w:ascii="Cambria" w:hAnsi="Cambria" w:cs="Big Caslon"/>
                <w:sz w:val="22"/>
                <w:szCs w:val="22"/>
              </w:rPr>
            </w:pPr>
            <w:r w:rsidRPr="0031594C">
              <w:rPr>
                <w:rFonts w:ascii="Cambria" w:hAnsi="Cambria" w:cs="Big Caslon"/>
                <w:sz w:val="22"/>
                <w:szCs w:val="22"/>
              </w:rPr>
              <w:t>(vb. luisteren, hardop denken, aan elkaar uitleggen, oefenen, toepassen,  in eigen woorden samenvatten, evalueren, ...)</w:t>
            </w:r>
          </w:p>
        </w:tc>
      </w:tr>
      <w:tr w:rsidR="008421F3" w:rsidRPr="0031594C" w:rsidTr="008421F3">
        <w:trPr>
          <w:cantSplit/>
          <w:trHeight w:val="1134"/>
        </w:trPr>
        <w:tc>
          <w:tcPr>
            <w:tcW w:w="975" w:type="dxa"/>
            <w:textDirection w:val="btLr"/>
          </w:tcPr>
          <w:p w:rsidR="008421F3" w:rsidRPr="0031594C" w:rsidRDefault="008421F3" w:rsidP="006B7CBD">
            <w:pPr>
              <w:ind w:left="113" w:right="113"/>
              <w:jc w:val="center"/>
              <w:rPr>
                <w:rFonts w:ascii="Cambria" w:hAnsi="Cambria" w:cs="Big Caslon"/>
                <w:b/>
                <w:sz w:val="22"/>
                <w:szCs w:val="22"/>
              </w:rPr>
            </w:pPr>
            <w:r w:rsidRPr="0031594C">
              <w:rPr>
                <w:rFonts w:ascii="Cambria" w:hAnsi="Cambria" w:cs="Big Caslon"/>
                <w:b/>
                <w:sz w:val="22"/>
                <w:szCs w:val="22"/>
              </w:rPr>
              <w:t>Aandacht richten op lesdoelen, Aansluiten bij voorkennis</w:t>
            </w:r>
          </w:p>
          <w:p w:rsidR="008421F3" w:rsidRPr="0031594C" w:rsidRDefault="008421F3" w:rsidP="006B7CBD">
            <w:pPr>
              <w:ind w:left="113" w:right="113"/>
              <w:jc w:val="center"/>
              <w:rPr>
                <w:rFonts w:ascii="Cambria" w:hAnsi="Cambria" w:cs="Big Caslon"/>
                <w:sz w:val="22"/>
                <w:szCs w:val="22"/>
              </w:rPr>
            </w:pPr>
            <w:r w:rsidRPr="0031594C">
              <w:rPr>
                <w:rFonts w:ascii="Cambria" w:hAnsi="Cambria" w:cs="Big Caslon"/>
                <w:b/>
                <w:sz w:val="22"/>
                <w:szCs w:val="22"/>
              </w:rPr>
              <w:t xml:space="preserve">Instap </w:t>
            </w:r>
          </w:p>
        </w:tc>
        <w:tc>
          <w:tcPr>
            <w:tcW w:w="751" w:type="dxa"/>
          </w:tcPr>
          <w:p w:rsidR="008421F3" w:rsidRPr="0031594C" w:rsidRDefault="008421F3" w:rsidP="006B7CBD">
            <w:pPr>
              <w:rPr>
                <w:rFonts w:ascii="Cambria" w:hAnsi="Cambria" w:cs="Big Caslon"/>
                <w:sz w:val="22"/>
                <w:szCs w:val="22"/>
              </w:rPr>
            </w:pPr>
          </w:p>
          <w:p w:rsidR="008421F3" w:rsidRPr="0031594C" w:rsidRDefault="008421F3" w:rsidP="006B7CBD">
            <w:pPr>
              <w:rPr>
                <w:rFonts w:ascii="Cambria" w:hAnsi="Cambria" w:cs="Big Caslon"/>
                <w:sz w:val="22"/>
                <w:szCs w:val="22"/>
              </w:rPr>
            </w:pPr>
            <w:r w:rsidRPr="0031594C">
              <w:rPr>
                <w:rFonts w:ascii="Cambria" w:hAnsi="Cambria" w:cs="Big Caslon"/>
                <w:sz w:val="22"/>
                <w:szCs w:val="22"/>
              </w:rPr>
              <w:t>5</w:t>
            </w:r>
          </w:p>
          <w:p w:rsidR="008421F3" w:rsidRPr="0031594C" w:rsidRDefault="008421F3" w:rsidP="006B7CBD">
            <w:pPr>
              <w:rPr>
                <w:rFonts w:ascii="Cambria" w:hAnsi="Cambria" w:cs="Big Caslon"/>
                <w:sz w:val="22"/>
                <w:szCs w:val="22"/>
              </w:rPr>
            </w:pPr>
          </w:p>
          <w:p w:rsidR="008421F3" w:rsidRPr="0031594C" w:rsidRDefault="008421F3" w:rsidP="006B7CBD">
            <w:pPr>
              <w:rPr>
                <w:rFonts w:ascii="Cambria" w:hAnsi="Cambria" w:cs="Big Caslon"/>
                <w:sz w:val="22"/>
                <w:szCs w:val="22"/>
              </w:rPr>
            </w:pPr>
          </w:p>
          <w:p w:rsidR="008421F3" w:rsidRPr="0031594C" w:rsidRDefault="008421F3" w:rsidP="006B7CBD">
            <w:pPr>
              <w:rPr>
                <w:rFonts w:ascii="Cambria" w:hAnsi="Cambria" w:cs="Big Caslon"/>
                <w:sz w:val="22"/>
                <w:szCs w:val="22"/>
              </w:rPr>
            </w:pPr>
          </w:p>
        </w:tc>
        <w:tc>
          <w:tcPr>
            <w:tcW w:w="3871" w:type="dxa"/>
          </w:tcPr>
          <w:p w:rsidR="008421F3" w:rsidRPr="0031594C" w:rsidRDefault="008421F3" w:rsidP="006B7CBD">
            <w:pPr>
              <w:rPr>
                <w:rFonts w:ascii="Cambria" w:hAnsi="Cambria" w:cs="Big Caslon"/>
                <w:sz w:val="22"/>
                <w:szCs w:val="22"/>
              </w:rPr>
            </w:pPr>
          </w:p>
          <w:p w:rsidR="008421F3" w:rsidRPr="0031594C" w:rsidRDefault="008421F3" w:rsidP="008421F3">
            <w:pPr>
              <w:rPr>
                <w:rFonts w:ascii="Cambria" w:hAnsi="Cambria" w:cs="Big Caslon"/>
                <w:sz w:val="22"/>
                <w:szCs w:val="22"/>
              </w:rPr>
            </w:pPr>
            <w:r w:rsidRPr="0031594C">
              <w:rPr>
                <w:rFonts w:ascii="Cambria" w:hAnsi="Cambria" w:cs="Big Caslon"/>
                <w:sz w:val="22"/>
                <w:szCs w:val="22"/>
              </w:rPr>
              <w:t xml:space="preserve">De docent verwelkomt de leerlingen.. De leerlingen wachten rustig tot iedereen binnen is. </w:t>
            </w:r>
          </w:p>
        </w:tc>
        <w:tc>
          <w:tcPr>
            <w:tcW w:w="3867" w:type="dxa"/>
          </w:tcPr>
          <w:p w:rsidR="008421F3" w:rsidRPr="0031594C" w:rsidRDefault="008421F3" w:rsidP="006B7CBD">
            <w:pPr>
              <w:rPr>
                <w:rFonts w:ascii="Cambria" w:hAnsi="Cambria" w:cs="Big Caslon"/>
                <w:sz w:val="22"/>
                <w:szCs w:val="22"/>
              </w:rPr>
            </w:pPr>
          </w:p>
          <w:p w:rsidR="008421F3" w:rsidRPr="0031594C" w:rsidRDefault="008421F3" w:rsidP="006B7CBD">
            <w:pPr>
              <w:rPr>
                <w:rFonts w:ascii="Cambria" w:hAnsi="Cambria" w:cs="Big Caslon"/>
                <w:sz w:val="22"/>
                <w:szCs w:val="22"/>
              </w:rPr>
            </w:pPr>
            <w:r w:rsidRPr="0031594C">
              <w:rPr>
                <w:rFonts w:ascii="Cambria" w:hAnsi="Cambria" w:cs="Big Caslon"/>
                <w:sz w:val="22"/>
                <w:szCs w:val="22"/>
              </w:rPr>
              <w:t xml:space="preserve">De leerlingen komen binnen en gaan </w:t>
            </w:r>
            <w:r>
              <w:rPr>
                <w:rFonts w:ascii="Cambria" w:hAnsi="Cambria" w:cs="Big Caslon"/>
                <w:sz w:val="22"/>
                <w:szCs w:val="22"/>
              </w:rPr>
              <w:t>in hun groepjes zitten.</w:t>
            </w:r>
          </w:p>
          <w:p w:rsidR="008421F3" w:rsidRPr="0031594C" w:rsidRDefault="008421F3" w:rsidP="006B7CBD">
            <w:pPr>
              <w:rPr>
                <w:rFonts w:ascii="Cambria" w:hAnsi="Cambria" w:cs="Big Caslon"/>
                <w:sz w:val="22"/>
                <w:szCs w:val="22"/>
              </w:rPr>
            </w:pPr>
          </w:p>
        </w:tc>
      </w:tr>
      <w:tr w:rsidR="008421F3" w:rsidRPr="0031594C" w:rsidTr="008421F3">
        <w:trPr>
          <w:cantSplit/>
          <w:trHeight w:val="1134"/>
        </w:trPr>
        <w:tc>
          <w:tcPr>
            <w:tcW w:w="975" w:type="dxa"/>
            <w:textDirection w:val="btLr"/>
          </w:tcPr>
          <w:p w:rsidR="008421F3" w:rsidRPr="0031594C" w:rsidRDefault="008421F3" w:rsidP="006B7CBD">
            <w:pPr>
              <w:ind w:left="113" w:right="113"/>
              <w:jc w:val="center"/>
              <w:rPr>
                <w:rFonts w:ascii="Cambria" w:hAnsi="Cambria" w:cs="Big Caslon"/>
                <w:b/>
                <w:sz w:val="22"/>
                <w:szCs w:val="22"/>
              </w:rPr>
            </w:pPr>
            <w:r w:rsidRPr="0031594C">
              <w:rPr>
                <w:rFonts w:ascii="Cambria" w:hAnsi="Cambria" w:cs="Big Caslon"/>
                <w:b/>
                <w:sz w:val="22"/>
                <w:szCs w:val="22"/>
              </w:rPr>
              <w:t xml:space="preserve">Uitleg, Controle, Instructie op zelfwerkzaamheid, begeleiding bij zelfwerkzaamheid </w:t>
            </w:r>
          </w:p>
          <w:p w:rsidR="008421F3" w:rsidRPr="0031594C" w:rsidRDefault="008421F3" w:rsidP="006B7CBD">
            <w:pPr>
              <w:ind w:left="113" w:right="113"/>
              <w:jc w:val="center"/>
              <w:rPr>
                <w:rFonts w:ascii="Cambria" w:hAnsi="Cambria" w:cs="Big Caslon"/>
                <w:b/>
                <w:sz w:val="22"/>
                <w:szCs w:val="22"/>
              </w:rPr>
            </w:pPr>
            <w:r w:rsidRPr="0031594C">
              <w:rPr>
                <w:rFonts w:ascii="Cambria" w:hAnsi="Cambria" w:cs="Big Caslon"/>
                <w:b/>
                <w:sz w:val="22"/>
                <w:szCs w:val="22"/>
              </w:rPr>
              <w:t>Rol: Didacticus</w:t>
            </w:r>
          </w:p>
          <w:p w:rsidR="008421F3" w:rsidRPr="0031594C" w:rsidRDefault="008421F3" w:rsidP="006B7CBD">
            <w:pPr>
              <w:ind w:left="113" w:right="113"/>
              <w:jc w:val="center"/>
              <w:rPr>
                <w:rFonts w:ascii="Cambria" w:hAnsi="Cambria" w:cs="Big Caslon"/>
                <w:b/>
                <w:sz w:val="22"/>
                <w:szCs w:val="22"/>
              </w:rPr>
            </w:pPr>
          </w:p>
        </w:tc>
        <w:tc>
          <w:tcPr>
            <w:tcW w:w="751" w:type="dxa"/>
          </w:tcPr>
          <w:p w:rsidR="008421F3" w:rsidRPr="0031594C" w:rsidRDefault="008421F3" w:rsidP="006B7CBD">
            <w:pPr>
              <w:rPr>
                <w:rFonts w:ascii="Cambria" w:hAnsi="Cambria" w:cs="Big Caslon"/>
                <w:sz w:val="22"/>
                <w:szCs w:val="22"/>
              </w:rPr>
            </w:pPr>
          </w:p>
          <w:p w:rsidR="008421F3" w:rsidRPr="0031594C" w:rsidRDefault="008421F3" w:rsidP="006B7CBD">
            <w:pPr>
              <w:rPr>
                <w:rFonts w:ascii="Cambria" w:hAnsi="Cambria" w:cs="Big Caslon"/>
                <w:sz w:val="22"/>
                <w:szCs w:val="22"/>
              </w:rPr>
            </w:pPr>
          </w:p>
          <w:p w:rsidR="008421F3" w:rsidRPr="0031594C" w:rsidRDefault="008421F3" w:rsidP="006B7CBD">
            <w:pPr>
              <w:rPr>
                <w:rFonts w:ascii="Cambria" w:hAnsi="Cambria" w:cs="Big Caslon"/>
                <w:sz w:val="22"/>
                <w:szCs w:val="22"/>
              </w:rPr>
            </w:pPr>
          </w:p>
          <w:p w:rsidR="008421F3" w:rsidRPr="0031594C" w:rsidRDefault="008421F3" w:rsidP="006B7CBD">
            <w:pPr>
              <w:rPr>
                <w:rFonts w:ascii="Cambria" w:hAnsi="Cambria" w:cs="Big Caslon"/>
                <w:sz w:val="22"/>
                <w:szCs w:val="22"/>
              </w:rPr>
            </w:pPr>
          </w:p>
          <w:p w:rsidR="008421F3" w:rsidRPr="0031594C" w:rsidRDefault="008421F3" w:rsidP="006B7CBD">
            <w:pPr>
              <w:rPr>
                <w:rFonts w:ascii="Cambria" w:hAnsi="Cambria" w:cs="Big Caslon"/>
                <w:sz w:val="22"/>
                <w:szCs w:val="22"/>
              </w:rPr>
            </w:pPr>
          </w:p>
          <w:p w:rsidR="008421F3" w:rsidRPr="0031594C" w:rsidRDefault="008421F3" w:rsidP="006B7CBD">
            <w:pPr>
              <w:rPr>
                <w:rFonts w:ascii="Cambria" w:hAnsi="Cambria" w:cs="Big Caslon"/>
                <w:sz w:val="22"/>
                <w:szCs w:val="22"/>
              </w:rPr>
            </w:pPr>
            <w:r>
              <w:rPr>
                <w:rFonts w:ascii="Cambria" w:hAnsi="Cambria" w:cs="Big Caslon"/>
                <w:sz w:val="22"/>
                <w:szCs w:val="22"/>
              </w:rPr>
              <w:t>5</w:t>
            </w:r>
          </w:p>
          <w:p w:rsidR="008421F3" w:rsidRPr="0031594C" w:rsidRDefault="008421F3" w:rsidP="006B7CBD">
            <w:pPr>
              <w:rPr>
                <w:rFonts w:ascii="Cambria" w:hAnsi="Cambria" w:cs="Big Caslon"/>
                <w:sz w:val="22"/>
                <w:szCs w:val="22"/>
              </w:rPr>
            </w:pPr>
          </w:p>
          <w:p w:rsidR="008421F3" w:rsidRPr="0031594C" w:rsidRDefault="008421F3" w:rsidP="006B7CBD">
            <w:pPr>
              <w:rPr>
                <w:rFonts w:ascii="Cambria" w:hAnsi="Cambria" w:cs="Big Caslon"/>
                <w:sz w:val="22"/>
                <w:szCs w:val="22"/>
              </w:rPr>
            </w:pPr>
          </w:p>
          <w:p w:rsidR="008421F3" w:rsidRPr="0031594C" w:rsidRDefault="008421F3" w:rsidP="006B7CBD">
            <w:pPr>
              <w:rPr>
                <w:rFonts w:ascii="Cambria" w:hAnsi="Cambria" w:cs="Big Caslon"/>
                <w:sz w:val="22"/>
                <w:szCs w:val="22"/>
              </w:rPr>
            </w:pPr>
          </w:p>
        </w:tc>
        <w:tc>
          <w:tcPr>
            <w:tcW w:w="3871" w:type="dxa"/>
          </w:tcPr>
          <w:p w:rsidR="008421F3" w:rsidRDefault="008421F3" w:rsidP="006B7CBD">
            <w:pPr>
              <w:rPr>
                <w:rFonts w:ascii="Cambria" w:hAnsi="Cambria" w:cs="Big Caslon"/>
                <w:sz w:val="22"/>
                <w:szCs w:val="22"/>
              </w:rPr>
            </w:pPr>
            <w:r>
              <w:rPr>
                <w:rFonts w:ascii="Cambria" w:hAnsi="Cambria" w:cs="Big Caslon"/>
                <w:sz w:val="22"/>
                <w:szCs w:val="22"/>
              </w:rPr>
              <w:t>De docent bespreekt nogmaals kort de opdracht en het einddoel. De deadlines worden genoemd en de wijze waarop de opdracht ingeleverd moet worden.</w:t>
            </w:r>
          </w:p>
          <w:p w:rsidR="008421F3" w:rsidRDefault="008421F3" w:rsidP="006B7CBD">
            <w:pPr>
              <w:rPr>
                <w:rFonts w:ascii="Cambria" w:hAnsi="Cambria" w:cs="Big Caslon"/>
                <w:sz w:val="22"/>
                <w:szCs w:val="22"/>
              </w:rPr>
            </w:pPr>
          </w:p>
          <w:p w:rsidR="008421F3" w:rsidRPr="0031594C" w:rsidRDefault="008421F3" w:rsidP="006B7CBD">
            <w:pPr>
              <w:rPr>
                <w:rFonts w:ascii="Cambria" w:hAnsi="Cambria" w:cs="Big Caslon"/>
                <w:sz w:val="22"/>
                <w:szCs w:val="22"/>
              </w:rPr>
            </w:pPr>
            <w:r>
              <w:rPr>
                <w:rFonts w:ascii="Cambria" w:hAnsi="Cambria" w:cs="Big Caslon"/>
                <w:sz w:val="22"/>
                <w:szCs w:val="22"/>
              </w:rPr>
              <w:t>De docent geeft de mogelijkheid tot vragen stellen.</w:t>
            </w:r>
            <w:r w:rsidRPr="0031594C">
              <w:rPr>
                <w:rFonts w:ascii="Cambria" w:hAnsi="Cambria" w:cs="Big Caslon"/>
                <w:sz w:val="22"/>
                <w:szCs w:val="22"/>
              </w:rPr>
              <w:t xml:space="preserve"> </w:t>
            </w:r>
          </w:p>
        </w:tc>
        <w:tc>
          <w:tcPr>
            <w:tcW w:w="3867" w:type="dxa"/>
          </w:tcPr>
          <w:p w:rsidR="008421F3" w:rsidRPr="0031594C" w:rsidRDefault="008421F3" w:rsidP="006B7CBD">
            <w:pPr>
              <w:rPr>
                <w:rFonts w:ascii="Cambria" w:hAnsi="Cambria" w:cs="Big Caslon"/>
                <w:sz w:val="22"/>
                <w:szCs w:val="22"/>
              </w:rPr>
            </w:pPr>
            <w:r w:rsidRPr="0031594C">
              <w:rPr>
                <w:rFonts w:ascii="Cambria" w:hAnsi="Cambria" w:cs="Big Caslon"/>
                <w:sz w:val="22"/>
                <w:szCs w:val="22"/>
              </w:rPr>
              <w:t>De leerlingen luisteren naar de uitleg.</w:t>
            </w:r>
          </w:p>
          <w:p w:rsidR="008421F3" w:rsidRPr="0031594C" w:rsidRDefault="008421F3" w:rsidP="006B7CBD">
            <w:pPr>
              <w:rPr>
                <w:rFonts w:ascii="Cambria" w:hAnsi="Cambria" w:cs="Big Caslon"/>
                <w:sz w:val="22"/>
                <w:szCs w:val="22"/>
              </w:rPr>
            </w:pPr>
          </w:p>
          <w:p w:rsidR="008421F3" w:rsidRPr="0031594C" w:rsidRDefault="008421F3" w:rsidP="006B7CBD">
            <w:pPr>
              <w:rPr>
                <w:rFonts w:ascii="Cambria" w:hAnsi="Cambria" w:cs="Big Caslon"/>
                <w:sz w:val="22"/>
                <w:szCs w:val="22"/>
              </w:rPr>
            </w:pPr>
            <w:r>
              <w:rPr>
                <w:rFonts w:ascii="Cambria" w:hAnsi="Cambria" w:cs="Big Caslon"/>
                <w:sz w:val="22"/>
                <w:szCs w:val="22"/>
              </w:rPr>
              <w:t>De leerlingen stellen vragen.</w:t>
            </w:r>
            <w:r w:rsidRPr="0031594C">
              <w:rPr>
                <w:rFonts w:ascii="Cambria" w:hAnsi="Cambria" w:cs="Big Caslon"/>
                <w:sz w:val="22"/>
                <w:szCs w:val="22"/>
              </w:rPr>
              <w:t xml:space="preserve"> </w:t>
            </w:r>
          </w:p>
        </w:tc>
      </w:tr>
      <w:tr w:rsidR="008421F3" w:rsidRPr="0031594C" w:rsidTr="008421F3">
        <w:trPr>
          <w:cantSplit/>
          <w:trHeight w:val="1849"/>
        </w:trPr>
        <w:tc>
          <w:tcPr>
            <w:tcW w:w="975" w:type="dxa"/>
            <w:textDirection w:val="btLr"/>
          </w:tcPr>
          <w:p w:rsidR="008421F3" w:rsidRPr="0031594C" w:rsidRDefault="008421F3" w:rsidP="006B7CBD">
            <w:pPr>
              <w:ind w:left="113" w:right="113"/>
              <w:jc w:val="center"/>
              <w:rPr>
                <w:rFonts w:ascii="Cambria" w:hAnsi="Cambria" w:cs="Big Caslon"/>
                <w:b/>
                <w:sz w:val="22"/>
                <w:szCs w:val="22"/>
              </w:rPr>
            </w:pPr>
          </w:p>
        </w:tc>
        <w:tc>
          <w:tcPr>
            <w:tcW w:w="751" w:type="dxa"/>
          </w:tcPr>
          <w:p w:rsidR="008421F3" w:rsidRPr="0031594C" w:rsidRDefault="008421F3" w:rsidP="006B7CBD">
            <w:pPr>
              <w:jc w:val="center"/>
              <w:rPr>
                <w:rFonts w:ascii="Cambria" w:hAnsi="Cambria" w:cs="Big Caslon"/>
                <w:sz w:val="22"/>
                <w:szCs w:val="22"/>
              </w:rPr>
            </w:pPr>
            <w:r>
              <w:rPr>
                <w:rFonts w:ascii="Cambria" w:hAnsi="Cambria" w:cs="Big Caslon"/>
                <w:sz w:val="22"/>
                <w:szCs w:val="22"/>
              </w:rPr>
              <w:t>30</w:t>
            </w:r>
          </w:p>
        </w:tc>
        <w:tc>
          <w:tcPr>
            <w:tcW w:w="3871" w:type="dxa"/>
          </w:tcPr>
          <w:p w:rsidR="008421F3" w:rsidRDefault="008421F3" w:rsidP="006B7CBD">
            <w:pPr>
              <w:rPr>
                <w:rFonts w:ascii="Cambria" w:hAnsi="Cambria" w:cs="Big Caslon"/>
                <w:sz w:val="22"/>
                <w:szCs w:val="22"/>
              </w:rPr>
            </w:pPr>
            <w:r w:rsidRPr="0031594C">
              <w:rPr>
                <w:rFonts w:ascii="Cambria" w:hAnsi="Cambria" w:cs="Big Caslon"/>
                <w:sz w:val="22"/>
                <w:szCs w:val="22"/>
              </w:rPr>
              <w:t>Docent loopt rond en helpt waar nodig.</w:t>
            </w:r>
          </w:p>
          <w:p w:rsidR="008421F3" w:rsidRDefault="008421F3" w:rsidP="006B7CBD">
            <w:pPr>
              <w:rPr>
                <w:rFonts w:ascii="Cambria" w:hAnsi="Cambria" w:cs="Big Caslon"/>
                <w:sz w:val="22"/>
                <w:szCs w:val="22"/>
              </w:rPr>
            </w:pPr>
          </w:p>
          <w:p w:rsidR="008421F3" w:rsidRPr="0031594C" w:rsidRDefault="008421F3" w:rsidP="006B7CBD">
            <w:pPr>
              <w:rPr>
                <w:rFonts w:ascii="Cambria" w:hAnsi="Cambria" w:cs="Big Caslon"/>
                <w:sz w:val="22"/>
                <w:szCs w:val="22"/>
              </w:rPr>
            </w:pPr>
            <w:r>
              <w:rPr>
                <w:rFonts w:ascii="Cambria" w:hAnsi="Cambria" w:cs="Big Caslon"/>
                <w:sz w:val="22"/>
                <w:szCs w:val="22"/>
              </w:rPr>
              <w:t>De docent geeft extra aandacht aan de groepjes die dat nodig hebben en houdt rekening met bijzondere gevallen.</w:t>
            </w:r>
          </w:p>
        </w:tc>
        <w:tc>
          <w:tcPr>
            <w:tcW w:w="3867" w:type="dxa"/>
          </w:tcPr>
          <w:p w:rsidR="008421F3" w:rsidRDefault="008421F3" w:rsidP="006B7CBD">
            <w:pPr>
              <w:rPr>
                <w:rFonts w:ascii="Cambria" w:hAnsi="Cambria" w:cs="Big Caslon"/>
                <w:sz w:val="22"/>
                <w:szCs w:val="22"/>
              </w:rPr>
            </w:pPr>
            <w:r w:rsidRPr="0031594C">
              <w:rPr>
                <w:rFonts w:ascii="Cambria" w:hAnsi="Cambria" w:cs="Big Caslon"/>
                <w:sz w:val="22"/>
                <w:szCs w:val="22"/>
              </w:rPr>
              <w:t xml:space="preserve">Leerlingen gaan </w:t>
            </w:r>
            <w:r>
              <w:rPr>
                <w:rFonts w:ascii="Cambria" w:hAnsi="Cambria" w:cs="Big Caslon"/>
                <w:sz w:val="22"/>
                <w:szCs w:val="22"/>
              </w:rPr>
              <w:t>verder</w:t>
            </w:r>
            <w:r w:rsidRPr="0031594C">
              <w:rPr>
                <w:rFonts w:ascii="Cambria" w:hAnsi="Cambria" w:cs="Big Caslon"/>
                <w:sz w:val="22"/>
                <w:szCs w:val="22"/>
              </w:rPr>
              <w:t xml:space="preserve"> met de opdracht.</w:t>
            </w:r>
          </w:p>
          <w:p w:rsidR="008421F3" w:rsidRDefault="008421F3" w:rsidP="006B7CBD">
            <w:pPr>
              <w:rPr>
                <w:rFonts w:ascii="Cambria" w:hAnsi="Cambria" w:cs="Big Caslon"/>
                <w:sz w:val="22"/>
                <w:szCs w:val="22"/>
              </w:rPr>
            </w:pPr>
          </w:p>
          <w:p w:rsidR="008421F3" w:rsidRPr="0031594C" w:rsidRDefault="008421F3" w:rsidP="006B7CBD">
            <w:pPr>
              <w:rPr>
                <w:rFonts w:ascii="Cambria" w:hAnsi="Cambria" w:cs="Big Caslon"/>
                <w:sz w:val="22"/>
                <w:szCs w:val="22"/>
              </w:rPr>
            </w:pPr>
            <w:r>
              <w:rPr>
                <w:rFonts w:ascii="Cambria" w:hAnsi="Cambria" w:cs="Big Caslon"/>
                <w:sz w:val="22"/>
                <w:szCs w:val="22"/>
              </w:rPr>
              <w:t>De leerlingen maken filmpjes voor de tijdbalk buiten het lokaal. Hiervoor moeten ze toestemming vragen aan de docent.</w:t>
            </w:r>
          </w:p>
          <w:p w:rsidR="008421F3" w:rsidRPr="0031594C" w:rsidRDefault="008421F3" w:rsidP="008421F3">
            <w:pPr>
              <w:pStyle w:val="Lijstalinea"/>
              <w:rPr>
                <w:rFonts w:ascii="Cambria" w:eastAsiaTheme="minorHAnsi" w:hAnsi="Cambria" w:cs="Big Caslon"/>
                <w:sz w:val="22"/>
                <w:szCs w:val="22"/>
              </w:rPr>
            </w:pPr>
          </w:p>
        </w:tc>
      </w:tr>
      <w:tr w:rsidR="008421F3" w:rsidRPr="0031594C" w:rsidTr="008421F3">
        <w:trPr>
          <w:cantSplit/>
          <w:trHeight w:val="1849"/>
        </w:trPr>
        <w:tc>
          <w:tcPr>
            <w:tcW w:w="975" w:type="dxa"/>
            <w:textDirection w:val="btLr"/>
          </w:tcPr>
          <w:p w:rsidR="008421F3" w:rsidRPr="0031594C" w:rsidRDefault="008421F3" w:rsidP="006B7CBD">
            <w:pPr>
              <w:ind w:left="113" w:right="113"/>
              <w:jc w:val="center"/>
              <w:rPr>
                <w:rFonts w:ascii="Cambria" w:hAnsi="Cambria" w:cs="Big Caslon"/>
                <w:b/>
                <w:sz w:val="22"/>
                <w:szCs w:val="22"/>
              </w:rPr>
            </w:pPr>
            <w:r w:rsidRPr="0031594C">
              <w:rPr>
                <w:rFonts w:ascii="Cambria" w:hAnsi="Cambria" w:cs="Big Caslon"/>
                <w:b/>
                <w:sz w:val="22"/>
                <w:szCs w:val="22"/>
              </w:rPr>
              <w:t>Afronding, terug- (en vooruit)blik,</w:t>
            </w:r>
          </w:p>
          <w:p w:rsidR="008421F3" w:rsidRPr="0031594C" w:rsidRDefault="008421F3" w:rsidP="006B7CBD">
            <w:pPr>
              <w:ind w:left="113" w:right="113"/>
              <w:jc w:val="center"/>
              <w:rPr>
                <w:rFonts w:ascii="Cambria" w:hAnsi="Cambria" w:cs="Big Caslon"/>
                <w:b/>
                <w:sz w:val="22"/>
                <w:szCs w:val="22"/>
              </w:rPr>
            </w:pPr>
          </w:p>
        </w:tc>
        <w:tc>
          <w:tcPr>
            <w:tcW w:w="751" w:type="dxa"/>
          </w:tcPr>
          <w:p w:rsidR="008421F3" w:rsidRPr="0031594C" w:rsidRDefault="008421F3" w:rsidP="006B7CBD">
            <w:pPr>
              <w:jc w:val="center"/>
              <w:rPr>
                <w:rFonts w:ascii="Cambria" w:hAnsi="Cambria" w:cs="Big Caslon"/>
                <w:sz w:val="22"/>
                <w:szCs w:val="22"/>
              </w:rPr>
            </w:pPr>
            <w:r w:rsidRPr="0031594C">
              <w:rPr>
                <w:rFonts w:ascii="Cambria" w:hAnsi="Cambria" w:cs="Big Caslon"/>
                <w:sz w:val="22"/>
                <w:szCs w:val="22"/>
              </w:rPr>
              <w:t>5</w:t>
            </w:r>
          </w:p>
        </w:tc>
        <w:tc>
          <w:tcPr>
            <w:tcW w:w="3871" w:type="dxa"/>
          </w:tcPr>
          <w:p w:rsidR="008421F3" w:rsidRPr="0031594C" w:rsidRDefault="008421F3" w:rsidP="008421F3">
            <w:pPr>
              <w:rPr>
                <w:rFonts w:ascii="Cambria" w:hAnsi="Cambria" w:cs="Big Caslon"/>
                <w:sz w:val="22"/>
                <w:szCs w:val="22"/>
              </w:rPr>
            </w:pPr>
            <w:r w:rsidRPr="0031594C">
              <w:rPr>
                <w:rFonts w:ascii="Cambria" w:hAnsi="Cambria" w:cs="Big Caslon"/>
                <w:sz w:val="22"/>
                <w:szCs w:val="22"/>
              </w:rPr>
              <w:t xml:space="preserve">De laatste 5 minuten wordt er afgesloten. Hier </w:t>
            </w:r>
            <w:r>
              <w:rPr>
                <w:rFonts w:ascii="Cambria" w:hAnsi="Cambria" w:cs="Big Caslon"/>
                <w:sz w:val="22"/>
                <w:szCs w:val="22"/>
              </w:rPr>
              <w:t xml:space="preserve">wordt </w:t>
            </w:r>
            <w:r w:rsidRPr="0031594C">
              <w:rPr>
                <w:rFonts w:ascii="Cambria" w:hAnsi="Cambria" w:cs="Big Caslon"/>
                <w:sz w:val="22"/>
                <w:szCs w:val="22"/>
              </w:rPr>
              <w:t>besproken wat er</w:t>
            </w:r>
            <w:r>
              <w:rPr>
                <w:rFonts w:ascii="Cambria" w:hAnsi="Cambria" w:cs="Big Caslon"/>
                <w:sz w:val="22"/>
                <w:szCs w:val="22"/>
              </w:rPr>
              <w:t xml:space="preserve"> is gedaan in de les, of leerlingen nog ergens tegenaan lopen en wat er</w:t>
            </w:r>
            <w:r w:rsidRPr="0031594C">
              <w:rPr>
                <w:rFonts w:ascii="Cambria" w:hAnsi="Cambria" w:cs="Big Caslon"/>
                <w:sz w:val="22"/>
                <w:szCs w:val="22"/>
              </w:rPr>
              <w:t xml:space="preserve"> af</w:t>
            </w:r>
            <w:r>
              <w:rPr>
                <w:rFonts w:ascii="Cambria" w:hAnsi="Cambria" w:cs="Big Caslon"/>
                <w:sz w:val="22"/>
                <w:szCs w:val="22"/>
              </w:rPr>
              <w:t xml:space="preserve"> moet zijn voor de volgende les.</w:t>
            </w:r>
          </w:p>
        </w:tc>
        <w:tc>
          <w:tcPr>
            <w:tcW w:w="3867" w:type="dxa"/>
          </w:tcPr>
          <w:p w:rsidR="008421F3" w:rsidRPr="0031594C" w:rsidRDefault="008421F3" w:rsidP="006B7CBD">
            <w:pPr>
              <w:rPr>
                <w:rFonts w:ascii="Cambria" w:hAnsi="Cambria" w:cs="Big Caslon"/>
                <w:sz w:val="22"/>
                <w:szCs w:val="22"/>
              </w:rPr>
            </w:pPr>
            <w:r w:rsidRPr="0031594C">
              <w:rPr>
                <w:rFonts w:ascii="Cambria" w:hAnsi="Cambria" w:cs="Big Caslon"/>
                <w:sz w:val="22"/>
                <w:szCs w:val="22"/>
              </w:rPr>
              <w:t xml:space="preserve">De leerlingen luisteren en beantwoorden de vragen van de docent. Als zij iets niet snappen zullen zij hun hand opsteken. </w:t>
            </w:r>
          </w:p>
        </w:tc>
      </w:tr>
    </w:tbl>
    <w:p w:rsidR="008421F3" w:rsidRDefault="008421F3">
      <w:pPr>
        <w:spacing w:after="160" w:line="259" w:lineRule="auto"/>
        <w:rPr>
          <w:rFonts w:ascii="Cambria" w:eastAsiaTheme="majorEastAsia" w:hAnsi="Cambria" w:cs="Big Caslon"/>
          <w:b/>
          <w:bCs/>
          <w:color w:val="5B9BD5" w:themeColor="accent1"/>
          <w:sz w:val="22"/>
          <w:szCs w:val="22"/>
        </w:rPr>
      </w:pPr>
    </w:p>
    <w:p w:rsidR="008421F3" w:rsidRDefault="008421F3">
      <w:pPr>
        <w:spacing w:after="160" w:line="259" w:lineRule="auto"/>
        <w:rPr>
          <w:rFonts w:ascii="Cambria" w:eastAsiaTheme="majorEastAsia" w:hAnsi="Cambria" w:cs="Big Caslon"/>
          <w:b/>
          <w:bCs/>
          <w:color w:val="5B9BD5" w:themeColor="accent1"/>
          <w:sz w:val="22"/>
          <w:szCs w:val="22"/>
        </w:rPr>
      </w:pPr>
      <w:r>
        <w:rPr>
          <w:rFonts w:ascii="Cambria" w:hAnsi="Cambria" w:cs="Big Caslon"/>
          <w:sz w:val="22"/>
          <w:szCs w:val="22"/>
        </w:rPr>
        <w:br w:type="page"/>
      </w:r>
    </w:p>
    <w:p w:rsidR="00306E12" w:rsidRPr="008421F3" w:rsidRDefault="00433DCB" w:rsidP="00306E12">
      <w:pPr>
        <w:pStyle w:val="Kop3"/>
        <w:rPr>
          <w:rFonts w:ascii="Cambria" w:hAnsi="Cambria" w:cs="Big Caslon"/>
          <w:sz w:val="22"/>
          <w:szCs w:val="22"/>
        </w:rPr>
      </w:pPr>
      <w:bookmarkStart w:id="28" w:name="_Toc485991166"/>
      <w:r>
        <w:rPr>
          <w:rFonts w:ascii="Cambria" w:hAnsi="Cambria" w:cs="Big Caslon"/>
          <w:sz w:val="22"/>
          <w:szCs w:val="22"/>
        </w:rPr>
        <w:lastRenderedPageBreak/>
        <w:t>Lesvoorbereidingsformulier h</w:t>
      </w:r>
      <w:r w:rsidR="00306E12" w:rsidRPr="008421F3">
        <w:rPr>
          <w:rFonts w:ascii="Cambria" w:hAnsi="Cambria" w:cs="Big Caslon"/>
          <w:sz w:val="22"/>
          <w:szCs w:val="22"/>
        </w:rPr>
        <w:t xml:space="preserve">istorische tijdvakken lesplan </w:t>
      </w:r>
      <w:bookmarkEnd w:id="26"/>
      <w:r w:rsidR="00D8509A" w:rsidRPr="008421F3">
        <w:rPr>
          <w:rFonts w:ascii="Cambria" w:hAnsi="Cambria" w:cs="Big Caslon"/>
          <w:sz w:val="22"/>
          <w:szCs w:val="22"/>
        </w:rPr>
        <w:t>3</w:t>
      </w:r>
      <w:bookmarkEnd w:id="28"/>
    </w:p>
    <w:tbl>
      <w:tblPr>
        <w:tblStyle w:val="Tabelraster"/>
        <w:tblW w:w="9464" w:type="dxa"/>
        <w:tblLook w:val="04A0" w:firstRow="1" w:lastRow="0" w:firstColumn="1" w:lastColumn="0" w:noHBand="0" w:noVBand="1"/>
      </w:tblPr>
      <w:tblGrid>
        <w:gridCol w:w="975"/>
        <w:gridCol w:w="751"/>
        <w:gridCol w:w="3865"/>
        <w:gridCol w:w="3873"/>
      </w:tblGrid>
      <w:tr w:rsidR="00306E12" w:rsidRPr="008421F3" w:rsidTr="00306E12">
        <w:tc>
          <w:tcPr>
            <w:tcW w:w="9464" w:type="dxa"/>
            <w:gridSpan w:val="4"/>
          </w:tcPr>
          <w:p w:rsidR="00306E12" w:rsidRPr="008421F3" w:rsidRDefault="00306E12" w:rsidP="00306E12">
            <w:pPr>
              <w:rPr>
                <w:rFonts w:ascii="Cambria" w:hAnsi="Cambria" w:cs="Big Caslon"/>
                <w:b/>
                <w:sz w:val="22"/>
                <w:szCs w:val="22"/>
              </w:rPr>
            </w:pPr>
            <w:r w:rsidRPr="008421F3">
              <w:rPr>
                <w:rFonts w:ascii="Cambria" w:hAnsi="Cambria" w:cs="Big Caslon"/>
                <w:b/>
                <w:sz w:val="22"/>
                <w:szCs w:val="22"/>
              </w:rPr>
              <w:t>Leermiddelen, materialen, media:</w:t>
            </w:r>
          </w:p>
          <w:p w:rsidR="00306E12" w:rsidRPr="008421F3" w:rsidRDefault="00306E12" w:rsidP="00306E12">
            <w:pPr>
              <w:rPr>
                <w:rFonts w:ascii="Cambria" w:hAnsi="Cambria" w:cs="Big Caslon"/>
                <w:sz w:val="22"/>
                <w:szCs w:val="22"/>
              </w:rPr>
            </w:pPr>
            <w:r w:rsidRPr="008421F3">
              <w:rPr>
                <w:rFonts w:ascii="Cambria" w:hAnsi="Cambria" w:cs="Big Caslon"/>
                <w:sz w:val="22"/>
                <w:szCs w:val="22"/>
              </w:rPr>
              <w:t>Post-it papier.</w:t>
            </w:r>
          </w:p>
          <w:p w:rsidR="00306E12" w:rsidRPr="008421F3" w:rsidRDefault="00306E12" w:rsidP="00306E12">
            <w:pPr>
              <w:rPr>
                <w:rFonts w:ascii="Cambria" w:hAnsi="Cambria" w:cs="Big Caslon"/>
                <w:b/>
                <w:sz w:val="22"/>
                <w:szCs w:val="22"/>
              </w:rPr>
            </w:pPr>
            <w:r w:rsidRPr="008421F3">
              <w:rPr>
                <w:rFonts w:ascii="Cambria" w:hAnsi="Cambria" w:cs="Big Caslon"/>
                <w:sz w:val="22"/>
                <w:szCs w:val="22"/>
              </w:rPr>
              <w:t xml:space="preserve">Leerlingen hebben gemaakte tijdlijn </w:t>
            </w:r>
            <w:r w:rsidR="00D8509A" w:rsidRPr="008421F3">
              <w:rPr>
                <w:rFonts w:ascii="Cambria" w:hAnsi="Cambria" w:cs="Big Caslon"/>
                <w:sz w:val="22"/>
                <w:szCs w:val="22"/>
              </w:rPr>
              <w:t>nodig, en hun telefoon.</w:t>
            </w:r>
          </w:p>
        </w:tc>
      </w:tr>
      <w:tr w:rsidR="00306E12" w:rsidRPr="008421F3" w:rsidTr="00306E12">
        <w:trPr>
          <w:trHeight w:val="739"/>
        </w:trPr>
        <w:tc>
          <w:tcPr>
            <w:tcW w:w="9464" w:type="dxa"/>
            <w:gridSpan w:val="4"/>
          </w:tcPr>
          <w:p w:rsidR="00306E12" w:rsidRPr="008421F3" w:rsidRDefault="00306E12" w:rsidP="00306E12">
            <w:pPr>
              <w:rPr>
                <w:rFonts w:ascii="Cambria" w:hAnsi="Cambria" w:cs="Big Caslon"/>
                <w:b/>
                <w:sz w:val="22"/>
                <w:szCs w:val="22"/>
              </w:rPr>
            </w:pPr>
            <w:r w:rsidRPr="008421F3">
              <w:rPr>
                <w:rFonts w:ascii="Cambria" w:hAnsi="Cambria" w:cs="Big Caslon"/>
                <w:b/>
                <w:sz w:val="22"/>
                <w:szCs w:val="22"/>
              </w:rPr>
              <w:t>Voorbereidingen die je moet treffen:</w:t>
            </w:r>
          </w:p>
          <w:p w:rsidR="00306E12" w:rsidRPr="008421F3" w:rsidRDefault="00306E12" w:rsidP="00306E12">
            <w:pPr>
              <w:tabs>
                <w:tab w:val="left" w:pos="851"/>
              </w:tabs>
              <w:rPr>
                <w:rFonts w:ascii="Cambria" w:hAnsi="Cambria" w:cs="Big Caslon"/>
                <w:sz w:val="22"/>
                <w:szCs w:val="22"/>
              </w:rPr>
            </w:pPr>
            <w:r w:rsidRPr="008421F3">
              <w:rPr>
                <w:rFonts w:ascii="Cambria" w:hAnsi="Cambria" w:cs="Big Caslon"/>
                <w:sz w:val="22"/>
                <w:szCs w:val="22"/>
              </w:rPr>
              <w:t>Docent zet tafels in hoefijzervorm. Stoelen worden hier om heen gezet. D.m.v. post-it papier wordt aangegeven waar  de verschillende tijdlijnen in chronologische volgorde worden geplaatst</w:t>
            </w:r>
          </w:p>
          <w:p w:rsidR="00306E12" w:rsidRPr="008421F3" w:rsidRDefault="00306E12" w:rsidP="00306E12">
            <w:pPr>
              <w:rPr>
                <w:rFonts w:ascii="Cambria" w:hAnsi="Cambria" w:cs="Big Caslon"/>
                <w:b/>
                <w:sz w:val="22"/>
                <w:szCs w:val="22"/>
              </w:rPr>
            </w:pPr>
          </w:p>
        </w:tc>
      </w:tr>
      <w:tr w:rsidR="00306E12" w:rsidRPr="008421F3" w:rsidTr="00306E12">
        <w:trPr>
          <w:trHeight w:val="739"/>
        </w:trPr>
        <w:tc>
          <w:tcPr>
            <w:tcW w:w="9464" w:type="dxa"/>
            <w:gridSpan w:val="4"/>
          </w:tcPr>
          <w:p w:rsidR="006B7CBD" w:rsidRPr="008421F3" w:rsidRDefault="006B7CBD" w:rsidP="00D8509A">
            <w:pPr>
              <w:pStyle w:val="Default"/>
              <w:widowControl w:val="0"/>
              <w:numPr>
                <w:ilvl w:val="0"/>
                <w:numId w:val="5"/>
              </w:numPr>
              <w:rPr>
                <w:rFonts w:ascii="Cambria" w:hAnsi="Cambria" w:cs="Big Caslon"/>
                <w:sz w:val="22"/>
                <w:szCs w:val="22"/>
              </w:rPr>
            </w:pPr>
            <w:r w:rsidRPr="008421F3">
              <w:rPr>
                <w:rFonts w:ascii="Cambria" w:hAnsi="Cambria" w:cs="Big Caslon"/>
                <w:sz w:val="22"/>
                <w:szCs w:val="22"/>
              </w:rPr>
              <w:t>Leerlingen kunnen kritisch omgaan met feiten van het verleden.</w:t>
            </w:r>
          </w:p>
          <w:p w:rsidR="006B7CBD" w:rsidRPr="008421F3" w:rsidRDefault="006B7CBD" w:rsidP="00D8509A">
            <w:pPr>
              <w:pStyle w:val="Default"/>
              <w:widowControl w:val="0"/>
              <w:numPr>
                <w:ilvl w:val="0"/>
                <w:numId w:val="5"/>
              </w:numPr>
              <w:rPr>
                <w:rFonts w:ascii="Cambria" w:hAnsi="Cambria" w:cs="Big Caslon"/>
                <w:sz w:val="22"/>
                <w:szCs w:val="22"/>
              </w:rPr>
            </w:pPr>
            <w:r w:rsidRPr="008421F3">
              <w:rPr>
                <w:rFonts w:ascii="Cambria" w:hAnsi="Cambria" w:cs="Big Caslon"/>
                <w:sz w:val="22"/>
                <w:szCs w:val="22"/>
              </w:rPr>
              <w:t xml:space="preserve">Leerlingen beheersen tijdvak 5 t/m 10 met de bijbehorende kenmerkende aspecten </w:t>
            </w:r>
            <w:r w:rsidRPr="008421F3">
              <w:rPr>
                <w:rFonts w:ascii="Cambria" w:hAnsi="Cambria" w:cs="Big Caslon"/>
                <w:sz w:val="22"/>
                <w:szCs w:val="22"/>
              </w:rPr>
              <w:br/>
              <w:t>en kernbegrippen.</w:t>
            </w:r>
          </w:p>
          <w:p w:rsidR="006B7CBD" w:rsidRPr="008421F3" w:rsidRDefault="006B7CBD" w:rsidP="00D8509A">
            <w:pPr>
              <w:pStyle w:val="Default"/>
              <w:widowControl w:val="0"/>
              <w:numPr>
                <w:ilvl w:val="0"/>
                <w:numId w:val="5"/>
              </w:numPr>
              <w:rPr>
                <w:rFonts w:ascii="Cambria" w:hAnsi="Cambria" w:cs="Big Caslon"/>
                <w:sz w:val="22"/>
                <w:szCs w:val="22"/>
              </w:rPr>
            </w:pPr>
            <w:r w:rsidRPr="008421F3">
              <w:rPr>
                <w:rFonts w:ascii="Cambria" w:hAnsi="Cambria" w:cs="Big Caslon"/>
                <w:sz w:val="22"/>
                <w:szCs w:val="22"/>
              </w:rPr>
              <w:t>De leerlingen leren hoofd- en bijzaken onderscheiden met betrekking tot hun tijdvak.</w:t>
            </w:r>
          </w:p>
          <w:p w:rsidR="006B7CBD" w:rsidRPr="008421F3" w:rsidRDefault="006B7CBD" w:rsidP="00D8509A">
            <w:pPr>
              <w:pStyle w:val="Default"/>
              <w:widowControl w:val="0"/>
              <w:numPr>
                <w:ilvl w:val="0"/>
                <w:numId w:val="5"/>
              </w:numPr>
              <w:rPr>
                <w:rFonts w:ascii="Cambria" w:hAnsi="Cambria" w:cs="Big Caslon"/>
                <w:sz w:val="22"/>
                <w:szCs w:val="22"/>
              </w:rPr>
            </w:pPr>
            <w:r w:rsidRPr="008421F3">
              <w:rPr>
                <w:rFonts w:ascii="Cambria" w:hAnsi="Cambria" w:cs="Big Caslon"/>
                <w:sz w:val="22"/>
                <w:szCs w:val="22"/>
              </w:rPr>
              <w:t>De leerling kan de (dis)continuïteit uitleggen tussen en binnen de verschillende tijdvakken.</w:t>
            </w:r>
          </w:p>
          <w:p w:rsidR="006B7CBD" w:rsidRPr="008421F3" w:rsidRDefault="006B7CBD" w:rsidP="00D8509A">
            <w:pPr>
              <w:pStyle w:val="Default"/>
              <w:widowControl w:val="0"/>
              <w:numPr>
                <w:ilvl w:val="0"/>
                <w:numId w:val="5"/>
              </w:numPr>
              <w:rPr>
                <w:rFonts w:ascii="Cambria" w:hAnsi="Cambria" w:cs="Big Caslon"/>
                <w:sz w:val="22"/>
                <w:szCs w:val="22"/>
              </w:rPr>
            </w:pPr>
            <w:r w:rsidRPr="008421F3">
              <w:rPr>
                <w:rFonts w:ascii="Cambria" w:hAnsi="Cambria" w:cs="Big Caslon"/>
                <w:sz w:val="22"/>
                <w:szCs w:val="22"/>
              </w:rPr>
              <w:t xml:space="preserve">Leerlingen maken vooruitgang in de hogere stappen van de taxonomie van Bloom  </w:t>
            </w:r>
            <w:r w:rsidRPr="008421F3">
              <w:rPr>
                <w:rFonts w:ascii="Cambria" w:hAnsi="Cambria" w:cs="Big Caslon"/>
                <w:sz w:val="22"/>
                <w:szCs w:val="22"/>
              </w:rPr>
              <w:br/>
              <w:t>(SLO, 2017)</w:t>
            </w:r>
          </w:p>
          <w:p w:rsidR="006B7CBD" w:rsidRPr="008421F3" w:rsidRDefault="006B7CBD" w:rsidP="00D8509A">
            <w:pPr>
              <w:pStyle w:val="Default"/>
              <w:widowControl w:val="0"/>
              <w:numPr>
                <w:ilvl w:val="0"/>
                <w:numId w:val="5"/>
              </w:numPr>
              <w:rPr>
                <w:rFonts w:ascii="Cambria" w:hAnsi="Cambria" w:cs="Big Caslon"/>
                <w:sz w:val="22"/>
                <w:szCs w:val="22"/>
              </w:rPr>
            </w:pPr>
            <w:r w:rsidRPr="008421F3">
              <w:rPr>
                <w:rFonts w:ascii="Cambria" w:hAnsi="Cambria" w:cs="Big Caslon"/>
                <w:sz w:val="22"/>
                <w:szCs w:val="22"/>
              </w:rPr>
              <w:t>Leerlingen kunnen samenwerken met leerlingen uit een andere differentiatiegroep.</w:t>
            </w:r>
          </w:p>
          <w:p w:rsidR="006B7CBD" w:rsidRPr="008421F3" w:rsidRDefault="006B7CBD" w:rsidP="00D8509A">
            <w:pPr>
              <w:pStyle w:val="Default"/>
              <w:widowControl w:val="0"/>
              <w:numPr>
                <w:ilvl w:val="0"/>
                <w:numId w:val="5"/>
              </w:numPr>
              <w:rPr>
                <w:rFonts w:ascii="Cambria" w:hAnsi="Cambria" w:cs="Big Caslon"/>
                <w:sz w:val="22"/>
                <w:szCs w:val="22"/>
              </w:rPr>
            </w:pPr>
            <w:r w:rsidRPr="008421F3">
              <w:rPr>
                <w:rFonts w:ascii="Cambria" w:hAnsi="Cambria" w:cs="Big Caslon"/>
                <w:sz w:val="22"/>
                <w:szCs w:val="22"/>
              </w:rPr>
              <w:t xml:space="preserve">Leerlingen gebruiken hun taalvaardigheden om de informatie duidelijk </w:t>
            </w:r>
            <w:r w:rsidRPr="008421F3">
              <w:rPr>
                <w:rFonts w:ascii="Cambria" w:hAnsi="Cambria" w:cs="Big Caslon"/>
                <w:sz w:val="22"/>
                <w:szCs w:val="22"/>
              </w:rPr>
              <w:br/>
              <w:t>over te brengen.</w:t>
            </w:r>
          </w:p>
          <w:p w:rsidR="00306E12" w:rsidRPr="008421F3" w:rsidRDefault="006B7CBD" w:rsidP="00D8509A">
            <w:pPr>
              <w:pStyle w:val="Default"/>
              <w:widowControl w:val="0"/>
              <w:numPr>
                <w:ilvl w:val="0"/>
                <w:numId w:val="5"/>
              </w:numPr>
              <w:rPr>
                <w:rFonts w:ascii="Cambria" w:hAnsi="Cambria" w:cs="Big Caslon"/>
                <w:sz w:val="22"/>
                <w:szCs w:val="22"/>
              </w:rPr>
            </w:pPr>
            <w:r w:rsidRPr="008421F3">
              <w:rPr>
                <w:rFonts w:ascii="Cambria" w:hAnsi="Cambria" w:cs="Big Caslon"/>
                <w:sz w:val="22"/>
                <w:szCs w:val="22"/>
              </w:rPr>
              <w:t xml:space="preserve">Leerlingen kunnen een Aurasma maken. </w:t>
            </w:r>
          </w:p>
        </w:tc>
      </w:tr>
      <w:tr w:rsidR="00306E12" w:rsidRPr="008421F3" w:rsidTr="00306E12">
        <w:trPr>
          <w:cantSplit/>
          <w:trHeight w:val="453"/>
        </w:trPr>
        <w:tc>
          <w:tcPr>
            <w:tcW w:w="975" w:type="dxa"/>
          </w:tcPr>
          <w:p w:rsidR="00306E12" w:rsidRPr="008421F3" w:rsidRDefault="00306E12" w:rsidP="00306E12">
            <w:pPr>
              <w:jc w:val="center"/>
              <w:rPr>
                <w:rFonts w:ascii="Cambria" w:hAnsi="Cambria" w:cs="Big Caslon"/>
                <w:b/>
                <w:sz w:val="22"/>
                <w:szCs w:val="22"/>
              </w:rPr>
            </w:pPr>
            <w:r w:rsidRPr="008421F3">
              <w:rPr>
                <w:rFonts w:ascii="Cambria" w:hAnsi="Cambria" w:cs="Big Caslon"/>
                <w:b/>
                <w:sz w:val="22"/>
                <w:szCs w:val="22"/>
              </w:rPr>
              <w:t>Lesfase</w:t>
            </w:r>
          </w:p>
        </w:tc>
        <w:tc>
          <w:tcPr>
            <w:tcW w:w="693" w:type="dxa"/>
          </w:tcPr>
          <w:p w:rsidR="00306E12" w:rsidRPr="008421F3" w:rsidRDefault="00306E12" w:rsidP="00306E12">
            <w:pPr>
              <w:rPr>
                <w:rFonts w:ascii="Cambria" w:hAnsi="Cambria" w:cs="Big Caslon"/>
                <w:b/>
                <w:sz w:val="22"/>
                <w:szCs w:val="22"/>
              </w:rPr>
            </w:pPr>
          </w:p>
        </w:tc>
        <w:tc>
          <w:tcPr>
            <w:tcW w:w="7796" w:type="dxa"/>
            <w:gridSpan w:val="2"/>
          </w:tcPr>
          <w:p w:rsidR="00306E12" w:rsidRPr="008421F3" w:rsidRDefault="00306E12" w:rsidP="00306E12">
            <w:pPr>
              <w:jc w:val="center"/>
              <w:rPr>
                <w:rFonts w:ascii="Cambria" w:hAnsi="Cambria" w:cs="Big Caslon"/>
                <w:sz w:val="22"/>
                <w:szCs w:val="22"/>
              </w:rPr>
            </w:pPr>
            <w:r w:rsidRPr="008421F3">
              <w:rPr>
                <w:rFonts w:ascii="Cambria" w:hAnsi="Cambria" w:cs="Big Caslon"/>
                <w:b/>
                <w:sz w:val="22"/>
                <w:szCs w:val="22"/>
              </w:rPr>
              <w:t>Didactische Werkvorm</w:t>
            </w:r>
          </w:p>
        </w:tc>
      </w:tr>
      <w:tr w:rsidR="00306E12" w:rsidRPr="008421F3" w:rsidTr="00306E12">
        <w:trPr>
          <w:cantSplit/>
          <w:trHeight w:val="727"/>
        </w:trPr>
        <w:tc>
          <w:tcPr>
            <w:tcW w:w="975" w:type="dxa"/>
            <w:textDirection w:val="btLr"/>
          </w:tcPr>
          <w:p w:rsidR="00306E12" w:rsidRPr="008421F3" w:rsidRDefault="00306E12" w:rsidP="00306E12">
            <w:pPr>
              <w:ind w:left="113" w:right="113"/>
              <w:jc w:val="center"/>
              <w:rPr>
                <w:rFonts w:ascii="Cambria" w:hAnsi="Cambria" w:cs="Big Caslon"/>
                <w:b/>
                <w:sz w:val="22"/>
                <w:szCs w:val="22"/>
              </w:rPr>
            </w:pPr>
          </w:p>
        </w:tc>
        <w:tc>
          <w:tcPr>
            <w:tcW w:w="693" w:type="dxa"/>
          </w:tcPr>
          <w:p w:rsidR="00306E12" w:rsidRPr="008421F3" w:rsidRDefault="00306E12" w:rsidP="00306E12">
            <w:pPr>
              <w:jc w:val="center"/>
              <w:rPr>
                <w:rFonts w:ascii="Cambria" w:hAnsi="Cambria" w:cs="Big Caslon"/>
                <w:sz w:val="22"/>
                <w:szCs w:val="22"/>
              </w:rPr>
            </w:pPr>
            <w:r w:rsidRPr="008421F3">
              <w:rPr>
                <w:rFonts w:ascii="Cambria" w:hAnsi="Cambria" w:cs="Big Caslon"/>
                <w:sz w:val="22"/>
                <w:szCs w:val="22"/>
              </w:rPr>
              <w:t>Tijd</w:t>
            </w:r>
          </w:p>
          <w:p w:rsidR="00306E12" w:rsidRPr="008421F3" w:rsidRDefault="00306E12" w:rsidP="00306E12">
            <w:pPr>
              <w:jc w:val="center"/>
              <w:rPr>
                <w:rFonts w:ascii="Cambria" w:hAnsi="Cambria" w:cs="Big Caslon"/>
                <w:sz w:val="22"/>
                <w:szCs w:val="22"/>
              </w:rPr>
            </w:pPr>
            <w:r w:rsidRPr="008421F3">
              <w:rPr>
                <w:rFonts w:ascii="Cambria" w:hAnsi="Cambria" w:cs="Big Caslon"/>
                <w:sz w:val="22"/>
                <w:szCs w:val="22"/>
              </w:rPr>
              <w:t>(min)</w:t>
            </w:r>
          </w:p>
          <w:p w:rsidR="00306E12" w:rsidRPr="008421F3" w:rsidRDefault="00306E12" w:rsidP="00306E12">
            <w:pPr>
              <w:rPr>
                <w:rFonts w:ascii="Cambria" w:hAnsi="Cambria" w:cs="Big Caslon"/>
                <w:sz w:val="22"/>
                <w:szCs w:val="22"/>
              </w:rPr>
            </w:pPr>
          </w:p>
        </w:tc>
        <w:tc>
          <w:tcPr>
            <w:tcW w:w="3898" w:type="dxa"/>
          </w:tcPr>
          <w:p w:rsidR="00306E12" w:rsidRPr="008421F3" w:rsidRDefault="00306E12" w:rsidP="00306E12">
            <w:pPr>
              <w:rPr>
                <w:rFonts w:ascii="Cambria" w:hAnsi="Cambria" w:cs="Big Caslon"/>
                <w:sz w:val="22"/>
                <w:szCs w:val="22"/>
              </w:rPr>
            </w:pPr>
            <w:r w:rsidRPr="008421F3">
              <w:rPr>
                <w:rFonts w:ascii="Cambria" w:hAnsi="Cambria" w:cs="Big Caslon"/>
                <w:sz w:val="22"/>
                <w:szCs w:val="22"/>
              </w:rPr>
              <w:t>Onderwijsactiviteit van docent:</w:t>
            </w:r>
          </w:p>
          <w:p w:rsidR="00306E12" w:rsidRPr="008421F3" w:rsidRDefault="00306E12" w:rsidP="00306E12">
            <w:pPr>
              <w:rPr>
                <w:rFonts w:ascii="Cambria" w:hAnsi="Cambria" w:cs="Big Caslon"/>
                <w:sz w:val="22"/>
                <w:szCs w:val="22"/>
              </w:rPr>
            </w:pPr>
            <w:r w:rsidRPr="008421F3">
              <w:rPr>
                <w:rFonts w:ascii="Cambria" w:hAnsi="Cambria" w:cs="Big Caslon"/>
                <w:sz w:val="22"/>
                <w:szCs w:val="22"/>
              </w:rPr>
              <w:t>Wat doe jij?</w:t>
            </w:r>
          </w:p>
          <w:p w:rsidR="00306E12" w:rsidRPr="008421F3" w:rsidRDefault="00306E12" w:rsidP="00306E12">
            <w:pPr>
              <w:rPr>
                <w:rFonts w:ascii="Cambria" w:hAnsi="Cambria" w:cs="Big Caslon"/>
                <w:sz w:val="22"/>
                <w:szCs w:val="22"/>
              </w:rPr>
            </w:pPr>
            <w:r w:rsidRPr="008421F3">
              <w:rPr>
                <w:rFonts w:ascii="Cambria" w:hAnsi="Cambria" w:cs="Big Caslon"/>
                <w:sz w:val="22"/>
                <w:szCs w:val="22"/>
              </w:rPr>
              <w:t>(vb. afstemmen, aandacht vangen, motiveren, vertellen, voordoen, vragen stellen, activeren, feedback geven, samenvatten, evalueren, rondlopen, voorbeelden geven)</w:t>
            </w:r>
          </w:p>
        </w:tc>
        <w:tc>
          <w:tcPr>
            <w:tcW w:w="3898" w:type="dxa"/>
          </w:tcPr>
          <w:p w:rsidR="00306E12" w:rsidRPr="008421F3" w:rsidRDefault="00306E12" w:rsidP="00306E12">
            <w:pPr>
              <w:rPr>
                <w:rFonts w:ascii="Cambria" w:hAnsi="Cambria" w:cs="Big Caslon"/>
                <w:sz w:val="22"/>
                <w:szCs w:val="22"/>
              </w:rPr>
            </w:pPr>
            <w:r w:rsidRPr="008421F3">
              <w:rPr>
                <w:rFonts w:ascii="Cambria" w:hAnsi="Cambria" w:cs="Big Caslon"/>
                <w:sz w:val="22"/>
                <w:szCs w:val="22"/>
              </w:rPr>
              <w:t xml:space="preserve">Beoogde leeractiviteit van de leerling: </w:t>
            </w:r>
          </w:p>
          <w:p w:rsidR="00306E12" w:rsidRPr="008421F3" w:rsidRDefault="00306E12" w:rsidP="00306E12">
            <w:pPr>
              <w:rPr>
                <w:rFonts w:ascii="Cambria" w:hAnsi="Cambria" w:cs="Big Caslon"/>
                <w:sz w:val="22"/>
                <w:szCs w:val="22"/>
              </w:rPr>
            </w:pPr>
            <w:r w:rsidRPr="008421F3">
              <w:rPr>
                <w:rFonts w:ascii="Cambria" w:hAnsi="Cambria" w:cs="Big Caslon"/>
                <w:sz w:val="22"/>
                <w:szCs w:val="22"/>
              </w:rPr>
              <w:t>Wat doen zij?</w:t>
            </w:r>
          </w:p>
          <w:p w:rsidR="00306E12" w:rsidRPr="008421F3" w:rsidRDefault="00306E12" w:rsidP="00306E12">
            <w:pPr>
              <w:rPr>
                <w:rFonts w:ascii="Cambria" w:hAnsi="Cambria" w:cs="Big Caslon"/>
                <w:sz w:val="22"/>
                <w:szCs w:val="22"/>
              </w:rPr>
            </w:pPr>
            <w:r w:rsidRPr="008421F3">
              <w:rPr>
                <w:rFonts w:ascii="Cambria" w:hAnsi="Cambria" w:cs="Big Caslon"/>
                <w:sz w:val="22"/>
                <w:szCs w:val="22"/>
              </w:rPr>
              <w:t>(vb. luisteren, hardop denken, aan elkaar uitleggen, oefenen, toepassen,  in eigen woorden samenvatten, evalueren, ...)</w:t>
            </w:r>
          </w:p>
        </w:tc>
      </w:tr>
      <w:tr w:rsidR="00306E12" w:rsidRPr="008421F3" w:rsidTr="00306E12">
        <w:trPr>
          <w:cantSplit/>
          <w:trHeight w:val="1134"/>
        </w:trPr>
        <w:tc>
          <w:tcPr>
            <w:tcW w:w="975" w:type="dxa"/>
            <w:textDirection w:val="btLr"/>
          </w:tcPr>
          <w:p w:rsidR="00306E12" w:rsidRPr="008421F3" w:rsidRDefault="00306E12" w:rsidP="00306E12">
            <w:pPr>
              <w:ind w:left="113" w:right="113"/>
              <w:jc w:val="center"/>
              <w:rPr>
                <w:rFonts w:ascii="Cambria" w:hAnsi="Cambria" w:cs="Big Caslon"/>
                <w:b/>
                <w:sz w:val="22"/>
                <w:szCs w:val="22"/>
              </w:rPr>
            </w:pPr>
            <w:r w:rsidRPr="008421F3">
              <w:rPr>
                <w:rFonts w:ascii="Cambria" w:hAnsi="Cambria" w:cs="Big Caslon"/>
                <w:b/>
                <w:sz w:val="22"/>
                <w:szCs w:val="22"/>
              </w:rPr>
              <w:t>Aandacht richten op lesdoelen, Aansluiten bij voorkennis</w:t>
            </w:r>
          </w:p>
          <w:p w:rsidR="00306E12" w:rsidRPr="008421F3" w:rsidRDefault="00306E12" w:rsidP="00306E12">
            <w:pPr>
              <w:ind w:left="113" w:right="113"/>
              <w:jc w:val="center"/>
              <w:rPr>
                <w:rFonts w:ascii="Cambria" w:hAnsi="Cambria" w:cs="Big Caslon"/>
                <w:sz w:val="22"/>
                <w:szCs w:val="22"/>
              </w:rPr>
            </w:pPr>
            <w:r w:rsidRPr="008421F3">
              <w:rPr>
                <w:rFonts w:ascii="Cambria" w:hAnsi="Cambria" w:cs="Big Caslon"/>
                <w:b/>
                <w:sz w:val="22"/>
                <w:szCs w:val="22"/>
              </w:rPr>
              <w:t xml:space="preserve">Instap </w:t>
            </w:r>
          </w:p>
        </w:tc>
        <w:tc>
          <w:tcPr>
            <w:tcW w:w="693" w:type="dxa"/>
          </w:tcPr>
          <w:p w:rsidR="00306E12" w:rsidRPr="008421F3" w:rsidRDefault="00306E12" w:rsidP="00306E12">
            <w:pPr>
              <w:rPr>
                <w:rFonts w:ascii="Cambria" w:hAnsi="Cambria" w:cs="Big Caslon"/>
                <w:sz w:val="22"/>
                <w:szCs w:val="22"/>
              </w:rPr>
            </w:pPr>
          </w:p>
          <w:p w:rsidR="00306E12" w:rsidRPr="008421F3" w:rsidRDefault="00306E12" w:rsidP="00306E12">
            <w:pPr>
              <w:rPr>
                <w:rFonts w:ascii="Cambria" w:hAnsi="Cambria" w:cs="Big Caslon"/>
                <w:sz w:val="22"/>
                <w:szCs w:val="22"/>
              </w:rPr>
            </w:pPr>
            <w:r w:rsidRPr="008421F3">
              <w:rPr>
                <w:rFonts w:ascii="Cambria" w:hAnsi="Cambria" w:cs="Big Caslon"/>
                <w:sz w:val="22"/>
                <w:szCs w:val="22"/>
              </w:rPr>
              <w:t>5</w:t>
            </w:r>
          </w:p>
          <w:p w:rsidR="00306E12" w:rsidRPr="008421F3" w:rsidRDefault="00306E12" w:rsidP="00306E12">
            <w:pPr>
              <w:rPr>
                <w:rFonts w:ascii="Cambria" w:hAnsi="Cambria" w:cs="Big Caslon"/>
                <w:sz w:val="22"/>
                <w:szCs w:val="22"/>
              </w:rPr>
            </w:pPr>
          </w:p>
          <w:p w:rsidR="00306E12" w:rsidRPr="008421F3" w:rsidRDefault="00306E12" w:rsidP="00306E12">
            <w:pPr>
              <w:rPr>
                <w:rFonts w:ascii="Cambria" w:hAnsi="Cambria" w:cs="Big Caslon"/>
                <w:sz w:val="22"/>
                <w:szCs w:val="22"/>
              </w:rPr>
            </w:pPr>
          </w:p>
          <w:p w:rsidR="00306E12" w:rsidRPr="008421F3" w:rsidRDefault="00306E12" w:rsidP="00306E12">
            <w:pPr>
              <w:rPr>
                <w:rFonts w:ascii="Cambria" w:hAnsi="Cambria" w:cs="Big Caslon"/>
                <w:sz w:val="22"/>
                <w:szCs w:val="22"/>
              </w:rPr>
            </w:pPr>
          </w:p>
        </w:tc>
        <w:tc>
          <w:tcPr>
            <w:tcW w:w="3898" w:type="dxa"/>
          </w:tcPr>
          <w:p w:rsidR="00306E12" w:rsidRPr="008421F3" w:rsidRDefault="00306E12" w:rsidP="00306E12">
            <w:pPr>
              <w:rPr>
                <w:rFonts w:ascii="Cambria" w:hAnsi="Cambria" w:cs="Big Caslon"/>
                <w:sz w:val="22"/>
                <w:szCs w:val="22"/>
              </w:rPr>
            </w:pPr>
          </w:p>
          <w:p w:rsidR="00306E12" w:rsidRPr="008421F3" w:rsidRDefault="00306E12" w:rsidP="00306E12">
            <w:pPr>
              <w:rPr>
                <w:rFonts w:ascii="Cambria" w:hAnsi="Cambria" w:cs="Big Caslon"/>
                <w:sz w:val="22"/>
                <w:szCs w:val="22"/>
              </w:rPr>
            </w:pPr>
            <w:r w:rsidRPr="008421F3">
              <w:rPr>
                <w:rFonts w:ascii="Cambria" w:hAnsi="Cambria" w:cs="Big Caslon"/>
                <w:sz w:val="22"/>
                <w:szCs w:val="22"/>
              </w:rPr>
              <w:t xml:space="preserve">De docent verwelkomt de leerlingen.. De leerlingen wachten rustig tot iedereen binnen is. </w:t>
            </w:r>
          </w:p>
        </w:tc>
        <w:tc>
          <w:tcPr>
            <w:tcW w:w="3898" w:type="dxa"/>
          </w:tcPr>
          <w:p w:rsidR="00306E12" w:rsidRPr="008421F3" w:rsidRDefault="00306E12" w:rsidP="00306E12">
            <w:pPr>
              <w:rPr>
                <w:rFonts w:ascii="Cambria" w:hAnsi="Cambria" w:cs="Big Caslon"/>
                <w:sz w:val="22"/>
                <w:szCs w:val="22"/>
              </w:rPr>
            </w:pPr>
          </w:p>
          <w:p w:rsidR="00306E12" w:rsidRPr="008421F3" w:rsidRDefault="00306E12" w:rsidP="00306E12">
            <w:pPr>
              <w:rPr>
                <w:rFonts w:ascii="Cambria" w:hAnsi="Cambria" w:cs="Big Caslon"/>
                <w:sz w:val="22"/>
                <w:szCs w:val="22"/>
              </w:rPr>
            </w:pPr>
            <w:r w:rsidRPr="008421F3">
              <w:rPr>
                <w:rFonts w:ascii="Cambria" w:hAnsi="Cambria" w:cs="Big Caslon"/>
                <w:sz w:val="22"/>
                <w:szCs w:val="22"/>
              </w:rPr>
              <w:t>Gaan op de stoelen rondom de tijdlijnen zitten. Dit is in chronologische volgorde. Voor hen leggen ze de tijdlijnen neer</w:t>
            </w:r>
          </w:p>
          <w:p w:rsidR="00306E12" w:rsidRPr="008421F3" w:rsidRDefault="00306E12" w:rsidP="00306E12">
            <w:pPr>
              <w:rPr>
                <w:rFonts w:ascii="Cambria" w:hAnsi="Cambria" w:cs="Big Caslon"/>
                <w:sz w:val="22"/>
                <w:szCs w:val="22"/>
              </w:rPr>
            </w:pPr>
          </w:p>
        </w:tc>
      </w:tr>
      <w:tr w:rsidR="00306E12" w:rsidRPr="008421F3" w:rsidTr="00306E12">
        <w:trPr>
          <w:cantSplit/>
          <w:trHeight w:val="1134"/>
        </w:trPr>
        <w:tc>
          <w:tcPr>
            <w:tcW w:w="975" w:type="dxa"/>
            <w:textDirection w:val="btLr"/>
          </w:tcPr>
          <w:p w:rsidR="00306E12" w:rsidRPr="008421F3" w:rsidRDefault="00306E12" w:rsidP="00306E12">
            <w:pPr>
              <w:ind w:left="113" w:right="113"/>
              <w:jc w:val="center"/>
              <w:rPr>
                <w:rFonts w:ascii="Cambria" w:hAnsi="Cambria" w:cs="Big Caslon"/>
                <w:b/>
                <w:sz w:val="22"/>
                <w:szCs w:val="22"/>
              </w:rPr>
            </w:pPr>
            <w:r w:rsidRPr="008421F3">
              <w:rPr>
                <w:rFonts w:ascii="Cambria" w:hAnsi="Cambria" w:cs="Big Caslon"/>
                <w:b/>
                <w:sz w:val="22"/>
                <w:szCs w:val="22"/>
              </w:rPr>
              <w:t xml:space="preserve">Uitleg, Controle, Instructie op zelfwerkzaamheid, begeleiding bij zelfwerkzaamheid </w:t>
            </w:r>
          </w:p>
          <w:p w:rsidR="00306E12" w:rsidRPr="008421F3" w:rsidRDefault="00306E12" w:rsidP="00306E12">
            <w:pPr>
              <w:ind w:left="113" w:right="113"/>
              <w:jc w:val="center"/>
              <w:rPr>
                <w:rFonts w:ascii="Cambria" w:hAnsi="Cambria" w:cs="Big Caslon"/>
                <w:b/>
                <w:sz w:val="22"/>
                <w:szCs w:val="22"/>
              </w:rPr>
            </w:pPr>
            <w:r w:rsidRPr="008421F3">
              <w:rPr>
                <w:rFonts w:ascii="Cambria" w:hAnsi="Cambria" w:cs="Big Caslon"/>
                <w:b/>
                <w:sz w:val="22"/>
                <w:szCs w:val="22"/>
              </w:rPr>
              <w:t>Rol: Didacticus</w:t>
            </w:r>
          </w:p>
          <w:p w:rsidR="00306E12" w:rsidRPr="008421F3" w:rsidRDefault="00306E12" w:rsidP="00306E12">
            <w:pPr>
              <w:ind w:left="113" w:right="113"/>
              <w:jc w:val="center"/>
              <w:rPr>
                <w:rFonts w:ascii="Cambria" w:hAnsi="Cambria" w:cs="Big Caslon"/>
                <w:b/>
                <w:sz w:val="22"/>
                <w:szCs w:val="22"/>
              </w:rPr>
            </w:pPr>
          </w:p>
        </w:tc>
        <w:tc>
          <w:tcPr>
            <w:tcW w:w="693" w:type="dxa"/>
          </w:tcPr>
          <w:p w:rsidR="00306E12" w:rsidRPr="008421F3" w:rsidRDefault="00306E12" w:rsidP="00306E12">
            <w:pPr>
              <w:rPr>
                <w:rFonts w:ascii="Cambria" w:hAnsi="Cambria" w:cs="Big Caslon"/>
                <w:sz w:val="22"/>
                <w:szCs w:val="22"/>
              </w:rPr>
            </w:pPr>
          </w:p>
          <w:p w:rsidR="00306E12" w:rsidRPr="008421F3" w:rsidRDefault="00306E12" w:rsidP="00306E12">
            <w:pPr>
              <w:rPr>
                <w:rFonts w:ascii="Cambria" w:hAnsi="Cambria" w:cs="Big Caslon"/>
                <w:sz w:val="22"/>
                <w:szCs w:val="22"/>
              </w:rPr>
            </w:pPr>
          </w:p>
          <w:p w:rsidR="00306E12" w:rsidRPr="008421F3" w:rsidRDefault="00306E12" w:rsidP="00306E12">
            <w:pPr>
              <w:rPr>
                <w:rFonts w:ascii="Cambria" w:hAnsi="Cambria" w:cs="Big Caslon"/>
                <w:sz w:val="22"/>
                <w:szCs w:val="22"/>
              </w:rPr>
            </w:pPr>
          </w:p>
          <w:p w:rsidR="00306E12" w:rsidRPr="008421F3" w:rsidRDefault="00306E12" w:rsidP="00306E12">
            <w:pPr>
              <w:rPr>
                <w:rFonts w:ascii="Cambria" w:hAnsi="Cambria" w:cs="Big Caslon"/>
                <w:sz w:val="22"/>
                <w:szCs w:val="22"/>
              </w:rPr>
            </w:pPr>
          </w:p>
          <w:p w:rsidR="00306E12" w:rsidRPr="008421F3" w:rsidRDefault="00306E12" w:rsidP="00306E12">
            <w:pPr>
              <w:rPr>
                <w:rFonts w:ascii="Cambria" w:hAnsi="Cambria" w:cs="Big Caslon"/>
                <w:sz w:val="22"/>
                <w:szCs w:val="22"/>
              </w:rPr>
            </w:pPr>
          </w:p>
          <w:p w:rsidR="00306E12" w:rsidRPr="008421F3" w:rsidRDefault="00306E12" w:rsidP="00306E12">
            <w:pPr>
              <w:rPr>
                <w:rFonts w:ascii="Cambria" w:hAnsi="Cambria" w:cs="Big Caslon"/>
                <w:sz w:val="22"/>
                <w:szCs w:val="22"/>
              </w:rPr>
            </w:pPr>
            <w:r w:rsidRPr="008421F3">
              <w:rPr>
                <w:rFonts w:ascii="Cambria" w:hAnsi="Cambria" w:cs="Big Caslon"/>
                <w:sz w:val="22"/>
                <w:szCs w:val="22"/>
              </w:rPr>
              <w:t>10</w:t>
            </w:r>
          </w:p>
          <w:p w:rsidR="00306E12" w:rsidRPr="008421F3" w:rsidRDefault="00306E12" w:rsidP="00306E12">
            <w:pPr>
              <w:rPr>
                <w:rFonts w:ascii="Cambria" w:hAnsi="Cambria" w:cs="Big Caslon"/>
                <w:sz w:val="22"/>
                <w:szCs w:val="22"/>
              </w:rPr>
            </w:pPr>
          </w:p>
          <w:p w:rsidR="00306E12" w:rsidRPr="008421F3" w:rsidRDefault="00306E12" w:rsidP="00306E12">
            <w:pPr>
              <w:rPr>
                <w:rFonts w:ascii="Cambria" w:hAnsi="Cambria" w:cs="Big Caslon"/>
                <w:sz w:val="22"/>
                <w:szCs w:val="22"/>
              </w:rPr>
            </w:pPr>
          </w:p>
          <w:p w:rsidR="00306E12" w:rsidRPr="008421F3" w:rsidRDefault="00306E12" w:rsidP="00306E12">
            <w:pPr>
              <w:rPr>
                <w:rFonts w:ascii="Cambria" w:hAnsi="Cambria" w:cs="Big Caslon"/>
                <w:sz w:val="22"/>
                <w:szCs w:val="22"/>
              </w:rPr>
            </w:pPr>
          </w:p>
          <w:p w:rsidR="00306E12" w:rsidRPr="008421F3" w:rsidRDefault="00306E12" w:rsidP="00306E12">
            <w:pPr>
              <w:rPr>
                <w:rFonts w:ascii="Cambria" w:hAnsi="Cambria" w:cs="Big Caslon"/>
                <w:sz w:val="22"/>
                <w:szCs w:val="22"/>
              </w:rPr>
            </w:pPr>
          </w:p>
          <w:p w:rsidR="00306E12" w:rsidRPr="008421F3" w:rsidRDefault="00306E12" w:rsidP="00306E12">
            <w:pPr>
              <w:rPr>
                <w:rFonts w:ascii="Cambria" w:hAnsi="Cambria" w:cs="Big Caslon"/>
                <w:sz w:val="22"/>
                <w:szCs w:val="22"/>
              </w:rPr>
            </w:pPr>
          </w:p>
        </w:tc>
        <w:tc>
          <w:tcPr>
            <w:tcW w:w="3898" w:type="dxa"/>
          </w:tcPr>
          <w:p w:rsidR="00306E12" w:rsidRPr="008421F3" w:rsidRDefault="00306E12" w:rsidP="00306E12">
            <w:pPr>
              <w:rPr>
                <w:rFonts w:ascii="Cambria" w:hAnsi="Cambria" w:cs="Big Caslon"/>
                <w:sz w:val="22"/>
                <w:szCs w:val="22"/>
              </w:rPr>
            </w:pPr>
            <w:r w:rsidRPr="008421F3">
              <w:rPr>
                <w:rFonts w:ascii="Cambria" w:hAnsi="Cambria" w:cs="Big Caslon"/>
                <w:sz w:val="22"/>
                <w:szCs w:val="22"/>
              </w:rPr>
              <w:t>Docent geeft complimenten.</w:t>
            </w:r>
          </w:p>
          <w:p w:rsidR="00306E12" w:rsidRPr="008421F3" w:rsidRDefault="00306E12" w:rsidP="00306E12">
            <w:pPr>
              <w:rPr>
                <w:rFonts w:ascii="Cambria" w:hAnsi="Cambria" w:cs="Big Caslon"/>
                <w:sz w:val="22"/>
                <w:szCs w:val="22"/>
              </w:rPr>
            </w:pPr>
          </w:p>
          <w:p w:rsidR="00306E12" w:rsidRPr="008421F3" w:rsidRDefault="00306E12" w:rsidP="00306E12">
            <w:pPr>
              <w:rPr>
                <w:rFonts w:ascii="Cambria" w:hAnsi="Cambria" w:cs="Big Caslon"/>
                <w:sz w:val="22"/>
                <w:szCs w:val="22"/>
              </w:rPr>
            </w:pPr>
            <w:r w:rsidRPr="008421F3">
              <w:rPr>
                <w:rFonts w:ascii="Cambria" w:hAnsi="Cambria" w:cs="Big Caslon"/>
                <w:sz w:val="22"/>
                <w:szCs w:val="22"/>
              </w:rPr>
              <w:t xml:space="preserve">Docent stelt kritische vragen over gemaakte keuzes. </w:t>
            </w:r>
          </w:p>
        </w:tc>
        <w:tc>
          <w:tcPr>
            <w:tcW w:w="3898" w:type="dxa"/>
          </w:tcPr>
          <w:p w:rsidR="00306E12" w:rsidRPr="008421F3" w:rsidRDefault="00306E12" w:rsidP="00306E12">
            <w:pPr>
              <w:rPr>
                <w:rFonts w:ascii="Cambria" w:hAnsi="Cambria" w:cs="Big Caslon"/>
                <w:sz w:val="22"/>
                <w:szCs w:val="22"/>
              </w:rPr>
            </w:pPr>
            <w:r w:rsidRPr="008421F3">
              <w:rPr>
                <w:rFonts w:ascii="Cambria" w:hAnsi="Cambria" w:cs="Big Caslon"/>
                <w:sz w:val="22"/>
                <w:szCs w:val="22"/>
              </w:rPr>
              <w:t>De leerlingen leggen met hun groepje uit waarom ze bepaalde keuzes hebben gemaakt.</w:t>
            </w:r>
          </w:p>
          <w:p w:rsidR="00306E12" w:rsidRPr="008421F3" w:rsidRDefault="00306E12" w:rsidP="00306E12">
            <w:pPr>
              <w:rPr>
                <w:rFonts w:ascii="Cambria" w:hAnsi="Cambria" w:cs="Big Caslon"/>
                <w:sz w:val="22"/>
                <w:szCs w:val="22"/>
              </w:rPr>
            </w:pPr>
          </w:p>
          <w:p w:rsidR="00306E12" w:rsidRPr="008421F3" w:rsidRDefault="00306E12" w:rsidP="00306E12">
            <w:pPr>
              <w:rPr>
                <w:rFonts w:ascii="Cambria" w:hAnsi="Cambria" w:cs="Big Caslon"/>
                <w:sz w:val="22"/>
                <w:szCs w:val="22"/>
              </w:rPr>
            </w:pPr>
          </w:p>
        </w:tc>
      </w:tr>
      <w:tr w:rsidR="00306E12" w:rsidRPr="008421F3" w:rsidTr="00306E12">
        <w:trPr>
          <w:cantSplit/>
          <w:trHeight w:val="1849"/>
        </w:trPr>
        <w:tc>
          <w:tcPr>
            <w:tcW w:w="975" w:type="dxa"/>
            <w:textDirection w:val="btLr"/>
          </w:tcPr>
          <w:p w:rsidR="00306E12" w:rsidRPr="008421F3" w:rsidRDefault="00306E12" w:rsidP="00306E12">
            <w:pPr>
              <w:ind w:left="113" w:right="113"/>
              <w:jc w:val="center"/>
              <w:rPr>
                <w:rFonts w:ascii="Big Caslon" w:hAnsi="Big Caslon" w:cs="Big Caslon"/>
                <w:b/>
                <w:sz w:val="22"/>
                <w:szCs w:val="22"/>
              </w:rPr>
            </w:pPr>
          </w:p>
        </w:tc>
        <w:tc>
          <w:tcPr>
            <w:tcW w:w="693" w:type="dxa"/>
          </w:tcPr>
          <w:p w:rsidR="00306E12" w:rsidRPr="008421F3" w:rsidRDefault="00306E12" w:rsidP="00306E12">
            <w:pPr>
              <w:jc w:val="center"/>
              <w:rPr>
                <w:rFonts w:ascii="Big Caslon" w:hAnsi="Big Caslon" w:cs="Big Caslon"/>
                <w:sz w:val="22"/>
                <w:szCs w:val="22"/>
              </w:rPr>
            </w:pPr>
            <w:r w:rsidRPr="008421F3">
              <w:rPr>
                <w:rFonts w:ascii="Big Caslon" w:hAnsi="Big Caslon" w:cs="Big Caslon"/>
                <w:sz w:val="22"/>
                <w:szCs w:val="22"/>
              </w:rPr>
              <w:t>25</w:t>
            </w:r>
          </w:p>
        </w:tc>
        <w:tc>
          <w:tcPr>
            <w:tcW w:w="3898" w:type="dxa"/>
          </w:tcPr>
          <w:p w:rsidR="00306E12" w:rsidRPr="008421F3" w:rsidRDefault="00306E12" w:rsidP="00306E12">
            <w:pPr>
              <w:rPr>
                <w:rFonts w:ascii="Big Caslon" w:hAnsi="Big Caslon" w:cs="Big Caslon"/>
                <w:sz w:val="22"/>
                <w:szCs w:val="22"/>
              </w:rPr>
            </w:pPr>
            <w:r w:rsidRPr="008421F3">
              <w:rPr>
                <w:rFonts w:ascii="Big Caslon" w:hAnsi="Big Caslon" w:cs="Big Caslon"/>
                <w:sz w:val="22"/>
                <w:szCs w:val="22"/>
              </w:rPr>
              <w:t>Docent loopt rond en helpt waar nodig.</w:t>
            </w:r>
          </w:p>
          <w:p w:rsidR="00306E12" w:rsidRPr="008421F3" w:rsidRDefault="00306E12" w:rsidP="00306E12">
            <w:pPr>
              <w:rPr>
                <w:rFonts w:ascii="Big Caslon" w:hAnsi="Big Caslon" w:cs="Big Caslon"/>
                <w:sz w:val="22"/>
                <w:szCs w:val="22"/>
              </w:rPr>
            </w:pPr>
          </w:p>
          <w:p w:rsidR="00306E12" w:rsidRPr="008421F3" w:rsidRDefault="00306E12" w:rsidP="00306E12">
            <w:pPr>
              <w:rPr>
                <w:rFonts w:ascii="Big Caslon" w:hAnsi="Big Caslon" w:cs="Big Caslon"/>
                <w:sz w:val="22"/>
                <w:szCs w:val="22"/>
              </w:rPr>
            </w:pPr>
            <w:r w:rsidRPr="008421F3">
              <w:rPr>
                <w:rFonts w:ascii="Big Caslon" w:hAnsi="Big Caslon" w:cs="Big Caslon"/>
                <w:sz w:val="22"/>
                <w:szCs w:val="22"/>
              </w:rPr>
              <w:t xml:space="preserve">Bekijkt kritisch de tijdlijnen. </w:t>
            </w:r>
          </w:p>
        </w:tc>
        <w:tc>
          <w:tcPr>
            <w:tcW w:w="3898" w:type="dxa"/>
          </w:tcPr>
          <w:p w:rsidR="00306E12" w:rsidRPr="008421F3" w:rsidRDefault="00306E12" w:rsidP="00D8509A">
            <w:pPr>
              <w:pStyle w:val="Lijstalinea"/>
              <w:rPr>
                <w:rFonts w:ascii="Big Caslon" w:eastAsiaTheme="minorHAnsi" w:hAnsi="Big Caslon" w:cs="Big Caslon"/>
                <w:sz w:val="22"/>
                <w:szCs w:val="22"/>
              </w:rPr>
            </w:pPr>
            <w:r w:rsidRPr="008421F3">
              <w:rPr>
                <w:rFonts w:ascii="Big Caslon" w:eastAsiaTheme="minorHAnsi" w:hAnsi="Big Caslon" w:cs="Big Caslon"/>
                <w:sz w:val="22"/>
                <w:szCs w:val="22"/>
              </w:rPr>
              <w:t>Leerlingen schuiven steeds een groepje door en doen de tijdlijn van de andere groepjes. Mochten er onduidelijkheden zijn, dan worden deze genoteerd op de bijgevoegde post-it</w:t>
            </w:r>
          </w:p>
        </w:tc>
      </w:tr>
      <w:tr w:rsidR="00306E12" w:rsidRPr="008421F3" w:rsidTr="00306E12">
        <w:trPr>
          <w:cantSplit/>
          <w:trHeight w:val="1849"/>
        </w:trPr>
        <w:tc>
          <w:tcPr>
            <w:tcW w:w="975" w:type="dxa"/>
            <w:textDirection w:val="btLr"/>
          </w:tcPr>
          <w:p w:rsidR="00306E12" w:rsidRPr="008421F3" w:rsidRDefault="00306E12" w:rsidP="00306E12">
            <w:pPr>
              <w:ind w:left="113" w:right="113"/>
              <w:jc w:val="center"/>
              <w:rPr>
                <w:rFonts w:ascii="Big Caslon" w:hAnsi="Big Caslon" w:cs="Big Caslon"/>
                <w:b/>
                <w:sz w:val="22"/>
                <w:szCs w:val="22"/>
              </w:rPr>
            </w:pPr>
            <w:r w:rsidRPr="008421F3">
              <w:rPr>
                <w:rFonts w:ascii="Big Caslon" w:hAnsi="Big Caslon" w:cs="Big Caslon"/>
                <w:b/>
                <w:sz w:val="22"/>
                <w:szCs w:val="22"/>
              </w:rPr>
              <w:t>Afronding, terug- (en vooruit)blik,</w:t>
            </w:r>
          </w:p>
          <w:p w:rsidR="00306E12" w:rsidRPr="008421F3" w:rsidRDefault="00306E12" w:rsidP="00306E12">
            <w:pPr>
              <w:ind w:left="113" w:right="113"/>
              <w:jc w:val="center"/>
              <w:rPr>
                <w:rFonts w:ascii="Big Caslon" w:hAnsi="Big Caslon" w:cs="Big Caslon"/>
                <w:b/>
                <w:sz w:val="22"/>
                <w:szCs w:val="22"/>
              </w:rPr>
            </w:pPr>
          </w:p>
        </w:tc>
        <w:tc>
          <w:tcPr>
            <w:tcW w:w="693" w:type="dxa"/>
          </w:tcPr>
          <w:p w:rsidR="00306E12" w:rsidRPr="008421F3" w:rsidRDefault="00306E12" w:rsidP="00306E12">
            <w:pPr>
              <w:jc w:val="center"/>
              <w:rPr>
                <w:rFonts w:ascii="Big Caslon" w:hAnsi="Big Caslon" w:cs="Big Caslon"/>
                <w:sz w:val="22"/>
                <w:szCs w:val="22"/>
              </w:rPr>
            </w:pPr>
            <w:r w:rsidRPr="008421F3">
              <w:rPr>
                <w:rFonts w:ascii="Big Caslon" w:hAnsi="Big Caslon" w:cs="Big Caslon"/>
                <w:sz w:val="22"/>
                <w:szCs w:val="22"/>
              </w:rPr>
              <w:t>10</w:t>
            </w:r>
          </w:p>
        </w:tc>
        <w:tc>
          <w:tcPr>
            <w:tcW w:w="3898" w:type="dxa"/>
          </w:tcPr>
          <w:p w:rsidR="00306E12" w:rsidRPr="008421F3" w:rsidRDefault="00306E12" w:rsidP="00306E12">
            <w:pPr>
              <w:rPr>
                <w:rFonts w:ascii="Big Caslon" w:hAnsi="Big Caslon" w:cs="Big Caslon"/>
                <w:sz w:val="22"/>
                <w:szCs w:val="22"/>
              </w:rPr>
            </w:pPr>
            <w:r w:rsidRPr="008421F3">
              <w:rPr>
                <w:rFonts w:ascii="Big Caslon" w:hAnsi="Big Caslon" w:cs="Big Caslon"/>
                <w:sz w:val="22"/>
                <w:szCs w:val="22"/>
              </w:rPr>
              <w:t xml:space="preserve">De docent vraagt naar de continuïteit tussen de tijdlijnen.  </w:t>
            </w:r>
          </w:p>
          <w:p w:rsidR="008421F3" w:rsidRPr="008421F3" w:rsidRDefault="008421F3" w:rsidP="00306E12">
            <w:pPr>
              <w:rPr>
                <w:rFonts w:ascii="Big Caslon" w:hAnsi="Big Caslon" w:cs="Big Caslon"/>
                <w:sz w:val="22"/>
                <w:szCs w:val="22"/>
              </w:rPr>
            </w:pPr>
          </w:p>
          <w:p w:rsidR="00306E12" w:rsidRPr="008421F3" w:rsidRDefault="008421F3" w:rsidP="00306E12">
            <w:pPr>
              <w:rPr>
                <w:rFonts w:ascii="Big Caslon" w:hAnsi="Big Caslon" w:cs="Big Caslon"/>
                <w:sz w:val="22"/>
                <w:szCs w:val="22"/>
              </w:rPr>
            </w:pPr>
            <w:r w:rsidRPr="008421F3">
              <w:rPr>
                <w:rFonts w:ascii="Big Caslon" w:hAnsi="Big Caslon" w:cs="Big Caslon"/>
                <w:sz w:val="22"/>
                <w:szCs w:val="22"/>
              </w:rPr>
              <w:t>De docent beoordeeld de tijdlijnen met behulp van de rubric. Hierbij neemt zij ook de tips van de leerlingen op de post-its mee.</w:t>
            </w:r>
          </w:p>
          <w:p w:rsidR="00306E12" w:rsidRPr="008421F3" w:rsidRDefault="00306E12" w:rsidP="00306E12">
            <w:pPr>
              <w:rPr>
                <w:rFonts w:ascii="Big Caslon" w:hAnsi="Big Caslon" w:cs="Big Caslon"/>
                <w:sz w:val="22"/>
                <w:szCs w:val="22"/>
              </w:rPr>
            </w:pPr>
          </w:p>
        </w:tc>
        <w:tc>
          <w:tcPr>
            <w:tcW w:w="3898" w:type="dxa"/>
          </w:tcPr>
          <w:p w:rsidR="00306E12" w:rsidRPr="008421F3" w:rsidRDefault="00306E12" w:rsidP="00306E12">
            <w:pPr>
              <w:rPr>
                <w:rFonts w:ascii="Big Caslon" w:hAnsi="Big Caslon" w:cs="Big Caslon"/>
                <w:sz w:val="22"/>
                <w:szCs w:val="22"/>
              </w:rPr>
            </w:pPr>
            <w:r w:rsidRPr="008421F3">
              <w:rPr>
                <w:rFonts w:ascii="Big Caslon" w:hAnsi="Big Caslon" w:cs="Big Caslon"/>
                <w:sz w:val="22"/>
                <w:szCs w:val="22"/>
              </w:rPr>
              <w:t xml:space="preserve">De leerlingen luisteren en beantwoorden de vragen van de docent. </w:t>
            </w:r>
          </w:p>
        </w:tc>
      </w:tr>
    </w:tbl>
    <w:p w:rsidR="00306E12" w:rsidRDefault="00306E12" w:rsidP="00306E12">
      <w:pPr>
        <w:pStyle w:val="Kop2"/>
        <w:rPr>
          <w:rFonts w:ascii="Big Caslon" w:hAnsi="Big Caslon" w:cs="Big Caslon"/>
        </w:rPr>
      </w:pPr>
    </w:p>
    <w:p w:rsidR="00306E12" w:rsidRDefault="00306E12" w:rsidP="00306E12">
      <w:pPr>
        <w:rPr>
          <w:rFonts w:eastAsiaTheme="majorEastAsia"/>
          <w:b/>
          <w:bCs/>
          <w:color w:val="5B9BD5" w:themeColor="accent1"/>
          <w:sz w:val="26"/>
          <w:szCs w:val="26"/>
          <w:lang w:eastAsia="en-US"/>
        </w:rPr>
      </w:pPr>
      <w:r>
        <w:br w:type="page"/>
      </w:r>
    </w:p>
    <w:p w:rsidR="00306E12" w:rsidRPr="008375E7" w:rsidRDefault="00306E12" w:rsidP="00306E12">
      <w:pPr>
        <w:pStyle w:val="Kop2"/>
        <w:rPr>
          <w:rFonts w:ascii="Big Caslon" w:hAnsi="Big Caslon" w:cs="Big Caslon"/>
        </w:rPr>
      </w:pPr>
      <w:bookmarkStart w:id="29" w:name="_Toc347095017"/>
      <w:bookmarkStart w:id="30" w:name="_Toc485991167"/>
      <w:r w:rsidRPr="008375E7">
        <w:rPr>
          <w:rFonts w:ascii="Big Caslon" w:hAnsi="Big Caslon" w:cs="Big Caslon"/>
        </w:rPr>
        <w:lastRenderedPageBreak/>
        <w:t>Tijdvakken in beeld – opdracht</w:t>
      </w:r>
      <w:bookmarkEnd w:id="27"/>
      <w:bookmarkEnd w:id="29"/>
      <w:bookmarkEnd w:id="30"/>
    </w:p>
    <w:p w:rsidR="00306E12" w:rsidRPr="002B1E4A" w:rsidRDefault="00306E12" w:rsidP="00306E12">
      <w:pPr>
        <w:rPr>
          <w:sz w:val="20"/>
          <w:szCs w:val="20"/>
        </w:rPr>
      </w:pPr>
      <w:r w:rsidRPr="002B1E4A">
        <w:rPr>
          <w:sz w:val="20"/>
          <w:szCs w:val="20"/>
        </w:rPr>
        <w:t>namen groepje:</w:t>
      </w:r>
      <w:r w:rsidR="002B1E4A">
        <w:rPr>
          <w:sz w:val="20"/>
          <w:szCs w:val="20"/>
        </w:rPr>
        <w:tab/>
      </w:r>
      <w:r w:rsidR="002B1E4A">
        <w:rPr>
          <w:sz w:val="20"/>
          <w:szCs w:val="20"/>
        </w:rPr>
        <w:tab/>
      </w:r>
      <w:r w:rsidR="002B1E4A">
        <w:rPr>
          <w:sz w:val="20"/>
          <w:szCs w:val="20"/>
        </w:rPr>
        <w:tab/>
      </w:r>
      <w:r w:rsidR="002B1E4A">
        <w:rPr>
          <w:sz w:val="20"/>
          <w:szCs w:val="20"/>
        </w:rPr>
        <w:tab/>
      </w:r>
      <w:r w:rsidR="002B1E4A">
        <w:rPr>
          <w:sz w:val="20"/>
          <w:szCs w:val="20"/>
        </w:rPr>
        <w:tab/>
      </w:r>
      <w:r w:rsidR="002B1E4A">
        <w:rPr>
          <w:sz w:val="20"/>
          <w:szCs w:val="20"/>
        </w:rPr>
        <w:tab/>
      </w:r>
      <w:r w:rsidR="002B1E4A">
        <w:rPr>
          <w:sz w:val="20"/>
          <w:szCs w:val="20"/>
        </w:rPr>
        <w:tab/>
        <w:t>tijdvak:</w:t>
      </w:r>
    </w:p>
    <w:p w:rsidR="00306E12" w:rsidRPr="002B1E4A" w:rsidRDefault="00306E12" w:rsidP="00306E12">
      <w:pPr>
        <w:rPr>
          <w:b/>
          <w:sz w:val="20"/>
          <w:szCs w:val="20"/>
        </w:rPr>
      </w:pPr>
      <w:r w:rsidRPr="002B1E4A">
        <w:rPr>
          <w:b/>
          <w:sz w:val="20"/>
          <w:szCs w:val="20"/>
        </w:rPr>
        <w:t>Wat gaan we doen?</w:t>
      </w:r>
    </w:p>
    <w:p w:rsidR="00306E12" w:rsidRPr="002B1E4A" w:rsidRDefault="00306E12" w:rsidP="00306E12">
      <w:pPr>
        <w:rPr>
          <w:sz w:val="20"/>
          <w:szCs w:val="20"/>
        </w:rPr>
      </w:pPr>
      <w:r w:rsidRPr="002B1E4A">
        <w:rPr>
          <w:sz w:val="20"/>
          <w:szCs w:val="20"/>
        </w:rPr>
        <w:t xml:space="preserve">Aan het einde van deze lessenserie zal er een tijdlijn hangen van tijdvak 5 tot en met 10 (jullie examenonderwerp). Ieder groepje krijgt een tijdvak waar jullie een tijdlijn van gaan maken.  Deze tijdlijn maak je op minimaal twee aan-elkaar-gemaakte A3 papieren. </w:t>
      </w:r>
    </w:p>
    <w:p w:rsidR="00306E12" w:rsidRPr="002B1E4A" w:rsidRDefault="00306E12" w:rsidP="00306E12">
      <w:pPr>
        <w:rPr>
          <w:sz w:val="20"/>
          <w:szCs w:val="20"/>
        </w:rPr>
      </w:pPr>
    </w:p>
    <w:p w:rsidR="00306E12" w:rsidRPr="002B1E4A" w:rsidRDefault="00306E12" w:rsidP="00306E12">
      <w:pPr>
        <w:rPr>
          <w:b/>
          <w:sz w:val="20"/>
          <w:szCs w:val="20"/>
        </w:rPr>
      </w:pPr>
      <w:r w:rsidRPr="002B1E4A">
        <w:rPr>
          <w:b/>
          <w:sz w:val="20"/>
          <w:szCs w:val="20"/>
        </w:rPr>
        <w:t>Hoe begin je?</w:t>
      </w:r>
    </w:p>
    <w:p w:rsidR="00306E12" w:rsidRPr="002B1E4A" w:rsidRDefault="00306E12" w:rsidP="00306E12">
      <w:pPr>
        <w:pStyle w:val="Lijstalinea"/>
        <w:numPr>
          <w:ilvl w:val="0"/>
          <w:numId w:val="8"/>
        </w:numPr>
        <w:rPr>
          <w:rFonts w:ascii="Big Caslon" w:hAnsi="Big Caslon" w:cs="Big Caslon"/>
          <w:sz w:val="20"/>
          <w:szCs w:val="20"/>
        </w:rPr>
      </w:pPr>
      <w:r w:rsidRPr="002B1E4A">
        <w:rPr>
          <w:rFonts w:ascii="Big Caslon" w:hAnsi="Big Caslon" w:cs="Big Caslon"/>
          <w:sz w:val="20"/>
          <w:szCs w:val="20"/>
        </w:rPr>
        <w:t xml:space="preserve">Eerst zoek je uit vanaf wanneer tot wanneer jullie tijdvak gaat. Dit is natuurlijk het begin en eind van je tijdlijn. </w:t>
      </w:r>
    </w:p>
    <w:p w:rsidR="00306E12" w:rsidRPr="002B1E4A" w:rsidRDefault="00306E12" w:rsidP="00306E12">
      <w:pPr>
        <w:pStyle w:val="Lijstalinea"/>
        <w:numPr>
          <w:ilvl w:val="0"/>
          <w:numId w:val="8"/>
        </w:numPr>
        <w:rPr>
          <w:rFonts w:ascii="Big Caslon" w:hAnsi="Big Caslon" w:cs="Big Caslon"/>
          <w:sz w:val="20"/>
          <w:szCs w:val="20"/>
        </w:rPr>
      </w:pPr>
      <w:r w:rsidRPr="002B1E4A">
        <w:rPr>
          <w:rFonts w:ascii="Big Caslon" w:hAnsi="Big Caslon" w:cs="Big Caslon"/>
          <w:sz w:val="20"/>
          <w:szCs w:val="20"/>
        </w:rPr>
        <w:t xml:space="preserve">Op het internet zoek je de belangrijkste gebeurtenissen van jouw tijdvak. Deze hebben te maken met de kenmerkende aspecten. Zoek minimaal 10 gebeurtenissen. Bij deze gebeurtenissen zoek je goede afbeeldingen (van goede kwaliteit), dit zijn afbeeldingen uit het bronnenboekje en eigen gevonden afbeeldingen . </w:t>
      </w:r>
      <w:r w:rsidRPr="002B1E4A">
        <w:rPr>
          <w:rFonts w:ascii="Big Caslon" w:hAnsi="Big Caslon" w:cs="Big Caslon"/>
          <w:b/>
          <w:sz w:val="20"/>
          <w:szCs w:val="20"/>
        </w:rPr>
        <w:t xml:space="preserve">Schrijf zowel de </w:t>
      </w:r>
      <w:r w:rsidRPr="002B1E4A">
        <w:rPr>
          <w:rFonts w:ascii="Big Caslon" w:hAnsi="Big Caslon" w:cs="Big Caslon"/>
          <w:b/>
          <w:i/>
          <w:sz w:val="20"/>
          <w:szCs w:val="20"/>
        </w:rPr>
        <w:t>URL</w:t>
      </w:r>
      <w:r w:rsidRPr="002B1E4A">
        <w:rPr>
          <w:rFonts w:ascii="Big Caslon" w:hAnsi="Big Caslon" w:cs="Big Caslon"/>
          <w:b/>
          <w:sz w:val="20"/>
          <w:szCs w:val="20"/>
        </w:rPr>
        <w:t xml:space="preserve"> van de site waar je de informatie vandaan haalt, als waar je de afbeelding vandaan  haalt. Dit is nodig voor je bronnenlijst die je in een apart document bijhoudt. </w:t>
      </w:r>
    </w:p>
    <w:p w:rsidR="00306E12" w:rsidRPr="002B1E4A" w:rsidRDefault="00306E12" w:rsidP="00306E12">
      <w:pPr>
        <w:pStyle w:val="Lijstalinea"/>
        <w:numPr>
          <w:ilvl w:val="0"/>
          <w:numId w:val="8"/>
        </w:numPr>
        <w:rPr>
          <w:rFonts w:ascii="Big Caslon" w:hAnsi="Big Caslon" w:cs="Big Caslon"/>
          <w:sz w:val="20"/>
          <w:szCs w:val="20"/>
        </w:rPr>
      </w:pPr>
      <w:r w:rsidRPr="002B1E4A">
        <w:rPr>
          <w:rFonts w:ascii="Big Caslon" w:hAnsi="Big Caslon" w:cs="Big Caslon"/>
          <w:sz w:val="20"/>
          <w:szCs w:val="20"/>
        </w:rPr>
        <w:t xml:space="preserve">Bij de afbeeldingen zoek je informatie over de gebeurtenis. Hiervan maak je een filmpje waarin jullie uitleg geven. Er moet dus een filmpje per afbeelding zijn. </w:t>
      </w:r>
      <w:r w:rsidR="002B1E4A" w:rsidRPr="002B1E4A">
        <w:rPr>
          <w:rFonts w:ascii="Big Caslon" w:hAnsi="Big Caslon" w:cs="Big Caslon"/>
          <w:sz w:val="20"/>
          <w:szCs w:val="20"/>
        </w:rPr>
        <w:t xml:space="preserve">Wees creatief met je filmpje, zorg dat de uitleg interessant wordt. Denk aan het gebruik van foto’s, verkleed jezelf etc. </w:t>
      </w:r>
      <w:r w:rsidRPr="002B1E4A">
        <w:rPr>
          <w:rFonts w:ascii="Big Caslon" w:hAnsi="Big Caslon" w:cs="Big Caslon"/>
          <w:b/>
          <w:sz w:val="20"/>
          <w:szCs w:val="20"/>
        </w:rPr>
        <w:t>Let op!</w:t>
      </w:r>
      <w:r w:rsidRPr="002B1E4A">
        <w:rPr>
          <w:rFonts w:ascii="Big Caslon" w:hAnsi="Big Caslon" w:cs="Big Caslon"/>
          <w:sz w:val="20"/>
          <w:szCs w:val="20"/>
        </w:rPr>
        <w:t xml:space="preserve"> De video moet een MP4 bestand zijn. </w:t>
      </w:r>
    </w:p>
    <w:p w:rsidR="00306E12" w:rsidRPr="002B1E4A" w:rsidRDefault="002B1E4A" w:rsidP="00306E12">
      <w:pPr>
        <w:pStyle w:val="Lijstalinea"/>
        <w:numPr>
          <w:ilvl w:val="0"/>
          <w:numId w:val="8"/>
        </w:numPr>
        <w:rPr>
          <w:rFonts w:ascii="Big Caslon" w:hAnsi="Big Caslon" w:cs="Big Caslon"/>
          <w:sz w:val="20"/>
          <w:szCs w:val="20"/>
        </w:rPr>
      </w:pPr>
      <w:r w:rsidRPr="002B1E4A">
        <w:rPr>
          <w:rFonts w:ascii="Big Caslon" w:hAnsi="Big Caslon" w:cs="Big Caslon"/>
          <w:sz w:val="20"/>
          <w:szCs w:val="20"/>
        </w:rPr>
        <w:t xml:space="preserve">Maak je tijdbalk met alle gebeurtenissen en jaartallen. </w:t>
      </w:r>
      <w:r w:rsidR="00306E12" w:rsidRPr="002B1E4A">
        <w:rPr>
          <w:rFonts w:ascii="Big Caslon" w:hAnsi="Big Caslon" w:cs="Big Caslon"/>
          <w:sz w:val="20"/>
          <w:szCs w:val="20"/>
        </w:rPr>
        <w:t xml:space="preserve">Plak de afbeeldingen op de goede plek op je tijdlijn. </w:t>
      </w:r>
      <w:r w:rsidR="00306E12" w:rsidRPr="002B1E4A">
        <w:rPr>
          <w:rFonts w:ascii="Big Caslon" w:hAnsi="Big Caslon" w:cs="Big Caslon"/>
          <w:b/>
          <w:sz w:val="20"/>
          <w:szCs w:val="20"/>
        </w:rPr>
        <w:t>Zorg dat het netjes is.</w:t>
      </w:r>
    </w:p>
    <w:p w:rsidR="00306E12" w:rsidRPr="002B1E4A" w:rsidRDefault="00306E12" w:rsidP="00306E12">
      <w:pPr>
        <w:pStyle w:val="Lijstalinea"/>
        <w:numPr>
          <w:ilvl w:val="0"/>
          <w:numId w:val="8"/>
        </w:numPr>
        <w:rPr>
          <w:rFonts w:ascii="Big Caslon" w:hAnsi="Big Caslon" w:cs="Big Caslon"/>
          <w:sz w:val="20"/>
          <w:szCs w:val="20"/>
        </w:rPr>
      </w:pPr>
      <w:r w:rsidRPr="002B1E4A">
        <w:rPr>
          <w:rFonts w:ascii="Big Caslon" w:hAnsi="Big Caslon" w:cs="Big Caslon"/>
          <w:b/>
          <w:sz w:val="20"/>
          <w:szCs w:val="20"/>
        </w:rPr>
        <w:t xml:space="preserve">Het is verplicht om </w:t>
      </w:r>
      <w:r w:rsidR="002B1E4A" w:rsidRPr="002B1E4A">
        <w:rPr>
          <w:rFonts w:ascii="Big Caslon" w:hAnsi="Big Caslon" w:cs="Big Caslon"/>
          <w:b/>
          <w:sz w:val="20"/>
          <w:szCs w:val="20"/>
        </w:rPr>
        <w:t>de aangegeven begrippen te gebruiken in je filmpje en op je tijdlijn. Leg deze begrippen wel goed uit.</w:t>
      </w:r>
    </w:p>
    <w:p w:rsidR="00306E12" w:rsidRPr="002B1E4A" w:rsidRDefault="00306E12" w:rsidP="00306E12">
      <w:pPr>
        <w:pStyle w:val="Lijstalinea"/>
        <w:numPr>
          <w:ilvl w:val="0"/>
          <w:numId w:val="8"/>
        </w:numPr>
        <w:rPr>
          <w:rFonts w:ascii="Big Caslon" w:hAnsi="Big Caslon" w:cs="Big Caslon"/>
          <w:b/>
          <w:sz w:val="20"/>
          <w:szCs w:val="20"/>
        </w:rPr>
      </w:pPr>
      <w:r w:rsidRPr="002B1E4A">
        <w:rPr>
          <w:rFonts w:ascii="Big Caslon" w:hAnsi="Big Caslon" w:cs="Big Caslon"/>
          <w:b/>
          <w:sz w:val="20"/>
          <w:szCs w:val="20"/>
        </w:rPr>
        <w:t xml:space="preserve">Naast de tijdlijn moet er nog specifiek gekeken worden naar de aspecten van de volgende constante dimensies: economisch beleid, politiek beleid en religie. </w:t>
      </w:r>
      <w:r w:rsidR="002B1E4A" w:rsidRPr="002B1E4A">
        <w:rPr>
          <w:rFonts w:ascii="Big Caslon" w:hAnsi="Big Caslon" w:cs="Big Caslon"/>
          <w:sz w:val="20"/>
          <w:szCs w:val="20"/>
        </w:rPr>
        <w:t>Kortom geef verbanden aan!</w:t>
      </w:r>
      <w:r w:rsidRPr="002B1E4A">
        <w:rPr>
          <w:rFonts w:ascii="Big Caslon" w:hAnsi="Big Caslon" w:cs="Big Caslon"/>
          <w:b/>
          <w:sz w:val="20"/>
          <w:szCs w:val="20"/>
        </w:rPr>
        <w:t xml:space="preserve"> </w:t>
      </w:r>
      <w:r w:rsidR="002B1E4A" w:rsidRPr="002B1E4A">
        <w:rPr>
          <w:rFonts w:ascii="Big Caslon" w:hAnsi="Big Caslon" w:cs="Big Caslon"/>
          <w:sz w:val="20"/>
          <w:szCs w:val="20"/>
        </w:rPr>
        <w:t xml:space="preserve">Zowel binnen je tijdvak als tussen de verschillende tijdvakken. </w:t>
      </w:r>
      <w:r w:rsidR="002B1E4A" w:rsidRPr="002B1E4A">
        <w:rPr>
          <w:rFonts w:ascii="Big Caslon" w:hAnsi="Big Caslon" w:cs="Big Caslon"/>
          <w:sz w:val="20"/>
          <w:szCs w:val="20"/>
        </w:rPr>
        <w:br/>
        <w:t>De verbanden worden</w:t>
      </w:r>
      <w:r w:rsidRPr="002B1E4A">
        <w:rPr>
          <w:rFonts w:ascii="Big Caslon" w:hAnsi="Big Caslon" w:cs="Big Caslon"/>
          <w:sz w:val="20"/>
          <w:szCs w:val="20"/>
        </w:rPr>
        <w:t xml:space="preserve"> onder de tijdlijn apart aangegeven. Denk hierbij ook aan generieke begrippen (begrippen die in meerdere tijdvakken voorkomen</w:t>
      </w:r>
    </w:p>
    <w:p w:rsidR="00306E12" w:rsidRPr="002B1E4A" w:rsidRDefault="00306E12" w:rsidP="00306E12">
      <w:pPr>
        <w:rPr>
          <w:sz w:val="20"/>
          <w:szCs w:val="20"/>
        </w:rPr>
      </w:pPr>
    </w:p>
    <w:p w:rsidR="00306E12" w:rsidRPr="00002344" w:rsidRDefault="00306E12" w:rsidP="00306E12">
      <w:pPr>
        <w:rPr>
          <w:sz w:val="20"/>
          <w:szCs w:val="20"/>
        </w:rPr>
      </w:pPr>
      <w:r w:rsidRPr="002B1E4A">
        <w:rPr>
          <w:sz w:val="20"/>
          <w:szCs w:val="20"/>
        </w:rPr>
        <w:t xml:space="preserve">Nu ga je aan de slag om de tijdlijn levendiger te maken door het internet te gebruiken. Dit doe je met de site genaamd: </w:t>
      </w:r>
      <w:r w:rsidRPr="002B1E4A">
        <w:rPr>
          <w:b/>
          <w:sz w:val="20"/>
          <w:szCs w:val="20"/>
        </w:rPr>
        <w:t>aurasma.com</w:t>
      </w:r>
      <w:r w:rsidRPr="002B1E4A">
        <w:rPr>
          <w:sz w:val="20"/>
          <w:szCs w:val="20"/>
        </w:rPr>
        <w:t xml:space="preserve">. Volg de stappen hieronder: </w:t>
      </w:r>
    </w:p>
    <w:p w:rsidR="002B1E4A" w:rsidRPr="00ED49D9" w:rsidRDefault="002B1E4A" w:rsidP="002B1E4A">
      <w:pPr>
        <w:rPr>
          <w:sz w:val="20"/>
        </w:rPr>
      </w:pPr>
      <w:r w:rsidRPr="00ED49D9">
        <w:rPr>
          <w:rFonts w:ascii="Big Caslon" w:hAnsi="Big Caslon"/>
          <w:color w:val="000000"/>
          <w:sz w:val="20"/>
        </w:rPr>
        <w:t>Stappen:</w:t>
      </w:r>
      <w:r>
        <w:rPr>
          <w:rFonts w:ascii="Big Caslon" w:hAnsi="Big Caslon"/>
          <w:color w:val="000000"/>
          <w:sz w:val="20"/>
        </w:rPr>
        <w:t xml:space="preserve"> </w:t>
      </w:r>
    </w:p>
    <w:p w:rsidR="002B1E4A" w:rsidRPr="00ED49D9" w:rsidRDefault="002B1E4A" w:rsidP="002B1E4A">
      <w:pPr>
        <w:numPr>
          <w:ilvl w:val="0"/>
          <w:numId w:val="11"/>
        </w:numPr>
        <w:textAlignment w:val="baseline"/>
        <w:rPr>
          <w:rFonts w:ascii="Big Caslon" w:hAnsi="Big Caslon"/>
          <w:color w:val="000000"/>
          <w:sz w:val="20"/>
        </w:rPr>
      </w:pPr>
      <w:r w:rsidRPr="00ED49D9">
        <w:rPr>
          <w:rFonts w:ascii="Big Caslon" w:hAnsi="Big Caslon"/>
          <w:color w:val="000000"/>
          <w:sz w:val="20"/>
        </w:rPr>
        <w:t xml:space="preserve">Eerst maak je met je groepje een account aan. Dit doe je door de paarse knop </w:t>
      </w:r>
      <w:r w:rsidRPr="00ED49D9">
        <w:rPr>
          <w:rFonts w:ascii="Big Caslon" w:hAnsi="Big Caslon"/>
          <w:i/>
          <w:iCs/>
          <w:color w:val="000000"/>
          <w:sz w:val="20"/>
        </w:rPr>
        <w:t xml:space="preserve">sign up </w:t>
      </w:r>
      <w:r w:rsidRPr="00ED49D9">
        <w:rPr>
          <w:rFonts w:ascii="Big Caslon" w:hAnsi="Big Caslon"/>
          <w:color w:val="000000"/>
          <w:sz w:val="20"/>
        </w:rPr>
        <w:t xml:space="preserve">aan te klikken. </w:t>
      </w:r>
    </w:p>
    <w:p w:rsidR="002B1E4A" w:rsidRPr="00ED49D9" w:rsidRDefault="002B1E4A" w:rsidP="002B1E4A">
      <w:pPr>
        <w:numPr>
          <w:ilvl w:val="0"/>
          <w:numId w:val="11"/>
        </w:numPr>
        <w:textAlignment w:val="baseline"/>
        <w:rPr>
          <w:rFonts w:ascii="Big Caslon" w:hAnsi="Big Caslon"/>
          <w:color w:val="000000"/>
          <w:sz w:val="20"/>
        </w:rPr>
      </w:pPr>
      <w:r w:rsidRPr="00ED49D9">
        <w:rPr>
          <w:rFonts w:ascii="Big Caslon" w:hAnsi="Big Caslon"/>
          <w:color w:val="000000"/>
          <w:sz w:val="20"/>
        </w:rPr>
        <w:t>Hier vul je een gebruikersnaam (</w:t>
      </w:r>
      <w:r w:rsidRPr="00ED49D9">
        <w:rPr>
          <w:rFonts w:ascii="Big Caslon" w:hAnsi="Big Caslon"/>
          <w:i/>
          <w:iCs/>
          <w:color w:val="000000"/>
          <w:sz w:val="20"/>
        </w:rPr>
        <w:t>username</w:t>
      </w:r>
      <w:r w:rsidRPr="00ED49D9">
        <w:rPr>
          <w:rFonts w:ascii="Big Caslon" w:hAnsi="Big Caslon"/>
          <w:color w:val="000000"/>
          <w:sz w:val="20"/>
        </w:rPr>
        <w:t>), emailadres, wachtwoord (</w:t>
      </w:r>
      <w:r w:rsidRPr="00ED49D9">
        <w:rPr>
          <w:rFonts w:ascii="Big Caslon" w:hAnsi="Big Caslon"/>
          <w:i/>
          <w:iCs/>
          <w:color w:val="000000"/>
          <w:sz w:val="20"/>
        </w:rPr>
        <w:t>password</w:t>
      </w:r>
      <w:r w:rsidRPr="00ED49D9">
        <w:rPr>
          <w:rFonts w:ascii="Big Caslon" w:hAnsi="Big Caslon"/>
          <w:color w:val="000000"/>
          <w:sz w:val="20"/>
        </w:rPr>
        <w:t>) en je wachtwoord opnieuw invullen (</w:t>
      </w:r>
      <w:r w:rsidRPr="00ED49D9">
        <w:rPr>
          <w:rFonts w:ascii="Big Caslon" w:hAnsi="Big Caslon"/>
          <w:i/>
          <w:iCs/>
          <w:color w:val="000000"/>
          <w:sz w:val="20"/>
        </w:rPr>
        <w:t>confirm password</w:t>
      </w:r>
      <w:r w:rsidRPr="00ED49D9">
        <w:rPr>
          <w:rFonts w:ascii="Big Caslon" w:hAnsi="Big Caslon"/>
          <w:color w:val="000000"/>
          <w:sz w:val="20"/>
        </w:rPr>
        <w:t>). Dit doe je als volgt:</w:t>
      </w:r>
      <w:r w:rsidRPr="00ED49D9">
        <w:rPr>
          <w:rFonts w:ascii="Big Caslon" w:hAnsi="Big Caslon"/>
          <w:color w:val="000000"/>
          <w:sz w:val="20"/>
        </w:rPr>
        <w:br/>
        <w:t xml:space="preserve">Username: </w:t>
      </w:r>
      <w:r w:rsidRPr="00ED49D9">
        <w:rPr>
          <w:rFonts w:ascii="Big Caslon" w:hAnsi="Big Caslon"/>
          <w:color w:val="000000"/>
          <w:sz w:val="20"/>
        </w:rPr>
        <w:tab/>
      </w:r>
      <w:r w:rsidRPr="00ED49D9">
        <w:rPr>
          <w:rFonts w:ascii="Big Caslon" w:hAnsi="Big Caslon"/>
          <w:color w:val="000000"/>
          <w:sz w:val="20"/>
        </w:rPr>
        <w:tab/>
      </w:r>
      <w:r>
        <w:rPr>
          <w:rFonts w:ascii="Big Caslon" w:hAnsi="Big Caslon"/>
          <w:color w:val="000000"/>
          <w:sz w:val="20"/>
        </w:rPr>
        <w:t>CC17</w:t>
      </w:r>
      <w:r w:rsidRPr="00ED49D9">
        <w:rPr>
          <w:rFonts w:ascii="Big Caslon" w:hAnsi="Big Caslon"/>
          <w:color w:val="000000"/>
          <w:sz w:val="20"/>
        </w:rPr>
        <w:t>..    </w:t>
      </w:r>
      <w:r w:rsidRPr="00ED49D9">
        <w:rPr>
          <w:rFonts w:ascii="Big Caslon" w:hAnsi="Big Caslon"/>
          <w:color w:val="000000"/>
          <w:sz w:val="20"/>
        </w:rPr>
        <w:tab/>
      </w:r>
      <w:r>
        <w:rPr>
          <w:rFonts w:ascii="Wingdings" w:hAnsi="Wingdings"/>
          <w:color w:val="000000"/>
          <w:sz w:val="20"/>
        </w:rPr>
        <w:t></w:t>
      </w:r>
      <w:r>
        <w:rPr>
          <w:rFonts w:ascii="Big Caslon" w:hAnsi="Big Caslon"/>
          <w:color w:val="000000"/>
          <w:sz w:val="20"/>
        </w:rPr>
        <w:t xml:space="preserve"> Na 17</w:t>
      </w:r>
      <w:r w:rsidRPr="00ED49D9">
        <w:rPr>
          <w:rFonts w:ascii="Big Caslon" w:hAnsi="Big Caslon"/>
          <w:color w:val="000000"/>
          <w:sz w:val="20"/>
        </w:rPr>
        <w:t xml:space="preserve"> komen de beginletters van je </w:t>
      </w:r>
      <w:r w:rsidRPr="00ED49D9">
        <w:rPr>
          <w:rFonts w:ascii="Big Caslon" w:hAnsi="Big Caslon"/>
          <w:color w:val="000000"/>
          <w:sz w:val="20"/>
        </w:rPr>
        <w:tab/>
      </w:r>
      <w:r w:rsidRPr="00ED49D9">
        <w:rPr>
          <w:rFonts w:ascii="Big Caslon" w:hAnsi="Big Caslon"/>
          <w:color w:val="000000"/>
          <w:sz w:val="20"/>
        </w:rPr>
        <w:tab/>
      </w:r>
      <w:r w:rsidRPr="00ED49D9">
        <w:rPr>
          <w:rFonts w:ascii="Big Caslon" w:hAnsi="Big Caslon"/>
          <w:color w:val="000000"/>
          <w:sz w:val="20"/>
        </w:rPr>
        <w:tab/>
      </w:r>
      <w:r w:rsidRPr="00ED49D9">
        <w:rPr>
          <w:rFonts w:ascii="Big Caslon" w:hAnsi="Big Caslon"/>
          <w:color w:val="000000"/>
          <w:sz w:val="20"/>
        </w:rPr>
        <w:tab/>
      </w:r>
      <w:r w:rsidRPr="00ED49D9">
        <w:rPr>
          <w:rFonts w:ascii="Big Caslon" w:hAnsi="Big Caslon"/>
          <w:color w:val="000000"/>
          <w:sz w:val="20"/>
        </w:rPr>
        <w:tab/>
      </w:r>
      <w:r w:rsidRPr="00ED49D9">
        <w:rPr>
          <w:rFonts w:ascii="Big Caslon" w:hAnsi="Big Caslon"/>
          <w:color w:val="000000"/>
          <w:sz w:val="20"/>
        </w:rPr>
        <w:tab/>
      </w:r>
      <w:r w:rsidRPr="00ED49D9">
        <w:rPr>
          <w:rFonts w:ascii="Big Caslon" w:hAnsi="Big Caslon"/>
          <w:color w:val="000000"/>
          <w:sz w:val="20"/>
        </w:rPr>
        <w:tab/>
        <w:t>groepsgenoten</w:t>
      </w:r>
      <w:r w:rsidRPr="00ED49D9">
        <w:rPr>
          <w:rFonts w:ascii="Big Caslon" w:hAnsi="Big Caslon"/>
          <w:color w:val="000000"/>
          <w:sz w:val="20"/>
        </w:rPr>
        <w:br/>
        <w:t xml:space="preserve">Email: </w:t>
      </w:r>
      <w:r w:rsidRPr="00ED49D9">
        <w:rPr>
          <w:rFonts w:ascii="Big Caslon" w:hAnsi="Big Caslon"/>
          <w:color w:val="000000"/>
          <w:sz w:val="20"/>
        </w:rPr>
        <w:tab/>
      </w:r>
      <w:r w:rsidRPr="00ED49D9">
        <w:rPr>
          <w:rFonts w:ascii="Big Caslon" w:hAnsi="Big Caslon"/>
          <w:color w:val="000000"/>
          <w:sz w:val="20"/>
        </w:rPr>
        <w:tab/>
      </w:r>
      <w:r w:rsidRPr="00ED49D9">
        <w:rPr>
          <w:rFonts w:ascii="Big Caslon" w:hAnsi="Big Caslon"/>
          <w:color w:val="000000"/>
          <w:sz w:val="20"/>
        </w:rPr>
        <w:tab/>
      </w:r>
      <w:r w:rsidRPr="00ED49D9">
        <w:rPr>
          <w:rFonts w:ascii="Big Caslon" w:hAnsi="Big Caslon"/>
          <w:color w:val="000000"/>
          <w:sz w:val="20"/>
        </w:rPr>
        <w:tab/>
      </w:r>
      <w:r w:rsidRPr="00ED49D9">
        <w:rPr>
          <w:rFonts w:ascii="Big Caslon" w:hAnsi="Big Caslon"/>
          <w:color w:val="000000"/>
          <w:sz w:val="20"/>
        </w:rPr>
        <w:tab/>
      </w:r>
      <w:r>
        <w:rPr>
          <w:rFonts w:ascii="Wingdings" w:hAnsi="Wingdings"/>
          <w:color w:val="000000"/>
          <w:sz w:val="20"/>
        </w:rPr>
        <w:t></w:t>
      </w:r>
      <w:r>
        <w:rPr>
          <w:rFonts w:ascii="Big Caslon" w:hAnsi="Big Caslon"/>
          <w:color w:val="000000"/>
          <w:sz w:val="20"/>
        </w:rPr>
        <w:t xml:space="preserve"> </w:t>
      </w:r>
      <w:r w:rsidRPr="00ED49D9">
        <w:rPr>
          <w:rFonts w:ascii="Big Caslon" w:hAnsi="Big Caslon"/>
          <w:color w:val="000000"/>
          <w:sz w:val="20"/>
        </w:rPr>
        <w:t xml:space="preserve">Hier komt de schoolmail van een van je </w:t>
      </w:r>
      <w:r w:rsidRPr="00ED49D9">
        <w:rPr>
          <w:rFonts w:ascii="Big Caslon" w:hAnsi="Big Caslon"/>
          <w:color w:val="000000"/>
          <w:sz w:val="20"/>
        </w:rPr>
        <w:tab/>
      </w:r>
      <w:r w:rsidRPr="00ED49D9">
        <w:rPr>
          <w:rFonts w:ascii="Big Caslon" w:hAnsi="Big Caslon"/>
          <w:color w:val="000000"/>
          <w:sz w:val="20"/>
        </w:rPr>
        <w:tab/>
      </w:r>
      <w:r w:rsidRPr="00ED49D9">
        <w:rPr>
          <w:rFonts w:ascii="Big Caslon" w:hAnsi="Big Caslon"/>
          <w:color w:val="000000"/>
          <w:sz w:val="20"/>
        </w:rPr>
        <w:tab/>
      </w:r>
      <w:r w:rsidRPr="00ED49D9">
        <w:rPr>
          <w:rFonts w:ascii="Big Caslon" w:hAnsi="Big Caslon"/>
          <w:color w:val="000000"/>
          <w:sz w:val="20"/>
        </w:rPr>
        <w:tab/>
      </w:r>
      <w:r w:rsidRPr="00ED49D9">
        <w:rPr>
          <w:rFonts w:ascii="Big Caslon" w:hAnsi="Big Caslon"/>
          <w:color w:val="000000"/>
          <w:sz w:val="20"/>
        </w:rPr>
        <w:tab/>
      </w:r>
      <w:r w:rsidRPr="00ED49D9">
        <w:rPr>
          <w:rFonts w:ascii="Big Caslon" w:hAnsi="Big Caslon"/>
          <w:color w:val="000000"/>
          <w:sz w:val="20"/>
        </w:rPr>
        <w:tab/>
      </w:r>
      <w:r>
        <w:rPr>
          <w:rFonts w:ascii="Big Caslon" w:hAnsi="Big Caslon"/>
          <w:color w:val="000000"/>
          <w:sz w:val="20"/>
        </w:rPr>
        <w:t xml:space="preserve">               </w:t>
      </w:r>
      <w:r w:rsidRPr="00ED49D9">
        <w:rPr>
          <w:rFonts w:ascii="Big Caslon" w:hAnsi="Big Caslon"/>
          <w:color w:val="000000"/>
          <w:sz w:val="20"/>
        </w:rPr>
        <w:t>groepsgenoten</w:t>
      </w:r>
      <w:r w:rsidRPr="00ED49D9">
        <w:rPr>
          <w:rFonts w:ascii="Big Caslon" w:hAnsi="Big Caslon"/>
          <w:color w:val="000000"/>
          <w:sz w:val="20"/>
        </w:rPr>
        <w:br/>
        <w:t xml:space="preserve">Password: </w:t>
      </w:r>
      <w:r w:rsidRPr="00ED49D9">
        <w:rPr>
          <w:rFonts w:ascii="Big Caslon" w:hAnsi="Big Caslon"/>
          <w:color w:val="000000"/>
          <w:sz w:val="20"/>
        </w:rPr>
        <w:tab/>
      </w:r>
      <w:r w:rsidRPr="00ED49D9">
        <w:rPr>
          <w:rFonts w:ascii="Big Caslon" w:hAnsi="Big Caslon"/>
          <w:color w:val="000000"/>
          <w:sz w:val="20"/>
        </w:rPr>
        <w:tab/>
        <w:t>CCschuiling</w:t>
      </w:r>
      <w:r w:rsidRPr="00ED49D9">
        <w:rPr>
          <w:rFonts w:ascii="Big Caslon" w:hAnsi="Big Caslon"/>
          <w:color w:val="000000"/>
          <w:sz w:val="20"/>
        </w:rPr>
        <w:br/>
        <w:t xml:space="preserve">Confirm password: </w:t>
      </w:r>
      <w:r w:rsidRPr="00ED49D9">
        <w:rPr>
          <w:rFonts w:ascii="Big Caslon" w:hAnsi="Big Caslon"/>
          <w:color w:val="000000"/>
          <w:sz w:val="20"/>
        </w:rPr>
        <w:tab/>
        <w:t>CCschuiling</w:t>
      </w:r>
    </w:p>
    <w:p w:rsidR="002B1E4A" w:rsidRPr="00ED49D9" w:rsidRDefault="002B1E4A" w:rsidP="002B1E4A">
      <w:pPr>
        <w:numPr>
          <w:ilvl w:val="0"/>
          <w:numId w:val="11"/>
        </w:numPr>
        <w:textAlignment w:val="baseline"/>
        <w:rPr>
          <w:rFonts w:ascii="Big Caslon" w:hAnsi="Big Caslon"/>
          <w:color w:val="000000"/>
          <w:sz w:val="20"/>
        </w:rPr>
      </w:pPr>
      <w:r>
        <w:rPr>
          <w:rFonts w:ascii="Big Caslon" w:hAnsi="Big Caslon"/>
          <w:color w:val="000000"/>
          <w:sz w:val="20"/>
        </w:rPr>
        <w:t>Om een “Aura” te maken ga je naar je eigen menu en klik je op ‘my auras’. Klink hierna</w:t>
      </w:r>
      <w:r w:rsidRPr="00ED49D9">
        <w:rPr>
          <w:rFonts w:ascii="Big Caslon" w:hAnsi="Big Caslon"/>
          <w:color w:val="000000"/>
          <w:sz w:val="20"/>
        </w:rPr>
        <w:t xml:space="preserve"> rechts o</w:t>
      </w:r>
      <w:r>
        <w:rPr>
          <w:rFonts w:ascii="Big Caslon" w:hAnsi="Big Caslon"/>
          <w:color w:val="000000"/>
          <w:sz w:val="20"/>
        </w:rPr>
        <w:t>p de knop met de</w:t>
      </w:r>
      <w:r w:rsidRPr="00ED49D9">
        <w:rPr>
          <w:rFonts w:ascii="Big Caslon" w:hAnsi="Big Caslon"/>
          <w:color w:val="000000"/>
          <w:sz w:val="20"/>
        </w:rPr>
        <w:t xml:space="preserve"> +</w:t>
      </w:r>
      <w:r>
        <w:rPr>
          <w:rFonts w:ascii="Big Caslon" w:hAnsi="Big Caslon"/>
          <w:color w:val="000000"/>
          <w:sz w:val="20"/>
        </w:rPr>
        <w:t>.</w:t>
      </w:r>
    </w:p>
    <w:p w:rsidR="002B1E4A" w:rsidRDefault="002B1E4A" w:rsidP="002B1E4A">
      <w:pPr>
        <w:numPr>
          <w:ilvl w:val="0"/>
          <w:numId w:val="11"/>
        </w:numPr>
        <w:textAlignment w:val="baseline"/>
        <w:rPr>
          <w:rFonts w:ascii="Big Caslon" w:hAnsi="Big Caslon"/>
          <w:color w:val="000000"/>
          <w:sz w:val="20"/>
        </w:rPr>
      </w:pPr>
      <w:r w:rsidRPr="00ED49D9">
        <w:rPr>
          <w:rFonts w:ascii="Big Caslon" w:hAnsi="Big Caslon"/>
          <w:color w:val="000000"/>
          <w:sz w:val="20"/>
        </w:rPr>
        <w:t>Je moet nu een overlay kiezen. Oftewel het beeld/filmpje wat verschijnt wanneer er een afbeelding wordt gescand</w:t>
      </w:r>
      <w:r>
        <w:rPr>
          <w:rFonts w:ascii="Big Caslon" w:hAnsi="Big Caslon"/>
          <w:color w:val="000000"/>
          <w:sz w:val="20"/>
        </w:rPr>
        <w:t xml:space="preserve"> (stap 4)</w:t>
      </w:r>
      <w:r w:rsidRPr="00ED49D9">
        <w:rPr>
          <w:rFonts w:ascii="Big Caslon" w:hAnsi="Big Caslon"/>
          <w:color w:val="000000"/>
          <w:sz w:val="20"/>
        </w:rPr>
        <w:t xml:space="preserve">. Zoek op je computer of je telefoon naar een overlay in je ‘device’ door op de grote plus te klikken. </w:t>
      </w:r>
    </w:p>
    <w:p w:rsidR="002B1E4A" w:rsidRPr="00ED49D9" w:rsidRDefault="002B1E4A" w:rsidP="002B1E4A">
      <w:pPr>
        <w:numPr>
          <w:ilvl w:val="0"/>
          <w:numId w:val="11"/>
        </w:numPr>
        <w:textAlignment w:val="baseline"/>
        <w:rPr>
          <w:rFonts w:ascii="Big Caslon" w:hAnsi="Big Caslon"/>
          <w:color w:val="000000"/>
          <w:sz w:val="20"/>
        </w:rPr>
      </w:pPr>
      <w:r w:rsidRPr="00ED49D9">
        <w:rPr>
          <w:rFonts w:ascii="Big Caslon" w:hAnsi="Big Caslon"/>
          <w:color w:val="000000"/>
          <w:sz w:val="20"/>
        </w:rPr>
        <w:t xml:space="preserve">Bij </w:t>
      </w:r>
      <w:r w:rsidRPr="00ED49D9">
        <w:rPr>
          <w:rFonts w:ascii="Big Caslon" w:hAnsi="Big Caslon"/>
          <w:i/>
          <w:iCs/>
          <w:color w:val="000000"/>
          <w:sz w:val="20"/>
        </w:rPr>
        <w:t xml:space="preserve">name </w:t>
      </w:r>
      <w:r w:rsidRPr="00ED49D9">
        <w:rPr>
          <w:rFonts w:ascii="Big Caslon" w:hAnsi="Big Caslon"/>
          <w:color w:val="000000"/>
          <w:sz w:val="20"/>
        </w:rPr>
        <w:t xml:space="preserve"> typ je de CCtijdvak en een nummer. En klik op </w:t>
      </w:r>
      <w:r w:rsidRPr="00ED49D9">
        <w:rPr>
          <w:rFonts w:ascii="Big Caslon" w:hAnsi="Big Caslon"/>
          <w:i/>
          <w:iCs/>
          <w:color w:val="000000"/>
          <w:sz w:val="20"/>
        </w:rPr>
        <w:t xml:space="preserve">finish. </w:t>
      </w:r>
    </w:p>
    <w:p w:rsidR="002B1E4A" w:rsidRPr="00ED49D9" w:rsidRDefault="002B1E4A" w:rsidP="002B1E4A">
      <w:pPr>
        <w:numPr>
          <w:ilvl w:val="0"/>
          <w:numId w:val="11"/>
        </w:numPr>
        <w:textAlignment w:val="baseline"/>
        <w:rPr>
          <w:rFonts w:ascii="Big Caslon" w:hAnsi="Big Caslon"/>
          <w:color w:val="000000"/>
          <w:sz w:val="20"/>
        </w:rPr>
      </w:pPr>
      <w:r>
        <w:rPr>
          <w:rFonts w:ascii="Big Caslon" w:hAnsi="Big Caslon"/>
          <w:iCs/>
          <w:color w:val="000000"/>
          <w:sz w:val="20"/>
        </w:rPr>
        <w:t xml:space="preserve">Er verschijnt nu een fotoscherm op je telefoon. Maak een foto van de afbeelding waarvan jij wil dat wanneer deze gescand wordt, je eerdere gekozen ‘overlay’ verschijnt </w:t>
      </w:r>
      <w:r>
        <w:rPr>
          <w:rFonts w:ascii="Big Caslon" w:hAnsi="Big Caslon"/>
          <w:color w:val="000000"/>
          <w:sz w:val="20"/>
        </w:rPr>
        <w:t>(stap 3</w:t>
      </w:r>
      <w:r w:rsidRPr="00ED49D9">
        <w:rPr>
          <w:rFonts w:ascii="Big Caslon" w:hAnsi="Big Caslon"/>
          <w:color w:val="000000"/>
          <w:sz w:val="20"/>
        </w:rPr>
        <w:t xml:space="preserve"> van het maken van de tijdlijn)</w:t>
      </w:r>
      <w:r>
        <w:rPr>
          <w:rFonts w:ascii="Big Caslon" w:hAnsi="Big Caslon"/>
          <w:iCs/>
          <w:color w:val="000000"/>
          <w:sz w:val="20"/>
        </w:rPr>
        <w:t>. Wanneer het balkje groen wordt, is je foto scherp genoeg en kun je op volgende klikken.</w:t>
      </w:r>
    </w:p>
    <w:p w:rsidR="002B1E4A" w:rsidRPr="00ED49D9" w:rsidRDefault="002B1E4A" w:rsidP="002B1E4A">
      <w:pPr>
        <w:numPr>
          <w:ilvl w:val="0"/>
          <w:numId w:val="11"/>
        </w:numPr>
        <w:textAlignment w:val="baseline"/>
        <w:rPr>
          <w:rFonts w:ascii="Big Caslon" w:hAnsi="Big Caslon"/>
          <w:color w:val="000000"/>
          <w:sz w:val="20"/>
        </w:rPr>
      </w:pPr>
      <w:r>
        <w:rPr>
          <w:rFonts w:ascii="Big Caslon" w:hAnsi="Big Caslon"/>
          <w:color w:val="000000"/>
          <w:sz w:val="20"/>
        </w:rPr>
        <w:t xml:space="preserve">Geef je Aura een naam en zet hem op ‘public’ dan kunnen je klasgenoten ook van je aura genieten. </w:t>
      </w:r>
    </w:p>
    <w:p w:rsidR="002B1E4A" w:rsidRPr="00ED49D9" w:rsidRDefault="002B1E4A" w:rsidP="002B1E4A">
      <w:pPr>
        <w:numPr>
          <w:ilvl w:val="0"/>
          <w:numId w:val="11"/>
        </w:numPr>
        <w:textAlignment w:val="baseline"/>
        <w:rPr>
          <w:rFonts w:ascii="Big Caslon" w:hAnsi="Big Caslon"/>
          <w:color w:val="000000"/>
          <w:sz w:val="20"/>
        </w:rPr>
      </w:pPr>
      <w:r>
        <w:rPr>
          <w:rFonts w:ascii="Big Caslon" w:hAnsi="Big Caslon"/>
          <w:color w:val="000000"/>
          <w:sz w:val="20"/>
        </w:rPr>
        <w:t xml:space="preserve">Je aura is nu gemaakt. Scan de afbeelding met je telefoon om te testen of het koppelen is gelukt. </w:t>
      </w:r>
    </w:p>
    <w:p w:rsidR="002B1E4A" w:rsidRDefault="002B1E4A" w:rsidP="002B1E4A">
      <w:pPr>
        <w:numPr>
          <w:ilvl w:val="0"/>
          <w:numId w:val="11"/>
        </w:numPr>
        <w:textAlignment w:val="baseline"/>
        <w:rPr>
          <w:rFonts w:ascii="Big Caslon" w:hAnsi="Big Caslon"/>
          <w:color w:val="000000"/>
          <w:sz w:val="20"/>
        </w:rPr>
      </w:pPr>
      <w:r>
        <w:rPr>
          <w:rFonts w:ascii="Big Caslon" w:hAnsi="Big Caslon"/>
          <w:color w:val="000000"/>
          <w:sz w:val="20"/>
        </w:rPr>
        <w:t>Zorg dat je alle andere groepjes volgt via de app. Dan kun je ook hun aura’s bekijken. Om iemand te volgen type je de groepsnaam in bij search (hier kom je als je drukt op het vergroot glas).</w:t>
      </w:r>
    </w:p>
    <w:p w:rsidR="002B1E4A" w:rsidRDefault="002B1E4A" w:rsidP="002B1E4A">
      <w:pPr>
        <w:numPr>
          <w:ilvl w:val="0"/>
          <w:numId w:val="11"/>
        </w:numPr>
        <w:textAlignment w:val="baseline"/>
        <w:rPr>
          <w:rFonts w:ascii="Big Caslon" w:hAnsi="Big Caslon"/>
          <w:color w:val="000000"/>
          <w:sz w:val="20"/>
        </w:rPr>
      </w:pPr>
      <w:r>
        <w:rPr>
          <w:rFonts w:ascii="Big Caslon" w:hAnsi="Big Caslon"/>
          <w:color w:val="000000"/>
          <w:sz w:val="20"/>
        </w:rPr>
        <w:t xml:space="preserve">Klik op de gebruiker en druk op follow. Nu kun je zijn/haar aura’s bekijken. </w:t>
      </w:r>
    </w:p>
    <w:p w:rsidR="00F03F5C" w:rsidRPr="00F03F5C" w:rsidRDefault="003E1C27" w:rsidP="00F03F5C">
      <w:pPr>
        <w:numPr>
          <w:ilvl w:val="0"/>
          <w:numId w:val="11"/>
        </w:numPr>
        <w:textAlignment w:val="baseline"/>
        <w:rPr>
          <w:rFonts w:ascii="Big Caslon" w:hAnsi="Big Caslon"/>
          <w:color w:val="000000"/>
          <w:sz w:val="20"/>
        </w:rPr>
        <w:sectPr w:rsidR="00F03F5C" w:rsidRPr="00F03F5C" w:rsidSect="007312DA">
          <w:footerReference w:type="default" r:id="rId9"/>
          <w:pgSz w:w="12240" w:h="15840"/>
          <w:pgMar w:top="1440" w:right="1440" w:bottom="1440" w:left="1440" w:header="708" w:footer="708" w:gutter="0"/>
          <w:pgNumType w:start="0"/>
          <w:cols w:space="708"/>
          <w:titlePg/>
          <w:docGrid w:linePitch="360"/>
        </w:sectPr>
      </w:pPr>
      <w:r>
        <w:rPr>
          <w:rFonts w:ascii="Big Caslon" w:hAnsi="Big Caslon"/>
          <w:color w:val="000000"/>
          <w:sz w:val="20"/>
        </w:rPr>
        <w:t xml:space="preserve">Klaar!! </w:t>
      </w:r>
    </w:p>
    <w:p w:rsidR="00F03F5C" w:rsidRPr="00F03F5C" w:rsidRDefault="00F03F5C" w:rsidP="00433DCB">
      <w:pPr>
        <w:spacing w:after="160" w:line="259" w:lineRule="auto"/>
        <w:rPr>
          <w:rFonts w:ascii="Cambria" w:hAnsi="Cambria"/>
          <w:color w:val="000000"/>
          <w:sz w:val="20"/>
        </w:rPr>
      </w:pPr>
      <w:r w:rsidRPr="00F03F5C">
        <w:rPr>
          <w:rFonts w:ascii="Cambria" w:hAnsi="Cambria"/>
          <w:color w:val="000000"/>
          <w:sz w:val="20"/>
        </w:rPr>
        <w:lastRenderedPageBreak/>
        <w:t>Hieronder zien jullie de Beoordelingsrubric. Zorg dat je voldoet aan het laatste vakje om zoveel mogelijk punten te krijgen en daarmee een goed cijfer.</w:t>
      </w:r>
    </w:p>
    <w:p w:rsidR="00F03F5C" w:rsidRDefault="00F03F5C" w:rsidP="00433DCB">
      <w:pPr>
        <w:spacing w:after="160" w:line="259" w:lineRule="auto"/>
        <w:rPr>
          <w:rFonts w:ascii="Big Caslon" w:hAnsi="Big Caslon"/>
          <w:color w:val="000000"/>
          <w:sz w:val="20"/>
        </w:rPr>
        <w:sectPr w:rsidR="00F03F5C" w:rsidSect="00F03F5C">
          <w:pgSz w:w="15840" w:h="12240" w:orient="landscape"/>
          <w:pgMar w:top="1440" w:right="1440" w:bottom="1440" w:left="1440" w:header="709" w:footer="709" w:gutter="0"/>
          <w:pgNumType w:start="0"/>
          <w:cols w:space="708"/>
          <w:titlePg/>
          <w:docGrid w:linePitch="360"/>
        </w:sectPr>
      </w:pPr>
      <w:r w:rsidRPr="00F03F5C">
        <w:rPr>
          <w:rFonts w:ascii="Big Caslon" w:hAnsi="Big Caslon"/>
          <w:noProof/>
          <w:color w:val="000000"/>
          <w:sz w:val="20"/>
        </w:rPr>
        <w:drawing>
          <wp:inline distT="0" distB="0" distL="0" distR="0" wp14:anchorId="0BCE730F" wp14:editId="0A20C1F2">
            <wp:extent cx="8754551" cy="5529533"/>
            <wp:effectExtent l="0" t="0" r="8890" b="0"/>
            <wp:docPr id="409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99"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761032" cy="5533627"/>
                    </a:xfrm>
                    <a:prstGeom prst="rect">
                      <a:avLst/>
                    </a:prstGeom>
                    <a:noFill/>
                    <a:ln>
                      <a:noFill/>
                    </a:ln>
                    <a:extLst/>
                  </pic:spPr>
                </pic:pic>
              </a:graphicData>
            </a:graphic>
          </wp:inline>
        </w:drawing>
      </w:r>
    </w:p>
    <w:p w:rsidR="00306E12" w:rsidRDefault="00306E12" w:rsidP="00306E12">
      <w:pPr>
        <w:pStyle w:val="Kop2"/>
        <w:rPr>
          <w:rFonts w:ascii="Big Caslon" w:hAnsi="Big Caslon" w:cs="Big Caslon"/>
        </w:rPr>
      </w:pPr>
      <w:bookmarkStart w:id="31" w:name="_Toc347095018"/>
      <w:bookmarkStart w:id="32" w:name="_Toc485991168"/>
      <w:r w:rsidRPr="008375E7">
        <w:rPr>
          <w:rFonts w:ascii="Big Caslon" w:hAnsi="Big Caslon" w:cs="Big Caslon"/>
        </w:rPr>
        <w:lastRenderedPageBreak/>
        <w:t>Tijdvakken in beeld – bronnenboekje</w:t>
      </w:r>
      <w:bookmarkEnd w:id="31"/>
      <w:r w:rsidR="002B1E4A">
        <w:rPr>
          <w:rFonts w:ascii="Big Caslon" w:hAnsi="Big Caslon" w:cs="Big Caslon"/>
        </w:rPr>
        <w:t>s</w:t>
      </w:r>
      <w:bookmarkEnd w:id="32"/>
    </w:p>
    <w:p w:rsidR="00306E12" w:rsidRPr="00AD3B41" w:rsidRDefault="00306E12" w:rsidP="00306E12">
      <w:pPr>
        <w:rPr>
          <w:sz w:val="22"/>
          <w:szCs w:val="22"/>
        </w:rPr>
      </w:pPr>
    </w:p>
    <w:p w:rsidR="00306E12" w:rsidRPr="00AB1A85" w:rsidRDefault="00306E12" w:rsidP="002B1E4A">
      <w:pPr>
        <w:rPr>
          <w:rStyle w:val="Zwaar"/>
        </w:rPr>
      </w:pPr>
      <w:r w:rsidRPr="00AB1A85">
        <w:rPr>
          <w:rStyle w:val="Zwaar"/>
        </w:rPr>
        <w:t>Tijdvakken in beeld – bronnenboekje tijdvak 5</w:t>
      </w:r>
    </w:p>
    <w:p w:rsidR="002B1E4A" w:rsidRDefault="00923182" w:rsidP="00306E12">
      <w:pPr>
        <w:rPr>
          <w:sz w:val="22"/>
          <w:szCs w:val="22"/>
        </w:rPr>
      </w:pPr>
      <w:r>
        <w:rPr>
          <w:sz w:val="22"/>
          <w:szCs w:val="22"/>
        </w:rPr>
        <w:t>Jullie tijdvak is tijdvak 5. Zorg dat op je tijdlijn de verschillende kenmerkende aspecten en kernbegrippen terugkomen en worden uitgelegd. Er moeten minstens 10 afbeeldingen te zien zijn op jullie tijdbalk. Deze moeten gescand worden voor de Aurasma. Zorg daarom dat de afbeeldingen van goede kwaliteit zijn. Bewaar jullie bronnen goed, de afbeeldingsbronnen, maar natuurlijk ook bronnen van jullie onderzoek voor de uitlegfilmpjes. Wees kritisch op de bronnen, denk aan de bronkritiek les: wanneer is een bron betrouwbaar?</w:t>
      </w:r>
      <w:r>
        <w:rPr>
          <w:sz w:val="22"/>
          <w:szCs w:val="22"/>
        </w:rPr>
        <w:br/>
      </w:r>
      <w:r>
        <w:rPr>
          <w:sz w:val="22"/>
          <w:szCs w:val="22"/>
        </w:rPr>
        <w:br/>
        <w:t>Jullie uiteindelijke product bestaat uit:</w:t>
      </w:r>
      <w:r>
        <w:rPr>
          <w:sz w:val="22"/>
          <w:szCs w:val="22"/>
        </w:rPr>
        <w:br/>
        <w:t>- Een plan van aanpak.</w:t>
      </w:r>
      <w:r>
        <w:rPr>
          <w:sz w:val="22"/>
          <w:szCs w:val="22"/>
        </w:rPr>
        <w:br/>
        <w:t>- Een tijdbalk van 2 A3tjes.</w:t>
      </w:r>
      <w:r>
        <w:rPr>
          <w:sz w:val="22"/>
          <w:szCs w:val="22"/>
        </w:rPr>
        <w:br/>
        <w:t>- Minimaal 10 uitleg filmpjes die verschijnen wanneer je de afbeelding op je tijdbalk scant.</w:t>
      </w:r>
      <w:r>
        <w:rPr>
          <w:sz w:val="22"/>
          <w:szCs w:val="22"/>
        </w:rPr>
        <w:br/>
        <w:t xml:space="preserve">- Een bronnenlijst met de bronnen van jullie gevonden informatie en afbeeldingen. </w:t>
      </w:r>
    </w:p>
    <w:p w:rsidR="00923182" w:rsidRDefault="00923182" w:rsidP="00306E12">
      <w:pPr>
        <w:rPr>
          <w:sz w:val="22"/>
          <w:szCs w:val="22"/>
        </w:rPr>
      </w:pPr>
    </w:p>
    <w:p w:rsidR="00306E12" w:rsidRPr="008375E7" w:rsidRDefault="00306E12" w:rsidP="00306E12">
      <w:pPr>
        <w:rPr>
          <w:sz w:val="22"/>
          <w:szCs w:val="22"/>
        </w:rPr>
      </w:pPr>
      <w:r w:rsidRPr="008375E7">
        <w:rPr>
          <w:sz w:val="22"/>
          <w:szCs w:val="22"/>
        </w:rPr>
        <w:t xml:space="preserve">Voor </w:t>
      </w:r>
      <w:r w:rsidRPr="008375E7">
        <w:rPr>
          <w:b/>
          <w:sz w:val="22"/>
          <w:szCs w:val="22"/>
        </w:rPr>
        <w:t>tijdvak 5</w:t>
      </w:r>
      <w:r w:rsidRPr="008375E7">
        <w:rPr>
          <w:sz w:val="22"/>
          <w:szCs w:val="22"/>
        </w:rPr>
        <w:t xml:space="preserve"> gelden de volgende kenmerkende aspecten:</w:t>
      </w:r>
    </w:p>
    <w:p w:rsidR="00306E12" w:rsidRPr="008375E7" w:rsidRDefault="00306E12" w:rsidP="00306E12">
      <w:pPr>
        <w:rPr>
          <w:sz w:val="22"/>
          <w:szCs w:val="22"/>
        </w:rPr>
      </w:pPr>
      <w:r w:rsidRPr="008375E7">
        <w:rPr>
          <w:sz w:val="22"/>
          <w:szCs w:val="22"/>
        </w:rPr>
        <w:t>- het begin van de Europese overzeese expansie;</w:t>
      </w:r>
    </w:p>
    <w:p w:rsidR="00306E12" w:rsidRPr="008375E7" w:rsidRDefault="00306E12" w:rsidP="00306E12">
      <w:pPr>
        <w:rPr>
          <w:sz w:val="22"/>
          <w:szCs w:val="22"/>
        </w:rPr>
      </w:pPr>
      <w:r w:rsidRPr="008375E7">
        <w:rPr>
          <w:sz w:val="22"/>
          <w:szCs w:val="22"/>
        </w:rPr>
        <w:t>- het veranderende mens- en wereldbeeld van de renaissance en het begin van een nieuwe</w:t>
      </w:r>
    </w:p>
    <w:p w:rsidR="00306E12" w:rsidRPr="008375E7" w:rsidRDefault="00306E12" w:rsidP="00306E12">
      <w:pPr>
        <w:rPr>
          <w:sz w:val="22"/>
          <w:szCs w:val="22"/>
        </w:rPr>
      </w:pPr>
      <w:r w:rsidRPr="008375E7">
        <w:rPr>
          <w:sz w:val="22"/>
          <w:szCs w:val="22"/>
        </w:rPr>
        <w:t>wetenschappelijke belangstelling;</w:t>
      </w:r>
    </w:p>
    <w:p w:rsidR="00306E12" w:rsidRPr="008375E7" w:rsidRDefault="00306E12" w:rsidP="00306E12">
      <w:pPr>
        <w:rPr>
          <w:sz w:val="22"/>
          <w:szCs w:val="22"/>
        </w:rPr>
      </w:pPr>
      <w:r w:rsidRPr="008375E7">
        <w:rPr>
          <w:sz w:val="22"/>
          <w:szCs w:val="22"/>
        </w:rPr>
        <w:t xml:space="preserve">- de hernieuwde </w:t>
      </w:r>
      <w:r w:rsidR="00923182" w:rsidRPr="008375E7">
        <w:rPr>
          <w:sz w:val="22"/>
          <w:szCs w:val="22"/>
        </w:rPr>
        <w:t>oriëntatie</w:t>
      </w:r>
      <w:r w:rsidRPr="008375E7">
        <w:rPr>
          <w:sz w:val="22"/>
          <w:szCs w:val="22"/>
        </w:rPr>
        <w:t xml:space="preserve"> op het erfgoed van de klassieke Oudheid;</w:t>
      </w:r>
    </w:p>
    <w:p w:rsidR="00306E12" w:rsidRPr="008375E7" w:rsidRDefault="00306E12" w:rsidP="00306E12">
      <w:pPr>
        <w:rPr>
          <w:sz w:val="22"/>
          <w:szCs w:val="22"/>
        </w:rPr>
      </w:pPr>
      <w:r w:rsidRPr="008375E7">
        <w:rPr>
          <w:sz w:val="22"/>
          <w:szCs w:val="22"/>
        </w:rPr>
        <w:t>- de protestantse reformatie die splitsing van de christelijke kerk in West-Europa tot gevolg</w:t>
      </w:r>
    </w:p>
    <w:p w:rsidR="00306E12" w:rsidRPr="008375E7" w:rsidRDefault="00306E12" w:rsidP="00306E12">
      <w:pPr>
        <w:rPr>
          <w:sz w:val="22"/>
          <w:szCs w:val="22"/>
        </w:rPr>
      </w:pPr>
      <w:r w:rsidRPr="008375E7">
        <w:rPr>
          <w:sz w:val="22"/>
          <w:szCs w:val="22"/>
        </w:rPr>
        <w:t>had;</w:t>
      </w:r>
    </w:p>
    <w:p w:rsidR="00306E12" w:rsidRDefault="00306E12" w:rsidP="00306E12">
      <w:pPr>
        <w:rPr>
          <w:sz w:val="22"/>
          <w:szCs w:val="22"/>
        </w:rPr>
      </w:pPr>
      <w:r w:rsidRPr="008375E7">
        <w:rPr>
          <w:sz w:val="22"/>
          <w:szCs w:val="22"/>
        </w:rPr>
        <w:t>- het conflict in de Nederlanden dat resulteerde in de stichting van een Nederlandse staat.</w:t>
      </w:r>
    </w:p>
    <w:p w:rsidR="002B1E4A" w:rsidRDefault="002B1E4A" w:rsidP="00306E12">
      <w:pPr>
        <w:rPr>
          <w:sz w:val="22"/>
          <w:szCs w:val="22"/>
        </w:rPr>
      </w:pPr>
    </w:p>
    <w:p w:rsidR="002B1E4A" w:rsidRDefault="002B1E4A" w:rsidP="00306E12">
      <w:pPr>
        <w:rPr>
          <w:sz w:val="22"/>
          <w:szCs w:val="22"/>
        </w:rPr>
      </w:pPr>
      <w:r>
        <w:rPr>
          <w:sz w:val="22"/>
          <w:szCs w:val="22"/>
        </w:rPr>
        <w:t>En de volgende kernbegrippen:</w:t>
      </w:r>
    </w:p>
    <w:p w:rsidR="002B1E4A" w:rsidRPr="00923182" w:rsidRDefault="00923182" w:rsidP="00306E12">
      <w:pPr>
        <w:rPr>
          <w:sz w:val="20"/>
          <w:szCs w:val="20"/>
        </w:rPr>
      </w:pPr>
      <w:r w:rsidRPr="00923182">
        <w:rPr>
          <w:sz w:val="20"/>
          <w:szCs w:val="20"/>
        </w:rPr>
        <w:t xml:space="preserve">Erfgoed - katholicisme - kerkhervorming - protestantisme - reformatie - renaissance </w:t>
      </w:r>
      <w:r>
        <w:rPr>
          <w:sz w:val="20"/>
          <w:szCs w:val="20"/>
        </w:rPr>
        <w:t>–</w:t>
      </w:r>
      <w:r w:rsidRPr="00923182">
        <w:rPr>
          <w:sz w:val="20"/>
          <w:szCs w:val="20"/>
        </w:rPr>
        <w:t xml:space="preserve"> </w:t>
      </w:r>
      <w:r>
        <w:rPr>
          <w:sz w:val="20"/>
          <w:szCs w:val="20"/>
        </w:rPr>
        <w:t>w</w:t>
      </w:r>
      <w:r w:rsidRPr="00923182">
        <w:rPr>
          <w:sz w:val="20"/>
          <w:szCs w:val="20"/>
        </w:rPr>
        <w:t>ereldbeeld</w:t>
      </w:r>
      <w:r>
        <w:rPr>
          <w:sz w:val="20"/>
          <w:szCs w:val="20"/>
        </w:rPr>
        <w:t>.</w:t>
      </w:r>
    </w:p>
    <w:p w:rsidR="00923182" w:rsidRPr="00923182" w:rsidRDefault="006041CC" w:rsidP="00306E12">
      <w:pPr>
        <w:rPr>
          <w:b/>
          <w:sz w:val="22"/>
          <w:szCs w:val="22"/>
        </w:rPr>
      </w:pPr>
      <w:r>
        <w:rPr>
          <w:rFonts w:ascii="Helvetica" w:hAnsi="Helvetica" w:cs="Helvetica"/>
          <w:noProof/>
        </w:rPr>
        <w:drawing>
          <wp:anchor distT="0" distB="0" distL="114300" distR="114300" simplePos="0" relativeHeight="251663360" behindDoc="0" locked="0" layoutInCell="1" allowOverlap="1" wp14:anchorId="21F1047D" wp14:editId="3645FC70">
            <wp:simplePos x="0" y="0"/>
            <wp:positionH relativeFrom="column">
              <wp:posOffset>2504440</wp:posOffset>
            </wp:positionH>
            <wp:positionV relativeFrom="paragraph">
              <wp:posOffset>111125</wp:posOffset>
            </wp:positionV>
            <wp:extent cx="2578735" cy="1933575"/>
            <wp:effectExtent l="0" t="0" r="0" b="9525"/>
            <wp:wrapSquare wrapText="bothSides"/>
            <wp:docPr id="21" name="Afbeelding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78735" cy="19335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23182" w:rsidRPr="008375E7" w:rsidRDefault="00923182" w:rsidP="00306E12">
      <w:pPr>
        <w:rPr>
          <w:sz w:val="22"/>
          <w:szCs w:val="22"/>
        </w:rPr>
      </w:pPr>
    </w:p>
    <w:p w:rsidR="00306E12" w:rsidRDefault="00306E12" w:rsidP="00306E12">
      <w:r>
        <w:rPr>
          <w:rFonts w:ascii="Helvetica" w:hAnsi="Helvetica" w:cs="Helvetica"/>
          <w:noProof/>
        </w:rPr>
        <w:drawing>
          <wp:inline distT="0" distB="0" distL="0" distR="0" wp14:anchorId="35F2240A" wp14:editId="255D54D3">
            <wp:extent cx="2311879" cy="1778122"/>
            <wp:effectExtent l="0" t="0" r="0" b="0"/>
            <wp:docPr id="19" name="Afbeelding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18632" cy="1783316"/>
                    </a:xfrm>
                    <a:prstGeom prst="rect">
                      <a:avLst/>
                    </a:prstGeom>
                    <a:noFill/>
                    <a:ln>
                      <a:noFill/>
                    </a:ln>
                  </pic:spPr>
                </pic:pic>
              </a:graphicData>
            </a:graphic>
          </wp:inline>
        </w:drawing>
      </w:r>
      <w:r w:rsidRPr="00AD3B41">
        <w:t xml:space="preserve"> </w:t>
      </w:r>
    </w:p>
    <w:p w:rsidR="00306E12" w:rsidRPr="00AD3B41" w:rsidRDefault="00306E12" w:rsidP="00306E12">
      <w:pPr>
        <w:rPr>
          <w:sz w:val="22"/>
        </w:rPr>
      </w:pPr>
      <w:r w:rsidRPr="00AD3B41">
        <w:rPr>
          <w:sz w:val="22"/>
        </w:rPr>
        <w:t>Afbeelding 1</w:t>
      </w:r>
      <w:r w:rsidR="00923182">
        <w:rPr>
          <w:sz w:val="22"/>
        </w:rPr>
        <w:t xml:space="preserve"> (links)</w:t>
      </w:r>
      <w:r w:rsidR="006041CC">
        <w:rPr>
          <w:sz w:val="22"/>
        </w:rPr>
        <w:t xml:space="preserve">: ketters op de </w:t>
      </w:r>
      <w:r>
        <w:rPr>
          <w:sz w:val="22"/>
        </w:rPr>
        <w:t xml:space="preserve">brandstapel </w:t>
      </w:r>
    </w:p>
    <w:p w:rsidR="00306E12" w:rsidRPr="00AD3B41" w:rsidRDefault="00542000" w:rsidP="00306E12">
      <w:pPr>
        <w:rPr>
          <w:sz w:val="20"/>
        </w:rPr>
      </w:pPr>
      <w:hyperlink r:id="rId13" w:history="1">
        <w:r w:rsidR="00306E12" w:rsidRPr="00AD3B41">
          <w:rPr>
            <w:rStyle w:val="Hyperlink"/>
            <w:sz w:val="20"/>
          </w:rPr>
          <w:t>http://www.waterdunen.nl/inquisitie.jpg</w:t>
        </w:r>
      </w:hyperlink>
      <w:r w:rsidR="00306E12" w:rsidRPr="00AD3B41">
        <w:rPr>
          <w:sz w:val="20"/>
        </w:rPr>
        <w:t>, geraadpleegd op 16 januari ’17</w:t>
      </w:r>
    </w:p>
    <w:p w:rsidR="00306E12" w:rsidRDefault="00306E12" w:rsidP="00306E12">
      <w:pPr>
        <w:rPr>
          <w:sz w:val="22"/>
        </w:rPr>
      </w:pPr>
      <w:r>
        <w:rPr>
          <w:sz w:val="22"/>
        </w:rPr>
        <w:t>Afbeelding 2</w:t>
      </w:r>
      <w:r w:rsidR="00923182">
        <w:rPr>
          <w:sz w:val="22"/>
        </w:rPr>
        <w:t xml:space="preserve"> (rechts)</w:t>
      </w:r>
      <w:r>
        <w:rPr>
          <w:sz w:val="22"/>
        </w:rPr>
        <w:t>: Vitruviaans persoon</w:t>
      </w:r>
    </w:p>
    <w:p w:rsidR="00306E12" w:rsidRDefault="00542000" w:rsidP="00306E12">
      <w:pPr>
        <w:rPr>
          <w:sz w:val="20"/>
        </w:rPr>
      </w:pPr>
      <w:hyperlink r:id="rId14" w:history="1">
        <w:r w:rsidR="00306E12" w:rsidRPr="00AD3B41">
          <w:rPr>
            <w:rStyle w:val="Hyperlink"/>
            <w:sz w:val="20"/>
          </w:rPr>
          <w:t>http://chamberart.net/archive/L/Leonardo%20da%20Vinci/Leonardo%20da%20Vinci%20-%20Vitruvian%20Man.jpg</w:t>
        </w:r>
      </w:hyperlink>
      <w:r w:rsidR="00306E12" w:rsidRPr="00AD3B41">
        <w:rPr>
          <w:sz w:val="20"/>
        </w:rPr>
        <w:t xml:space="preserve"> , geraadpleegd op 16 januari ’17</w:t>
      </w:r>
    </w:p>
    <w:p w:rsidR="00306E12" w:rsidRDefault="00306E12" w:rsidP="00306E12">
      <w:pPr>
        <w:rPr>
          <w:sz w:val="20"/>
        </w:rPr>
      </w:pPr>
    </w:p>
    <w:p w:rsidR="006041CC" w:rsidRPr="006041CC" w:rsidRDefault="00306E12" w:rsidP="00306E12">
      <w:pPr>
        <w:rPr>
          <w:b/>
          <w:sz w:val="22"/>
          <w:szCs w:val="22"/>
        </w:rPr>
      </w:pPr>
      <w:r w:rsidRPr="006041CC">
        <w:rPr>
          <w:b/>
          <w:sz w:val="22"/>
          <w:szCs w:val="22"/>
        </w:rPr>
        <w:t>Tip van de week: Vergeet niet in je hoofdboek te bladeren voor ideeën en afbeeldingen!</w:t>
      </w:r>
    </w:p>
    <w:p w:rsidR="00306E12" w:rsidRPr="00AD3B41" w:rsidRDefault="006041CC" w:rsidP="00306E12">
      <w:pPr>
        <w:rPr>
          <w:sz w:val="22"/>
          <w:szCs w:val="22"/>
        </w:rPr>
      </w:pPr>
      <w:r>
        <w:rPr>
          <w:sz w:val="22"/>
          <w:szCs w:val="22"/>
        </w:rPr>
        <w:br/>
        <w:t xml:space="preserve">In totaal werken we 2 lessen aan de tijdbalk, de derde les vindt plaats op woensdag 14 juni. Dan wordt de tijdbalk gepresenteerd en moet je je keuzes kunnen verantwoorden. De classroom inleverdeadline voor de producten is </w:t>
      </w:r>
      <w:r w:rsidRPr="006041CC">
        <w:rPr>
          <w:b/>
          <w:sz w:val="22"/>
          <w:szCs w:val="22"/>
        </w:rPr>
        <w:t>13 juni 23:59</w:t>
      </w:r>
      <w:r>
        <w:rPr>
          <w:sz w:val="22"/>
          <w:szCs w:val="22"/>
        </w:rPr>
        <w:t xml:space="preserve">. Kijk in de </w:t>
      </w:r>
      <w:r w:rsidRPr="006041CC">
        <w:rPr>
          <w:b/>
          <w:sz w:val="22"/>
          <w:szCs w:val="22"/>
        </w:rPr>
        <w:t>rubric</w:t>
      </w:r>
      <w:r>
        <w:rPr>
          <w:sz w:val="22"/>
          <w:szCs w:val="22"/>
        </w:rPr>
        <w:t xml:space="preserve"> op de classroom of je aan alles voldoet! Heel veel succes!</w:t>
      </w:r>
      <w:r w:rsidR="00306E12" w:rsidRPr="00AD3B41">
        <w:rPr>
          <w:sz w:val="20"/>
        </w:rPr>
        <w:br w:type="page"/>
      </w:r>
    </w:p>
    <w:p w:rsidR="00306E12" w:rsidRPr="00923182" w:rsidRDefault="00306E12" w:rsidP="00923182">
      <w:pPr>
        <w:rPr>
          <w:b/>
          <w:bCs/>
        </w:rPr>
      </w:pPr>
      <w:r w:rsidRPr="00AB1A85">
        <w:rPr>
          <w:rStyle w:val="Zwaar"/>
        </w:rPr>
        <w:lastRenderedPageBreak/>
        <w:t>Tijdvakken in beeld – bronnenboekje tijdvak 6</w:t>
      </w:r>
    </w:p>
    <w:p w:rsidR="006041CC" w:rsidRDefault="006041CC" w:rsidP="006041CC">
      <w:pPr>
        <w:rPr>
          <w:sz w:val="22"/>
          <w:szCs w:val="22"/>
        </w:rPr>
      </w:pPr>
      <w:r>
        <w:rPr>
          <w:sz w:val="22"/>
          <w:szCs w:val="22"/>
        </w:rPr>
        <w:t>Jullie tijdvak is tijdvak 6. Zorg dat op je tijdlijn de verschillende kenmerkende aspecten en kernbegrippen terugkomen en worden uitgelegd. Er moeten minstens 10 afbeeldingen te zien zijn op jullie tijdbalk. Deze moeten gescand worden voor de Aurasma. Zorg daarom dat de afbeeldingen van goede kwaliteit zijn. Bewaar jullie bronnen goed, de afbeeldingsbronnen, maar natuurlijk ook bronnen van jullie onderzoek voor de uitlegfilmpjes. Wees kritisch op de bronnen, denk aan de bronkritiek les: wanneer is een bron betrouwbaar?</w:t>
      </w:r>
      <w:r>
        <w:rPr>
          <w:sz w:val="22"/>
          <w:szCs w:val="22"/>
        </w:rPr>
        <w:br/>
      </w:r>
      <w:r>
        <w:rPr>
          <w:sz w:val="22"/>
          <w:szCs w:val="22"/>
        </w:rPr>
        <w:br/>
        <w:t>Jullie uiteindelijke product bestaat uit:</w:t>
      </w:r>
      <w:r>
        <w:rPr>
          <w:sz w:val="22"/>
          <w:szCs w:val="22"/>
        </w:rPr>
        <w:br/>
        <w:t>- Een plan van aanpak.</w:t>
      </w:r>
      <w:r>
        <w:rPr>
          <w:sz w:val="22"/>
          <w:szCs w:val="22"/>
        </w:rPr>
        <w:br/>
        <w:t>- Een tijdbalk van 2 A3tjes.</w:t>
      </w:r>
      <w:r>
        <w:rPr>
          <w:sz w:val="22"/>
          <w:szCs w:val="22"/>
        </w:rPr>
        <w:br/>
        <w:t>- Minimaal 10 uitleg filmpjes die verschijnen wanneer je de afbeelding op je tijdbalk scant.</w:t>
      </w:r>
      <w:r>
        <w:rPr>
          <w:sz w:val="22"/>
          <w:szCs w:val="22"/>
        </w:rPr>
        <w:br/>
        <w:t xml:space="preserve">- Een bronnenlijst met de bronnen van jullie gevonden informatie en afbeeldingen. </w:t>
      </w:r>
    </w:p>
    <w:p w:rsidR="006041CC" w:rsidRDefault="006041CC" w:rsidP="00306E12">
      <w:pPr>
        <w:rPr>
          <w:sz w:val="22"/>
          <w:szCs w:val="22"/>
        </w:rPr>
      </w:pPr>
    </w:p>
    <w:p w:rsidR="00306E12" w:rsidRPr="008375E7" w:rsidRDefault="00306E12" w:rsidP="00306E12">
      <w:pPr>
        <w:rPr>
          <w:sz w:val="22"/>
          <w:szCs w:val="22"/>
        </w:rPr>
      </w:pPr>
      <w:r w:rsidRPr="008375E7">
        <w:rPr>
          <w:sz w:val="22"/>
          <w:szCs w:val="22"/>
        </w:rPr>
        <w:t xml:space="preserve">Voor </w:t>
      </w:r>
      <w:r w:rsidRPr="008375E7">
        <w:rPr>
          <w:b/>
          <w:sz w:val="22"/>
          <w:szCs w:val="22"/>
        </w:rPr>
        <w:t>tijdvak 6</w:t>
      </w:r>
      <w:r w:rsidRPr="008375E7">
        <w:rPr>
          <w:sz w:val="22"/>
          <w:szCs w:val="22"/>
        </w:rPr>
        <w:t xml:space="preserve"> gelden de volgende kenmerkende aspecten:</w:t>
      </w:r>
    </w:p>
    <w:p w:rsidR="00306E12" w:rsidRPr="008375E7" w:rsidRDefault="00306E12" w:rsidP="00306E12">
      <w:pPr>
        <w:rPr>
          <w:sz w:val="22"/>
          <w:szCs w:val="22"/>
        </w:rPr>
      </w:pPr>
      <w:r w:rsidRPr="008375E7">
        <w:rPr>
          <w:sz w:val="22"/>
          <w:szCs w:val="22"/>
        </w:rPr>
        <w:t>- het streven van vorsten naar absolute macht;</w:t>
      </w:r>
    </w:p>
    <w:p w:rsidR="00306E12" w:rsidRPr="008375E7" w:rsidRDefault="00306E12" w:rsidP="00306E12">
      <w:pPr>
        <w:rPr>
          <w:sz w:val="22"/>
          <w:szCs w:val="22"/>
        </w:rPr>
      </w:pPr>
      <w:r w:rsidRPr="008375E7">
        <w:rPr>
          <w:sz w:val="22"/>
          <w:szCs w:val="22"/>
        </w:rPr>
        <w:t>- de bijzondere plaats in staatkundig opzicht en de bloei in economisch en cultureel opzicht</w:t>
      </w:r>
    </w:p>
    <w:p w:rsidR="00306E12" w:rsidRPr="008375E7" w:rsidRDefault="00306E12" w:rsidP="00306E12">
      <w:pPr>
        <w:rPr>
          <w:sz w:val="22"/>
          <w:szCs w:val="22"/>
        </w:rPr>
      </w:pPr>
      <w:r w:rsidRPr="008375E7">
        <w:rPr>
          <w:sz w:val="22"/>
          <w:szCs w:val="22"/>
        </w:rPr>
        <w:t>van de Nederlandse Republiek;</w:t>
      </w:r>
    </w:p>
    <w:p w:rsidR="00306E12" w:rsidRPr="008375E7" w:rsidRDefault="00306E12" w:rsidP="00306E12">
      <w:pPr>
        <w:rPr>
          <w:sz w:val="22"/>
          <w:szCs w:val="22"/>
        </w:rPr>
      </w:pPr>
      <w:r w:rsidRPr="008375E7">
        <w:rPr>
          <w:sz w:val="22"/>
          <w:szCs w:val="22"/>
        </w:rPr>
        <w:t>- wereldwijde handelscontacten, handelskapitalisme en het begin van een wereldeconomie;</w:t>
      </w:r>
    </w:p>
    <w:p w:rsidR="00306E12" w:rsidRDefault="00306E12" w:rsidP="00306E12">
      <w:pPr>
        <w:rPr>
          <w:sz w:val="22"/>
          <w:szCs w:val="22"/>
        </w:rPr>
      </w:pPr>
      <w:r w:rsidRPr="008375E7">
        <w:rPr>
          <w:sz w:val="22"/>
          <w:szCs w:val="22"/>
        </w:rPr>
        <w:t>- de wetenschappelijke revolutie.</w:t>
      </w:r>
    </w:p>
    <w:p w:rsidR="006041CC" w:rsidRDefault="006041CC" w:rsidP="00306E12">
      <w:pPr>
        <w:rPr>
          <w:sz w:val="22"/>
          <w:szCs w:val="22"/>
        </w:rPr>
      </w:pPr>
    </w:p>
    <w:p w:rsidR="006041CC" w:rsidRPr="008375E7" w:rsidRDefault="006041CC" w:rsidP="00306E12">
      <w:pPr>
        <w:rPr>
          <w:sz w:val="22"/>
          <w:szCs w:val="22"/>
        </w:rPr>
      </w:pPr>
      <w:r>
        <w:rPr>
          <w:sz w:val="22"/>
          <w:szCs w:val="22"/>
        </w:rPr>
        <w:t>En de volgende kernbegrippen:</w:t>
      </w:r>
      <w:r>
        <w:rPr>
          <w:sz w:val="22"/>
          <w:szCs w:val="22"/>
        </w:rPr>
        <w:br/>
      </w:r>
      <w:r>
        <w:rPr>
          <w:sz w:val="20"/>
          <w:szCs w:val="20"/>
        </w:rPr>
        <w:t>A</w:t>
      </w:r>
      <w:r w:rsidRPr="006041CC">
        <w:rPr>
          <w:sz w:val="20"/>
          <w:szCs w:val="20"/>
        </w:rPr>
        <w:t>bsolutisme - economie - handelskapitalisme - kapitalisme - wereldeconomie - wetenschappelijke revolutie</w:t>
      </w:r>
    </w:p>
    <w:p w:rsidR="00306E12" w:rsidRPr="008375E7" w:rsidRDefault="006041CC" w:rsidP="00306E12">
      <w:pPr>
        <w:rPr>
          <w:sz w:val="22"/>
          <w:szCs w:val="22"/>
        </w:rPr>
      </w:pPr>
      <w:r>
        <w:rPr>
          <w:rFonts w:ascii="Helvetica" w:hAnsi="Helvetica" w:cs="Helvetica"/>
          <w:noProof/>
        </w:rPr>
        <w:drawing>
          <wp:anchor distT="0" distB="0" distL="114300" distR="114300" simplePos="0" relativeHeight="251664384" behindDoc="0" locked="0" layoutInCell="1" allowOverlap="1" wp14:anchorId="088BD72E" wp14:editId="77CABFD9">
            <wp:simplePos x="0" y="0"/>
            <wp:positionH relativeFrom="column">
              <wp:posOffset>2406650</wp:posOffset>
            </wp:positionH>
            <wp:positionV relativeFrom="paragraph">
              <wp:posOffset>161925</wp:posOffset>
            </wp:positionV>
            <wp:extent cx="2331085" cy="1483360"/>
            <wp:effectExtent l="0" t="0" r="0" b="2540"/>
            <wp:wrapSquare wrapText="bothSides"/>
            <wp:docPr id="25" name="Afbeelding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331085" cy="14833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06E12" w:rsidRDefault="00306E12" w:rsidP="00306E12">
      <w:r>
        <w:rPr>
          <w:rFonts w:ascii="Helvetica" w:hAnsi="Helvetica" w:cs="Helvetica"/>
          <w:noProof/>
        </w:rPr>
        <w:drawing>
          <wp:inline distT="0" distB="0" distL="0" distR="0" wp14:anchorId="382ED441" wp14:editId="77919528">
            <wp:extent cx="2061713" cy="1692157"/>
            <wp:effectExtent l="0" t="0" r="0" b="3810"/>
            <wp:docPr id="48" name="Afbeelding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064227" cy="1694221"/>
                    </a:xfrm>
                    <a:prstGeom prst="rect">
                      <a:avLst/>
                    </a:prstGeom>
                    <a:noFill/>
                    <a:ln>
                      <a:noFill/>
                    </a:ln>
                  </pic:spPr>
                </pic:pic>
              </a:graphicData>
            </a:graphic>
          </wp:inline>
        </w:drawing>
      </w:r>
    </w:p>
    <w:p w:rsidR="00306E12" w:rsidRDefault="006041CC" w:rsidP="00306E12">
      <w:pPr>
        <w:rPr>
          <w:sz w:val="22"/>
        </w:rPr>
      </w:pPr>
      <w:r>
        <w:rPr>
          <w:sz w:val="22"/>
        </w:rPr>
        <w:t>A</w:t>
      </w:r>
      <w:r w:rsidR="00306E12">
        <w:rPr>
          <w:sz w:val="22"/>
        </w:rPr>
        <w:t>fbeelding 1</w:t>
      </w:r>
      <w:r>
        <w:rPr>
          <w:sz w:val="22"/>
        </w:rPr>
        <w:t xml:space="preserve"> (links): De S</w:t>
      </w:r>
      <w:r w:rsidR="00306E12">
        <w:rPr>
          <w:sz w:val="22"/>
        </w:rPr>
        <w:t xml:space="preserve">tatenvertaling </w:t>
      </w:r>
    </w:p>
    <w:p w:rsidR="00306E12" w:rsidRDefault="00542000" w:rsidP="00306E12">
      <w:pPr>
        <w:rPr>
          <w:sz w:val="20"/>
        </w:rPr>
      </w:pPr>
      <w:hyperlink r:id="rId17" w:history="1">
        <w:r w:rsidR="00306E12" w:rsidRPr="00101B0F">
          <w:rPr>
            <w:rStyle w:val="Hyperlink"/>
            <w:sz w:val="20"/>
          </w:rPr>
          <w:t>http://www.koninklijkeverzamelingen.nl/images/bibliotheek/Statenbijbel_Amalia_van_Solms.jpg</w:t>
        </w:r>
      </w:hyperlink>
      <w:r w:rsidR="00306E12">
        <w:rPr>
          <w:sz w:val="20"/>
        </w:rPr>
        <w:t xml:space="preserve"> </w:t>
      </w:r>
      <w:r w:rsidR="00306E12" w:rsidRPr="00A72AD4">
        <w:rPr>
          <w:sz w:val="20"/>
        </w:rPr>
        <w:t>, geraadpleegd op 16 januari ’17</w:t>
      </w:r>
    </w:p>
    <w:p w:rsidR="00306E12" w:rsidRDefault="00306E12" w:rsidP="00306E12">
      <w:pPr>
        <w:rPr>
          <w:sz w:val="20"/>
        </w:rPr>
      </w:pPr>
      <w:r>
        <w:rPr>
          <w:sz w:val="20"/>
        </w:rPr>
        <w:t>Afbeelding 2</w:t>
      </w:r>
      <w:r w:rsidR="006041CC">
        <w:rPr>
          <w:sz w:val="20"/>
        </w:rPr>
        <w:t xml:space="preserve"> (rechts)</w:t>
      </w:r>
      <w:r>
        <w:rPr>
          <w:sz w:val="20"/>
        </w:rPr>
        <w:t>: VOC op zee</w:t>
      </w:r>
    </w:p>
    <w:p w:rsidR="00306E12" w:rsidRDefault="00542000" w:rsidP="00306E12">
      <w:pPr>
        <w:rPr>
          <w:sz w:val="20"/>
        </w:rPr>
      </w:pPr>
      <w:hyperlink r:id="rId18" w:history="1">
        <w:r w:rsidR="00306E12" w:rsidRPr="00101B0F">
          <w:rPr>
            <w:rStyle w:val="Hyperlink"/>
            <w:sz w:val="20"/>
          </w:rPr>
          <w:t>https://vocverhalen.files.wordpress.com/2015/05/voc-schepen.jpg?w=512</w:t>
        </w:r>
      </w:hyperlink>
      <w:r w:rsidR="00306E12">
        <w:rPr>
          <w:sz w:val="20"/>
        </w:rPr>
        <w:t xml:space="preserve"> , geraadpleegd op 16 januari ’17</w:t>
      </w:r>
    </w:p>
    <w:p w:rsidR="00306E12" w:rsidRDefault="00306E12" w:rsidP="00306E12">
      <w:pPr>
        <w:rPr>
          <w:sz w:val="20"/>
        </w:rPr>
      </w:pPr>
    </w:p>
    <w:p w:rsidR="006041CC" w:rsidRPr="006041CC" w:rsidRDefault="006041CC" w:rsidP="006041CC">
      <w:pPr>
        <w:rPr>
          <w:b/>
          <w:sz w:val="22"/>
          <w:szCs w:val="22"/>
        </w:rPr>
      </w:pPr>
      <w:r w:rsidRPr="006041CC">
        <w:rPr>
          <w:b/>
          <w:sz w:val="22"/>
          <w:szCs w:val="22"/>
        </w:rPr>
        <w:t>Tip van de week: Vergeet niet in je hoofdboek te bladeren voor ideeën en afbeeldingen!</w:t>
      </w:r>
    </w:p>
    <w:p w:rsidR="00306E12" w:rsidRPr="00A72AD4" w:rsidRDefault="006041CC" w:rsidP="006041CC">
      <w:pPr>
        <w:rPr>
          <w:sz w:val="22"/>
          <w:szCs w:val="22"/>
        </w:rPr>
      </w:pPr>
      <w:r>
        <w:rPr>
          <w:sz w:val="22"/>
          <w:szCs w:val="22"/>
        </w:rPr>
        <w:br/>
        <w:t xml:space="preserve">In totaal werken we 2 lessen aan de tijdbalk, de derde les vindt plaats op woensdag 14 juni. Dan wordt de tijdbalk gepresenteerd en moet je je keuzes kunnen verantwoorden. De classroom inleverdeadline voor de producten is </w:t>
      </w:r>
      <w:r w:rsidRPr="006041CC">
        <w:rPr>
          <w:b/>
          <w:sz w:val="22"/>
          <w:szCs w:val="22"/>
        </w:rPr>
        <w:t>13 juni 23:59</w:t>
      </w:r>
      <w:r>
        <w:rPr>
          <w:sz w:val="22"/>
          <w:szCs w:val="22"/>
        </w:rPr>
        <w:t xml:space="preserve">. Kijk in de </w:t>
      </w:r>
      <w:r w:rsidRPr="006041CC">
        <w:rPr>
          <w:b/>
          <w:sz w:val="22"/>
          <w:szCs w:val="22"/>
        </w:rPr>
        <w:t>rubric</w:t>
      </w:r>
      <w:r>
        <w:rPr>
          <w:sz w:val="22"/>
          <w:szCs w:val="22"/>
        </w:rPr>
        <w:t xml:space="preserve"> op de classroom of je aan alles voldoet! Heel veel succes!</w:t>
      </w:r>
      <w:r w:rsidR="00306E12" w:rsidRPr="00A72AD4">
        <w:rPr>
          <w:sz w:val="20"/>
        </w:rPr>
        <w:br w:type="page"/>
      </w:r>
    </w:p>
    <w:p w:rsidR="00306E12" w:rsidRDefault="00306E12" w:rsidP="006041CC">
      <w:pPr>
        <w:rPr>
          <w:rStyle w:val="Zwaar"/>
        </w:rPr>
      </w:pPr>
      <w:r w:rsidRPr="00AB1A85">
        <w:rPr>
          <w:rStyle w:val="Zwaar"/>
        </w:rPr>
        <w:lastRenderedPageBreak/>
        <w:t>Tijdvakken in beeld – bronnenboekje tijdvak 7</w:t>
      </w:r>
    </w:p>
    <w:p w:rsidR="006041CC" w:rsidRDefault="006041CC" w:rsidP="006041CC">
      <w:pPr>
        <w:rPr>
          <w:sz w:val="22"/>
          <w:szCs w:val="22"/>
        </w:rPr>
      </w:pPr>
      <w:r>
        <w:rPr>
          <w:sz w:val="22"/>
          <w:szCs w:val="22"/>
        </w:rPr>
        <w:t>Jullie tijdvak is tijdvak 7. Zorg dat op je tijdlijn de verschillende kenmerkende aspecten en kernbegrippen terugkomen en worden uitgelegd. Er moeten minstens 10 afbeeldingen te zien zijn op jullie tijdbalk. Deze moeten gescand worden voor de Aurasma. Zorg daarom dat de afbeeldingen van goede kwaliteit zijn. Bewaar jullie bronnen goed, de afbeeldingsbronnen, maar natuurlijk ook bronnen van jullie onderzoek voor de uitlegfilmpjes. Wees kritisch op de bronnen, denk aan de bronkritiek les: wanneer is een bron betrouwbaar?</w:t>
      </w:r>
      <w:r>
        <w:rPr>
          <w:sz w:val="22"/>
          <w:szCs w:val="22"/>
        </w:rPr>
        <w:br/>
      </w:r>
      <w:r>
        <w:rPr>
          <w:sz w:val="22"/>
          <w:szCs w:val="22"/>
        </w:rPr>
        <w:br/>
        <w:t>Jullie uiteindelijke product bestaat uit:</w:t>
      </w:r>
      <w:r>
        <w:rPr>
          <w:sz w:val="22"/>
          <w:szCs w:val="22"/>
        </w:rPr>
        <w:br/>
        <w:t>- Een plan van aanpak.</w:t>
      </w:r>
      <w:r>
        <w:rPr>
          <w:sz w:val="22"/>
          <w:szCs w:val="22"/>
        </w:rPr>
        <w:br/>
        <w:t>- Een tijdbalk van 2 A3tjes.</w:t>
      </w:r>
      <w:r>
        <w:rPr>
          <w:sz w:val="22"/>
          <w:szCs w:val="22"/>
        </w:rPr>
        <w:br/>
        <w:t>- Minimaal 10 uitleg filmpjes die verschijnen wanneer je de afbeelding op je tijdbalk scant.</w:t>
      </w:r>
      <w:r>
        <w:rPr>
          <w:sz w:val="22"/>
          <w:szCs w:val="22"/>
        </w:rPr>
        <w:br/>
        <w:t xml:space="preserve">- Een bronnenlijst met de bronnen van jullie gevonden informatie en afbeeldingen. </w:t>
      </w:r>
    </w:p>
    <w:p w:rsidR="006041CC" w:rsidRPr="00AB1A85" w:rsidRDefault="006041CC" w:rsidP="006041CC">
      <w:pPr>
        <w:rPr>
          <w:rStyle w:val="Zwaar"/>
        </w:rPr>
      </w:pPr>
    </w:p>
    <w:p w:rsidR="00306E12" w:rsidRPr="008375E7" w:rsidRDefault="00306E12" w:rsidP="00306E12">
      <w:pPr>
        <w:rPr>
          <w:sz w:val="22"/>
          <w:szCs w:val="22"/>
        </w:rPr>
      </w:pPr>
      <w:r w:rsidRPr="008375E7">
        <w:rPr>
          <w:sz w:val="22"/>
          <w:szCs w:val="22"/>
        </w:rPr>
        <w:t xml:space="preserve">Voor </w:t>
      </w:r>
      <w:r w:rsidRPr="008375E7">
        <w:rPr>
          <w:b/>
          <w:sz w:val="22"/>
          <w:szCs w:val="22"/>
        </w:rPr>
        <w:t>tijdvak 7</w:t>
      </w:r>
      <w:r w:rsidRPr="008375E7">
        <w:rPr>
          <w:sz w:val="22"/>
          <w:szCs w:val="22"/>
        </w:rPr>
        <w:t xml:space="preserve"> gelden de volgende kenmerkende aspecten:</w:t>
      </w:r>
    </w:p>
    <w:p w:rsidR="00306E12" w:rsidRPr="008375E7" w:rsidRDefault="00306E12" w:rsidP="00306E12">
      <w:pPr>
        <w:rPr>
          <w:sz w:val="22"/>
          <w:szCs w:val="22"/>
        </w:rPr>
      </w:pPr>
      <w:r w:rsidRPr="008375E7">
        <w:rPr>
          <w:sz w:val="22"/>
          <w:szCs w:val="22"/>
        </w:rPr>
        <w:t>- rationeel optimisme en ‘verlicht denken’ dat werd toegepast op alle terreinen van de</w:t>
      </w:r>
    </w:p>
    <w:p w:rsidR="00306E12" w:rsidRPr="008375E7" w:rsidRDefault="00306E12" w:rsidP="00306E12">
      <w:pPr>
        <w:rPr>
          <w:sz w:val="22"/>
          <w:szCs w:val="22"/>
        </w:rPr>
      </w:pPr>
      <w:r w:rsidRPr="008375E7">
        <w:rPr>
          <w:sz w:val="22"/>
          <w:szCs w:val="22"/>
        </w:rPr>
        <w:t>samenleving: godsdienst, politiek, economie en sociale verhoudingen;</w:t>
      </w:r>
    </w:p>
    <w:p w:rsidR="00306E12" w:rsidRPr="008375E7" w:rsidRDefault="00306E12" w:rsidP="00306E12">
      <w:pPr>
        <w:rPr>
          <w:sz w:val="22"/>
          <w:szCs w:val="22"/>
        </w:rPr>
      </w:pPr>
      <w:r w:rsidRPr="008375E7">
        <w:rPr>
          <w:sz w:val="22"/>
          <w:szCs w:val="22"/>
        </w:rPr>
        <w:t>- voortbestaan van het ancien régime met pogingen om het vorstelijk bestuur op eigentijdse</w:t>
      </w:r>
    </w:p>
    <w:p w:rsidR="00306E12" w:rsidRPr="008375E7" w:rsidRDefault="00306E12" w:rsidP="00306E12">
      <w:pPr>
        <w:rPr>
          <w:sz w:val="22"/>
          <w:szCs w:val="22"/>
        </w:rPr>
      </w:pPr>
      <w:r w:rsidRPr="008375E7">
        <w:rPr>
          <w:sz w:val="22"/>
          <w:szCs w:val="22"/>
        </w:rPr>
        <w:t>verlichte wijze vorm te geven (verlicht absolutisme);</w:t>
      </w:r>
    </w:p>
    <w:p w:rsidR="00306E12" w:rsidRPr="008375E7" w:rsidRDefault="00306E12" w:rsidP="00306E12">
      <w:pPr>
        <w:rPr>
          <w:sz w:val="22"/>
          <w:szCs w:val="22"/>
        </w:rPr>
      </w:pPr>
      <w:r w:rsidRPr="008375E7">
        <w:rPr>
          <w:sz w:val="22"/>
          <w:szCs w:val="22"/>
        </w:rPr>
        <w:t>- uitbouw van de Europese overheersing, met name in de vorm van plantagekoloniën en de</w:t>
      </w:r>
    </w:p>
    <w:p w:rsidR="00306E12" w:rsidRPr="008375E7" w:rsidRDefault="00306E12" w:rsidP="00306E12">
      <w:pPr>
        <w:rPr>
          <w:sz w:val="22"/>
          <w:szCs w:val="22"/>
        </w:rPr>
      </w:pPr>
      <w:r w:rsidRPr="008375E7">
        <w:rPr>
          <w:sz w:val="22"/>
          <w:szCs w:val="22"/>
        </w:rPr>
        <w:t>daarmee verbonden transatlantische slavenhandel, en de opkomst van het abolitionisme;</w:t>
      </w:r>
    </w:p>
    <w:p w:rsidR="00306E12" w:rsidRPr="008375E7" w:rsidRDefault="00306E12" w:rsidP="00306E12">
      <w:pPr>
        <w:rPr>
          <w:sz w:val="22"/>
          <w:szCs w:val="22"/>
        </w:rPr>
      </w:pPr>
      <w:r w:rsidRPr="008375E7">
        <w:rPr>
          <w:sz w:val="22"/>
          <w:szCs w:val="22"/>
        </w:rPr>
        <w:t>- de democratische revoluties in westerse landen met als gevolg discussies over</w:t>
      </w:r>
    </w:p>
    <w:p w:rsidR="00306E12" w:rsidRDefault="00306E12" w:rsidP="00306E12">
      <w:pPr>
        <w:rPr>
          <w:sz w:val="22"/>
          <w:szCs w:val="22"/>
        </w:rPr>
      </w:pPr>
      <w:r w:rsidRPr="008375E7">
        <w:rPr>
          <w:sz w:val="22"/>
          <w:szCs w:val="22"/>
        </w:rPr>
        <w:t>grondwetten, grondrechten en staatsburgerschap.</w:t>
      </w:r>
    </w:p>
    <w:p w:rsidR="006041CC" w:rsidRDefault="006041CC" w:rsidP="00306E12">
      <w:pPr>
        <w:rPr>
          <w:sz w:val="22"/>
          <w:szCs w:val="22"/>
        </w:rPr>
      </w:pPr>
    </w:p>
    <w:p w:rsidR="006041CC" w:rsidRPr="008375E7" w:rsidRDefault="006041CC" w:rsidP="00306E12">
      <w:pPr>
        <w:rPr>
          <w:sz w:val="22"/>
          <w:szCs w:val="22"/>
        </w:rPr>
      </w:pPr>
      <w:r>
        <w:rPr>
          <w:rFonts w:ascii="Helvetica" w:hAnsi="Helvetica" w:cs="Helvetica"/>
          <w:noProof/>
        </w:rPr>
        <w:drawing>
          <wp:anchor distT="0" distB="0" distL="114300" distR="114300" simplePos="0" relativeHeight="251665408" behindDoc="0" locked="0" layoutInCell="1" allowOverlap="1" wp14:anchorId="27140DAD" wp14:editId="475D8049">
            <wp:simplePos x="0" y="0"/>
            <wp:positionH relativeFrom="column">
              <wp:posOffset>2336800</wp:posOffset>
            </wp:positionH>
            <wp:positionV relativeFrom="paragraph">
              <wp:posOffset>488315</wp:posOffset>
            </wp:positionV>
            <wp:extent cx="1477010" cy="1854200"/>
            <wp:effectExtent l="0" t="0" r="8890" b="0"/>
            <wp:wrapSquare wrapText="bothSides"/>
            <wp:docPr id="29" name="Afbeelding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rotWithShape="1">
                    <a:blip r:embed="rId19">
                      <a:extLst>
                        <a:ext uri="{28A0092B-C50C-407E-A947-70E740481C1C}">
                          <a14:useLocalDpi xmlns:a14="http://schemas.microsoft.com/office/drawing/2010/main" val="0"/>
                        </a:ext>
                      </a:extLst>
                    </a:blip>
                    <a:srcRect t="5051"/>
                    <a:stretch/>
                  </pic:blipFill>
                  <pic:spPr bwMode="auto">
                    <a:xfrm>
                      <a:off x="0" y="0"/>
                      <a:ext cx="1477010" cy="18542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sz w:val="22"/>
          <w:szCs w:val="22"/>
        </w:rPr>
        <w:t>En de volgende kernbegrippen:</w:t>
      </w:r>
      <w:r>
        <w:rPr>
          <w:sz w:val="22"/>
          <w:szCs w:val="22"/>
        </w:rPr>
        <w:br/>
      </w:r>
      <w:r>
        <w:rPr>
          <w:sz w:val="20"/>
          <w:szCs w:val="20"/>
        </w:rPr>
        <w:t>A</w:t>
      </w:r>
      <w:r w:rsidRPr="006041CC">
        <w:rPr>
          <w:sz w:val="20"/>
          <w:szCs w:val="20"/>
        </w:rPr>
        <w:t>bolitionisme - ancien régime - democratische revolutie - grondrechten - grondwet - plantagekolonie - rationalisme - sociale verhoudingen - staatsburger - transatlantische slavenhandel - verlicht absolutisme - verlicht denken, verlichting.</w:t>
      </w:r>
    </w:p>
    <w:p w:rsidR="00306E12" w:rsidRPr="008375E7" w:rsidRDefault="00306E12" w:rsidP="00306E12">
      <w:pPr>
        <w:rPr>
          <w:sz w:val="22"/>
          <w:szCs w:val="22"/>
        </w:rPr>
      </w:pPr>
    </w:p>
    <w:p w:rsidR="00306E12" w:rsidRDefault="00306E12" w:rsidP="00306E12">
      <w:r>
        <w:rPr>
          <w:rFonts w:ascii="Helvetica" w:hAnsi="Helvetica" w:cs="Helvetica"/>
          <w:noProof/>
        </w:rPr>
        <w:drawing>
          <wp:inline distT="0" distB="0" distL="0" distR="0" wp14:anchorId="690F5393" wp14:editId="0C060D31">
            <wp:extent cx="1966823" cy="1430470"/>
            <wp:effectExtent l="0" t="0" r="0" b="0"/>
            <wp:docPr id="50" name="Afbeelding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rotWithShape="1">
                    <a:blip r:embed="rId20" cstate="print">
                      <a:extLst>
                        <a:ext uri="{28A0092B-C50C-407E-A947-70E740481C1C}">
                          <a14:useLocalDpi xmlns:a14="http://schemas.microsoft.com/office/drawing/2010/main" val="0"/>
                        </a:ext>
                      </a:extLst>
                    </a:blip>
                    <a:srcRect t="5873" b="2269"/>
                    <a:stretch/>
                  </pic:blipFill>
                  <pic:spPr bwMode="auto">
                    <a:xfrm>
                      <a:off x="0" y="0"/>
                      <a:ext cx="1970398" cy="1433070"/>
                    </a:xfrm>
                    <a:prstGeom prst="rect">
                      <a:avLst/>
                    </a:prstGeom>
                    <a:noFill/>
                    <a:ln>
                      <a:noFill/>
                    </a:ln>
                    <a:extLst>
                      <a:ext uri="{53640926-AAD7-44D8-BBD7-CCE9431645EC}">
                        <a14:shadowObscured xmlns:a14="http://schemas.microsoft.com/office/drawing/2010/main"/>
                      </a:ext>
                    </a:extLst>
                  </pic:spPr>
                </pic:pic>
              </a:graphicData>
            </a:graphic>
          </wp:inline>
        </w:drawing>
      </w:r>
    </w:p>
    <w:p w:rsidR="006041CC" w:rsidRDefault="006041CC" w:rsidP="00306E12">
      <w:pPr>
        <w:rPr>
          <w:sz w:val="22"/>
        </w:rPr>
      </w:pPr>
    </w:p>
    <w:p w:rsidR="00306E12" w:rsidRDefault="006041CC" w:rsidP="00306E12">
      <w:pPr>
        <w:rPr>
          <w:sz w:val="22"/>
        </w:rPr>
      </w:pPr>
      <w:r>
        <w:rPr>
          <w:sz w:val="22"/>
        </w:rPr>
        <w:t>A</w:t>
      </w:r>
      <w:r w:rsidR="00306E12">
        <w:rPr>
          <w:sz w:val="22"/>
        </w:rPr>
        <w:t>fbeelding 1</w:t>
      </w:r>
      <w:r>
        <w:rPr>
          <w:sz w:val="22"/>
        </w:rPr>
        <w:t xml:space="preserve"> (links)</w:t>
      </w:r>
      <w:r w:rsidR="00306E12">
        <w:rPr>
          <w:sz w:val="22"/>
        </w:rPr>
        <w:t>: Bestorming Bastille</w:t>
      </w:r>
    </w:p>
    <w:p w:rsidR="00306E12" w:rsidRDefault="00542000" w:rsidP="00306E12">
      <w:pPr>
        <w:rPr>
          <w:sz w:val="22"/>
        </w:rPr>
      </w:pPr>
      <w:hyperlink r:id="rId21" w:history="1">
        <w:r w:rsidR="00306E12" w:rsidRPr="00101B0F">
          <w:rPr>
            <w:rStyle w:val="Hyperlink"/>
            <w:sz w:val="22"/>
          </w:rPr>
          <w:t>https://i2.wp.com/historiek.net/wp-content/uploads-phistor1/2007/11/bastille-bestorming2.jpg?w=848</w:t>
        </w:r>
      </w:hyperlink>
      <w:r w:rsidR="00306E12">
        <w:rPr>
          <w:sz w:val="22"/>
        </w:rPr>
        <w:t xml:space="preserve"> , geraadpleegd op 16 januari ’17</w:t>
      </w:r>
    </w:p>
    <w:p w:rsidR="00306E12" w:rsidRDefault="006041CC" w:rsidP="00306E12">
      <w:pPr>
        <w:rPr>
          <w:sz w:val="22"/>
        </w:rPr>
      </w:pPr>
      <w:r>
        <w:rPr>
          <w:sz w:val="22"/>
        </w:rPr>
        <w:t>A</w:t>
      </w:r>
      <w:r w:rsidR="00306E12">
        <w:rPr>
          <w:sz w:val="22"/>
        </w:rPr>
        <w:t>fbeelding 2</w:t>
      </w:r>
      <w:r>
        <w:rPr>
          <w:sz w:val="22"/>
        </w:rPr>
        <w:t xml:space="preserve"> (rechts)</w:t>
      </w:r>
      <w:r w:rsidR="00306E12">
        <w:rPr>
          <w:sz w:val="22"/>
        </w:rPr>
        <w:t>: Tsarina Catharina de Grote</w:t>
      </w:r>
    </w:p>
    <w:p w:rsidR="00306E12" w:rsidRDefault="00542000" w:rsidP="00306E12">
      <w:pPr>
        <w:rPr>
          <w:sz w:val="20"/>
        </w:rPr>
      </w:pPr>
      <w:hyperlink r:id="rId22" w:history="1">
        <w:r w:rsidR="00306E12" w:rsidRPr="00B60051">
          <w:rPr>
            <w:rStyle w:val="Hyperlink"/>
            <w:sz w:val="20"/>
          </w:rPr>
          <w:t>https://upload.wikimedia.org/wikipedia/commons/thumb/6/62/Catherine_II_by_F.Rokotov_after_Roslin_(1780s,_Hermitage)_2.jpg/260px-Catherine_II_by_F.Rokotov_after_Roslin_(1780s,_Hermitage)_2.jpg</w:t>
        </w:r>
      </w:hyperlink>
      <w:r w:rsidR="00306E12" w:rsidRPr="00B60051">
        <w:rPr>
          <w:sz w:val="20"/>
        </w:rPr>
        <w:t xml:space="preserve"> </w:t>
      </w:r>
      <w:r w:rsidR="00306E12">
        <w:rPr>
          <w:sz w:val="20"/>
        </w:rPr>
        <w:t>, geraadpleegd op 16 januari ’17</w:t>
      </w:r>
    </w:p>
    <w:p w:rsidR="00306E12" w:rsidRDefault="00306E12" w:rsidP="00306E12">
      <w:pPr>
        <w:rPr>
          <w:sz w:val="20"/>
        </w:rPr>
      </w:pPr>
    </w:p>
    <w:p w:rsidR="006041CC" w:rsidRPr="006041CC" w:rsidRDefault="006041CC" w:rsidP="006041CC">
      <w:pPr>
        <w:rPr>
          <w:b/>
          <w:sz w:val="22"/>
          <w:szCs w:val="22"/>
        </w:rPr>
      </w:pPr>
      <w:r w:rsidRPr="006041CC">
        <w:rPr>
          <w:b/>
          <w:sz w:val="22"/>
          <w:szCs w:val="22"/>
        </w:rPr>
        <w:t>Tip van de week: Vergeet niet in je hoofdboek te bladeren voor ideeën en afbeeldingen!</w:t>
      </w:r>
    </w:p>
    <w:p w:rsidR="00306E12" w:rsidRPr="00B60051" w:rsidRDefault="006041CC" w:rsidP="006041CC">
      <w:pPr>
        <w:rPr>
          <w:sz w:val="22"/>
          <w:szCs w:val="22"/>
        </w:rPr>
      </w:pPr>
      <w:r>
        <w:rPr>
          <w:sz w:val="22"/>
          <w:szCs w:val="22"/>
        </w:rPr>
        <w:t xml:space="preserve">In totaal werken we 2 lessen aan de tijdbalk, de derde les vindt plaats op woensdag 14 juni. Dan wordt de tijdbalk gepresenteerd en moet je je keuzes kunnen verantwoorden. De classroom inleverdeadline voor de producten is </w:t>
      </w:r>
      <w:r w:rsidRPr="006041CC">
        <w:rPr>
          <w:b/>
          <w:sz w:val="22"/>
          <w:szCs w:val="22"/>
        </w:rPr>
        <w:t>13 juni 23:59</w:t>
      </w:r>
      <w:r>
        <w:rPr>
          <w:sz w:val="22"/>
          <w:szCs w:val="22"/>
        </w:rPr>
        <w:t xml:space="preserve">. Kijk in de </w:t>
      </w:r>
      <w:r w:rsidRPr="006041CC">
        <w:rPr>
          <w:b/>
          <w:sz w:val="22"/>
          <w:szCs w:val="22"/>
        </w:rPr>
        <w:t>rubric</w:t>
      </w:r>
      <w:r>
        <w:rPr>
          <w:sz w:val="22"/>
          <w:szCs w:val="22"/>
        </w:rPr>
        <w:t xml:space="preserve"> op de classroom of je aan alles voldoet! Heel veel succes!</w:t>
      </w:r>
      <w:r w:rsidR="00306E12" w:rsidRPr="00B60051">
        <w:rPr>
          <w:sz w:val="20"/>
        </w:rPr>
        <w:br w:type="page"/>
      </w:r>
    </w:p>
    <w:p w:rsidR="00306E12" w:rsidRPr="006041CC" w:rsidRDefault="00306E12" w:rsidP="006041CC">
      <w:pPr>
        <w:rPr>
          <w:b/>
          <w:bCs/>
        </w:rPr>
      </w:pPr>
      <w:r w:rsidRPr="00AB1A85">
        <w:rPr>
          <w:rStyle w:val="Zwaar"/>
        </w:rPr>
        <w:lastRenderedPageBreak/>
        <w:t>Tijdvakken in beeld – bronnenboekje tijdvak 8</w:t>
      </w:r>
    </w:p>
    <w:p w:rsidR="00BE6DB0" w:rsidRDefault="00BE6DB0" w:rsidP="00BE6DB0">
      <w:pPr>
        <w:rPr>
          <w:sz w:val="22"/>
          <w:szCs w:val="22"/>
        </w:rPr>
      </w:pPr>
      <w:r>
        <w:rPr>
          <w:sz w:val="22"/>
          <w:szCs w:val="22"/>
        </w:rPr>
        <w:t>Jullie tijdvak is tijdvak 8. Zorg dat op je tijdlijn de verschillende kenmerkende aspecten en kernbegrippen terugkomen en worden uitgelegd. Er moeten minstens 10 afbeeldingen te zien zijn op jullie tijdbalk. Deze moeten gescand worden voor de Aurasma. Zorg daarom dat de afbeeldingen van goede kwaliteit zijn. Bewaar jullie bronnen goed, de afbeeldingsbronnen, maar natuurlijk ook bronnen van jullie onderzoek voor de uitlegfilmpjes. Wees kritisch op de bronnen, denk aan de bronkritiek les: wanneer is een bron betrouwbaar?</w:t>
      </w:r>
      <w:r>
        <w:rPr>
          <w:sz w:val="22"/>
          <w:szCs w:val="22"/>
        </w:rPr>
        <w:br/>
      </w:r>
      <w:r>
        <w:rPr>
          <w:sz w:val="22"/>
          <w:szCs w:val="22"/>
        </w:rPr>
        <w:br/>
        <w:t>Jullie uiteindelijke product bestaat uit:</w:t>
      </w:r>
      <w:r>
        <w:rPr>
          <w:sz w:val="22"/>
          <w:szCs w:val="22"/>
        </w:rPr>
        <w:br/>
        <w:t>- Een plan van aanpak.</w:t>
      </w:r>
      <w:r>
        <w:rPr>
          <w:sz w:val="22"/>
          <w:szCs w:val="22"/>
        </w:rPr>
        <w:br/>
        <w:t>- Een tijdbalk van 2 A3tjes.</w:t>
      </w:r>
      <w:r>
        <w:rPr>
          <w:sz w:val="22"/>
          <w:szCs w:val="22"/>
        </w:rPr>
        <w:br/>
        <w:t>- Minimaal 10 uitleg filmpjes die verschijnen wanneer je de afbeelding op je tijdbalk scant.</w:t>
      </w:r>
      <w:r>
        <w:rPr>
          <w:sz w:val="22"/>
          <w:szCs w:val="22"/>
        </w:rPr>
        <w:br/>
        <w:t xml:space="preserve">- Een bronnenlijst met de bronnen van jullie gevonden informatie en afbeeldingen. </w:t>
      </w:r>
    </w:p>
    <w:p w:rsidR="00BE6DB0" w:rsidRDefault="00BE6DB0" w:rsidP="00306E12">
      <w:pPr>
        <w:rPr>
          <w:sz w:val="22"/>
          <w:szCs w:val="22"/>
        </w:rPr>
      </w:pPr>
    </w:p>
    <w:p w:rsidR="00306E12" w:rsidRPr="008375E7" w:rsidRDefault="00306E12" w:rsidP="00306E12">
      <w:pPr>
        <w:rPr>
          <w:sz w:val="22"/>
          <w:szCs w:val="22"/>
        </w:rPr>
      </w:pPr>
      <w:r w:rsidRPr="008375E7">
        <w:rPr>
          <w:sz w:val="22"/>
          <w:szCs w:val="22"/>
        </w:rPr>
        <w:t xml:space="preserve">Voor </w:t>
      </w:r>
      <w:r w:rsidRPr="008375E7">
        <w:rPr>
          <w:b/>
          <w:sz w:val="22"/>
          <w:szCs w:val="22"/>
        </w:rPr>
        <w:t>tijdvak 8</w:t>
      </w:r>
      <w:r w:rsidRPr="008375E7">
        <w:rPr>
          <w:sz w:val="22"/>
          <w:szCs w:val="22"/>
        </w:rPr>
        <w:t xml:space="preserve"> gelden de volgende kenmerkende aspecten:</w:t>
      </w:r>
    </w:p>
    <w:p w:rsidR="00306E12" w:rsidRPr="008375E7" w:rsidRDefault="00306E12" w:rsidP="00306E12">
      <w:pPr>
        <w:rPr>
          <w:sz w:val="22"/>
          <w:szCs w:val="22"/>
        </w:rPr>
      </w:pPr>
      <w:r w:rsidRPr="008375E7">
        <w:rPr>
          <w:sz w:val="22"/>
          <w:szCs w:val="22"/>
        </w:rPr>
        <w:t>- de industriële revolutie die in de westerse wereld de basis legde voor een industriële</w:t>
      </w:r>
    </w:p>
    <w:p w:rsidR="00306E12" w:rsidRPr="008375E7" w:rsidRDefault="00306E12" w:rsidP="00306E12">
      <w:pPr>
        <w:rPr>
          <w:sz w:val="22"/>
          <w:szCs w:val="22"/>
        </w:rPr>
      </w:pPr>
      <w:r w:rsidRPr="008375E7">
        <w:rPr>
          <w:sz w:val="22"/>
          <w:szCs w:val="22"/>
        </w:rPr>
        <w:t>samenleving;</w:t>
      </w:r>
    </w:p>
    <w:p w:rsidR="00306E12" w:rsidRPr="008375E7" w:rsidRDefault="00306E12" w:rsidP="00306E12">
      <w:pPr>
        <w:rPr>
          <w:sz w:val="22"/>
          <w:szCs w:val="22"/>
        </w:rPr>
      </w:pPr>
      <w:r w:rsidRPr="008375E7">
        <w:rPr>
          <w:sz w:val="22"/>
          <w:szCs w:val="22"/>
        </w:rPr>
        <w:t>- discussies over de ‘sociale kwestie’;</w:t>
      </w:r>
    </w:p>
    <w:p w:rsidR="00306E12" w:rsidRPr="008375E7" w:rsidRDefault="00306E12" w:rsidP="00306E12">
      <w:pPr>
        <w:rPr>
          <w:sz w:val="22"/>
          <w:szCs w:val="22"/>
        </w:rPr>
      </w:pPr>
      <w:r w:rsidRPr="008375E7">
        <w:rPr>
          <w:sz w:val="22"/>
          <w:szCs w:val="22"/>
        </w:rPr>
        <w:t>- de moderne vorm van imperialisme die verband hield met de industrialisatie;</w:t>
      </w:r>
    </w:p>
    <w:p w:rsidR="00306E12" w:rsidRPr="008375E7" w:rsidRDefault="00306E12" w:rsidP="00306E12">
      <w:pPr>
        <w:rPr>
          <w:sz w:val="22"/>
          <w:szCs w:val="22"/>
        </w:rPr>
      </w:pPr>
      <w:r w:rsidRPr="008375E7">
        <w:rPr>
          <w:sz w:val="22"/>
          <w:szCs w:val="22"/>
        </w:rPr>
        <w:t>- de opkomst van emancipatiebewegingen;</w:t>
      </w:r>
    </w:p>
    <w:p w:rsidR="00306E12" w:rsidRPr="008375E7" w:rsidRDefault="00306E12" w:rsidP="00306E12">
      <w:pPr>
        <w:rPr>
          <w:sz w:val="22"/>
          <w:szCs w:val="22"/>
        </w:rPr>
      </w:pPr>
      <w:r w:rsidRPr="008375E7">
        <w:rPr>
          <w:sz w:val="22"/>
          <w:szCs w:val="22"/>
        </w:rPr>
        <w:t>- voortschrijdende democratisering, met deelname van steeds meer mannen en vrouwen aan</w:t>
      </w:r>
    </w:p>
    <w:p w:rsidR="00306E12" w:rsidRPr="008375E7" w:rsidRDefault="00306E12" w:rsidP="00306E12">
      <w:pPr>
        <w:rPr>
          <w:sz w:val="22"/>
          <w:szCs w:val="22"/>
        </w:rPr>
      </w:pPr>
      <w:r w:rsidRPr="008375E7">
        <w:rPr>
          <w:sz w:val="22"/>
          <w:szCs w:val="22"/>
        </w:rPr>
        <w:t>het politieke proces;</w:t>
      </w:r>
    </w:p>
    <w:p w:rsidR="00306E12" w:rsidRPr="008375E7" w:rsidRDefault="00306E12" w:rsidP="00306E12">
      <w:pPr>
        <w:rPr>
          <w:sz w:val="22"/>
          <w:szCs w:val="22"/>
        </w:rPr>
      </w:pPr>
      <w:r w:rsidRPr="008375E7">
        <w:rPr>
          <w:sz w:val="22"/>
          <w:szCs w:val="22"/>
        </w:rPr>
        <w:t>- de opkomst van politiek-maatschappelijke stromingen: liberalisme, nationalisme,</w:t>
      </w:r>
    </w:p>
    <w:p w:rsidR="00306E12" w:rsidRDefault="00306E12" w:rsidP="00306E12">
      <w:pPr>
        <w:rPr>
          <w:sz w:val="22"/>
          <w:szCs w:val="22"/>
        </w:rPr>
      </w:pPr>
      <w:r w:rsidRPr="008375E7">
        <w:rPr>
          <w:sz w:val="22"/>
          <w:szCs w:val="22"/>
        </w:rPr>
        <w:t>socialisme, confessionalisme en feminisme.</w:t>
      </w:r>
    </w:p>
    <w:p w:rsidR="00BE6DB0" w:rsidRDefault="00BE6DB0" w:rsidP="00306E12">
      <w:pPr>
        <w:rPr>
          <w:sz w:val="22"/>
          <w:szCs w:val="22"/>
        </w:rPr>
      </w:pPr>
    </w:p>
    <w:p w:rsidR="00BE6DB0" w:rsidRDefault="00BE6DB0" w:rsidP="00306E12">
      <w:pPr>
        <w:rPr>
          <w:sz w:val="22"/>
          <w:szCs w:val="22"/>
        </w:rPr>
      </w:pPr>
      <w:r>
        <w:rPr>
          <w:sz w:val="22"/>
          <w:szCs w:val="22"/>
        </w:rPr>
        <w:t>En de volgende kernbegrippen:</w:t>
      </w:r>
    </w:p>
    <w:p w:rsidR="00306E12" w:rsidRDefault="00BE6DB0" w:rsidP="00BE6DB0">
      <w:pPr>
        <w:rPr>
          <w:sz w:val="22"/>
          <w:szCs w:val="22"/>
        </w:rPr>
      </w:pPr>
      <w:r>
        <w:rPr>
          <w:sz w:val="22"/>
          <w:szCs w:val="22"/>
        </w:rPr>
        <w:t>C</w:t>
      </w:r>
      <w:r w:rsidRPr="00BE6DB0">
        <w:rPr>
          <w:sz w:val="22"/>
          <w:szCs w:val="22"/>
        </w:rPr>
        <w:t>onfessionalisme - democratisering - emancipatiebeweging - feminisme - imperialisme - industriële revolutie - industriële samenleving - liberalisme - modern imperialisme - nationalisme - politieke stroming - sociale kwestie - socialisme</w:t>
      </w:r>
      <w:r w:rsidR="00306E12">
        <w:rPr>
          <w:sz w:val="22"/>
          <w:szCs w:val="22"/>
        </w:rPr>
        <w:tab/>
      </w:r>
    </w:p>
    <w:p w:rsidR="00306E12" w:rsidRDefault="00BE6DB0" w:rsidP="00306E12">
      <w:pPr>
        <w:tabs>
          <w:tab w:val="left" w:pos="977"/>
        </w:tabs>
        <w:rPr>
          <w:sz w:val="22"/>
          <w:szCs w:val="22"/>
        </w:rPr>
      </w:pPr>
      <w:r>
        <w:rPr>
          <w:rFonts w:ascii="Helvetica" w:hAnsi="Helvetica" w:cs="Helvetica"/>
          <w:noProof/>
        </w:rPr>
        <w:drawing>
          <wp:anchor distT="0" distB="0" distL="114300" distR="114300" simplePos="0" relativeHeight="251666432" behindDoc="0" locked="0" layoutInCell="1" allowOverlap="1" wp14:anchorId="5F34BBA8" wp14:editId="05101857">
            <wp:simplePos x="0" y="0"/>
            <wp:positionH relativeFrom="column">
              <wp:posOffset>2432050</wp:posOffset>
            </wp:positionH>
            <wp:positionV relativeFrom="paragraph">
              <wp:posOffset>157480</wp:posOffset>
            </wp:positionV>
            <wp:extent cx="1397000" cy="1591310"/>
            <wp:effectExtent l="0" t="0" r="0" b="8890"/>
            <wp:wrapSquare wrapText="bothSides"/>
            <wp:docPr id="33" name="Afbeelding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397000" cy="15913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06E12" w:rsidRPr="008375E7" w:rsidRDefault="00306E12" w:rsidP="00306E12">
      <w:pPr>
        <w:tabs>
          <w:tab w:val="left" w:pos="977"/>
        </w:tabs>
        <w:rPr>
          <w:sz w:val="22"/>
          <w:szCs w:val="22"/>
        </w:rPr>
      </w:pPr>
      <w:r>
        <w:rPr>
          <w:rFonts w:ascii="Helvetica" w:hAnsi="Helvetica" w:cs="Helvetica"/>
          <w:noProof/>
        </w:rPr>
        <w:drawing>
          <wp:inline distT="0" distB="0" distL="0" distR="0" wp14:anchorId="55828231" wp14:editId="0AC981AC">
            <wp:extent cx="2201057" cy="1466491"/>
            <wp:effectExtent l="0" t="0" r="8890" b="635"/>
            <wp:docPr id="31" name="Afbeelding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198740" cy="1464947"/>
                    </a:xfrm>
                    <a:prstGeom prst="rect">
                      <a:avLst/>
                    </a:prstGeom>
                    <a:noFill/>
                    <a:ln>
                      <a:noFill/>
                    </a:ln>
                  </pic:spPr>
                </pic:pic>
              </a:graphicData>
            </a:graphic>
          </wp:inline>
        </w:drawing>
      </w:r>
    </w:p>
    <w:p w:rsidR="00306E12" w:rsidRDefault="00BE6DB0" w:rsidP="00306E12">
      <w:pPr>
        <w:rPr>
          <w:sz w:val="22"/>
          <w:szCs w:val="22"/>
        </w:rPr>
      </w:pPr>
      <w:r>
        <w:rPr>
          <w:sz w:val="22"/>
          <w:szCs w:val="22"/>
        </w:rPr>
        <w:t xml:space="preserve">afbeelding 1 (links): </w:t>
      </w:r>
      <w:r w:rsidR="00306E12">
        <w:rPr>
          <w:sz w:val="22"/>
          <w:szCs w:val="22"/>
        </w:rPr>
        <w:t xml:space="preserve">Karl Marx </w:t>
      </w:r>
    </w:p>
    <w:p w:rsidR="00306E12" w:rsidRPr="007A5CBF" w:rsidRDefault="00542000" w:rsidP="00306E12">
      <w:pPr>
        <w:rPr>
          <w:sz w:val="18"/>
          <w:szCs w:val="22"/>
        </w:rPr>
      </w:pPr>
      <w:hyperlink r:id="rId25" w:history="1">
        <w:r w:rsidR="00306E12" w:rsidRPr="007A5CBF">
          <w:rPr>
            <w:rStyle w:val="Hyperlink"/>
            <w:sz w:val="18"/>
            <w:szCs w:val="22"/>
          </w:rPr>
          <w:t>http://media.salon.com/2014/04/karl_marx.jpg</w:t>
        </w:r>
      </w:hyperlink>
      <w:r w:rsidR="00306E12" w:rsidRPr="007A5CBF">
        <w:rPr>
          <w:sz w:val="18"/>
          <w:szCs w:val="22"/>
        </w:rPr>
        <w:t xml:space="preserve"> , geraadpleegd op 16 januari ’17</w:t>
      </w:r>
    </w:p>
    <w:p w:rsidR="00306E12" w:rsidRDefault="00306E12" w:rsidP="00306E12">
      <w:pPr>
        <w:rPr>
          <w:sz w:val="22"/>
        </w:rPr>
      </w:pPr>
      <w:r w:rsidRPr="007A5CBF">
        <w:rPr>
          <w:sz w:val="22"/>
        </w:rPr>
        <w:t>afbeelding</w:t>
      </w:r>
      <w:r>
        <w:rPr>
          <w:sz w:val="22"/>
        </w:rPr>
        <w:t xml:space="preserve"> 2</w:t>
      </w:r>
      <w:r w:rsidR="00BE6DB0">
        <w:rPr>
          <w:sz w:val="22"/>
        </w:rPr>
        <w:t xml:space="preserve"> (echts)</w:t>
      </w:r>
      <w:r>
        <w:rPr>
          <w:sz w:val="22"/>
        </w:rPr>
        <w:t>: Johan Rudolf Thorbecke (1848)</w:t>
      </w:r>
    </w:p>
    <w:p w:rsidR="00306E12" w:rsidRPr="007A5CBF" w:rsidRDefault="00542000" w:rsidP="00306E12">
      <w:pPr>
        <w:rPr>
          <w:sz w:val="18"/>
        </w:rPr>
      </w:pPr>
      <w:hyperlink r:id="rId26" w:history="1">
        <w:r w:rsidR="00306E12" w:rsidRPr="007A5CBF">
          <w:rPr>
            <w:rStyle w:val="Hyperlink"/>
            <w:sz w:val="18"/>
          </w:rPr>
          <w:t>https://lh3.ggpht.com/5DfT56WHhiOUl_wc4GLFGZ8VVUEuy1dVSBOVkk7T0cfaXbs11hcb_WJ28Shb7FLxxmL4zAayNH7GDS3XUQbE0G3arw=s500</w:t>
        </w:r>
      </w:hyperlink>
      <w:r w:rsidR="00306E12" w:rsidRPr="007A5CBF">
        <w:rPr>
          <w:sz w:val="18"/>
        </w:rPr>
        <w:t xml:space="preserve"> , geraadpleegd op 16 januari ’17</w:t>
      </w:r>
    </w:p>
    <w:p w:rsidR="00306E12" w:rsidRDefault="00306E12" w:rsidP="00306E12">
      <w:pPr>
        <w:rPr>
          <w:sz w:val="18"/>
        </w:rPr>
      </w:pPr>
    </w:p>
    <w:p w:rsidR="00BE6DB0" w:rsidRPr="006041CC" w:rsidRDefault="00BE6DB0" w:rsidP="00BE6DB0">
      <w:pPr>
        <w:rPr>
          <w:b/>
          <w:sz w:val="22"/>
          <w:szCs w:val="22"/>
        </w:rPr>
      </w:pPr>
      <w:r w:rsidRPr="006041CC">
        <w:rPr>
          <w:b/>
          <w:sz w:val="22"/>
          <w:szCs w:val="22"/>
        </w:rPr>
        <w:t>Tip van de week: Vergeet niet in je hoofdboek te bladeren voor ideeën en afbeeldingen!</w:t>
      </w:r>
    </w:p>
    <w:p w:rsidR="00306E12" w:rsidRPr="007A5CBF" w:rsidRDefault="00BE6DB0" w:rsidP="00BE6DB0">
      <w:pPr>
        <w:rPr>
          <w:sz w:val="22"/>
          <w:szCs w:val="22"/>
        </w:rPr>
      </w:pPr>
      <w:r>
        <w:rPr>
          <w:sz w:val="22"/>
          <w:szCs w:val="22"/>
        </w:rPr>
        <w:t xml:space="preserve">In totaal werken we 2 lessen aan de tijdbalk, de derde les vindt plaats op woensdag 14 juni. Dan wordt de tijdbalk gepresenteerd en moet je je keuzes kunnen verantwoorden. De classroom inleverdeadline voor de producten is </w:t>
      </w:r>
      <w:r w:rsidRPr="006041CC">
        <w:rPr>
          <w:b/>
          <w:sz w:val="22"/>
          <w:szCs w:val="22"/>
        </w:rPr>
        <w:t>13 juni 23:59</w:t>
      </w:r>
      <w:r>
        <w:rPr>
          <w:sz w:val="22"/>
          <w:szCs w:val="22"/>
        </w:rPr>
        <w:t xml:space="preserve">. Kijk in de </w:t>
      </w:r>
      <w:r w:rsidRPr="006041CC">
        <w:rPr>
          <w:b/>
          <w:sz w:val="22"/>
          <w:szCs w:val="22"/>
        </w:rPr>
        <w:t>rubric</w:t>
      </w:r>
      <w:r>
        <w:rPr>
          <w:sz w:val="22"/>
          <w:szCs w:val="22"/>
        </w:rPr>
        <w:t xml:space="preserve"> op de classroom of je aan alles voldoet! Heel veel succes!</w:t>
      </w:r>
      <w:r w:rsidR="00306E12" w:rsidRPr="007A5CBF">
        <w:rPr>
          <w:sz w:val="18"/>
        </w:rPr>
        <w:br w:type="page"/>
      </w:r>
    </w:p>
    <w:p w:rsidR="00306E12" w:rsidRPr="00AB1A85" w:rsidRDefault="00306E12" w:rsidP="00BE6DB0">
      <w:pPr>
        <w:rPr>
          <w:rStyle w:val="Zwaar"/>
        </w:rPr>
      </w:pPr>
      <w:r w:rsidRPr="00AB1A85">
        <w:rPr>
          <w:rStyle w:val="Zwaar"/>
        </w:rPr>
        <w:lastRenderedPageBreak/>
        <w:t>Tijdvakken in beeld – bronnenboekje tijdvak 9</w:t>
      </w:r>
    </w:p>
    <w:p w:rsidR="00BE6DB0" w:rsidRDefault="00BE6DB0" w:rsidP="00BE6DB0">
      <w:pPr>
        <w:rPr>
          <w:sz w:val="22"/>
          <w:szCs w:val="22"/>
        </w:rPr>
      </w:pPr>
      <w:r>
        <w:rPr>
          <w:sz w:val="22"/>
          <w:szCs w:val="22"/>
        </w:rPr>
        <w:t>Jullie tijdvak is tijdvak 9. Zorg dat op je tijdlijn de verschillende kenmerkende aspecten en kernbegrippen terugkomen en worden uitgelegd. Er moeten minstens 10 afbeeldingen te zien zijn op jullie tijdbalk. Deze moeten gescand worden voor de Aurasma. Zorg daarom dat de afbeeldingen van goede kwaliteit zijn. Bewaar jullie bronnen goed, de afbeeldingsbronnen, maar natuurlijk ook bronnen van jullie onderzoek voor de uitlegfilmpjes. Wees kritisch op de bronnen, denk aan de bronkritiek les: wanneer is een bron betrouwbaar?</w:t>
      </w:r>
      <w:r>
        <w:rPr>
          <w:sz w:val="22"/>
          <w:szCs w:val="22"/>
        </w:rPr>
        <w:br/>
      </w:r>
      <w:r>
        <w:rPr>
          <w:sz w:val="22"/>
          <w:szCs w:val="22"/>
        </w:rPr>
        <w:br/>
        <w:t>Jullie uiteindelijke product bestaat uit:</w:t>
      </w:r>
      <w:r>
        <w:rPr>
          <w:sz w:val="22"/>
          <w:szCs w:val="22"/>
        </w:rPr>
        <w:br/>
        <w:t>- Een plan van aanpak.</w:t>
      </w:r>
      <w:r>
        <w:rPr>
          <w:sz w:val="22"/>
          <w:szCs w:val="22"/>
        </w:rPr>
        <w:br/>
        <w:t>- Een tijdbalk van 2 A3tjes.</w:t>
      </w:r>
      <w:r>
        <w:rPr>
          <w:sz w:val="22"/>
          <w:szCs w:val="22"/>
        </w:rPr>
        <w:br/>
        <w:t>- Minimaal 10 uitleg filmpjes die verschijnen wanneer je de afbeelding op je tijdbalk scant.</w:t>
      </w:r>
      <w:r>
        <w:rPr>
          <w:sz w:val="22"/>
          <w:szCs w:val="22"/>
        </w:rPr>
        <w:br/>
        <w:t xml:space="preserve">- Een bronnenlijst met de bronnen van jullie gevonden informatie en afbeeldingen. </w:t>
      </w:r>
    </w:p>
    <w:p w:rsidR="00BE6DB0" w:rsidRDefault="00BE6DB0" w:rsidP="00306E12">
      <w:pPr>
        <w:rPr>
          <w:sz w:val="22"/>
          <w:szCs w:val="22"/>
        </w:rPr>
      </w:pPr>
    </w:p>
    <w:p w:rsidR="00306E12" w:rsidRPr="008375E7" w:rsidRDefault="00306E12" w:rsidP="00306E12">
      <w:pPr>
        <w:rPr>
          <w:sz w:val="22"/>
          <w:szCs w:val="22"/>
        </w:rPr>
      </w:pPr>
      <w:r w:rsidRPr="008375E7">
        <w:rPr>
          <w:sz w:val="22"/>
          <w:szCs w:val="22"/>
        </w:rPr>
        <w:t xml:space="preserve">Voor </w:t>
      </w:r>
      <w:r w:rsidRPr="008375E7">
        <w:rPr>
          <w:b/>
          <w:sz w:val="22"/>
          <w:szCs w:val="22"/>
        </w:rPr>
        <w:t>tijdvak 9</w:t>
      </w:r>
      <w:r w:rsidRPr="008375E7">
        <w:rPr>
          <w:sz w:val="22"/>
          <w:szCs w:val="22"/>
        </w:rPr>
        <w:t xml:space="preserve"> gelden de volgende kenmerkende aspecten:</w:t>
      </w:r>
    </w:p>
    <w:p w:rsidR="00306E12" w:rsidRPr="008375E7" w:rsidRDefault="00306E12" w:rsidP="00306E12">
      <w:pPr>
        <w:rPr>
          <w:sz w:val="22"/>
          <w:szCs w:val="22"/>
        </w:rPr>
      </w:pPr>
      <w:r w:rsidRPr="008375E7">
        <w:rPr>
          <w:sz w:val="22"/>
          <w:szCs w:val="22"/>
        </w:rPr>
        <w:t>- de rol van moderne propaganda- en communicatiemiddelen en vormen van</w:t>
      </w:r>
    </w:p>
    <w:p w:rsidR="00306E12" w:rsidRPr="008375E7" w:rsidRDefault="00306E12" w:rsidP="00306E12">
      <w:pPr>
        <w:rPr>
          <w:sz w:val="22"/>
          <w:szCs w:val="22"/>
        </w:rPr>
      </w:pPr>
      <w:r w:rsidRPr="008375E7">
        <w:rPr>
          <w:sz w:val="22"/>
          <w:szCs w:val="22"/>
        </w:rPr>
        <w:t>massaorganisatie;</w:t>
      </w:r>
    </w:p>
    <w:p w:rsidR="00306E12" w:rsidRPr="008375E7" w:rsidRDefault="00306E12" w:rsidP="00306E12">
      <w:pPr>
        <w:rPr>
          <w:sz w:val="22"/>
          <w:szCs w:val="22"/>
        </w:rPr>
      </w:pPr>
      <w:r w:rsidRPr="008375E7">
        <w:rPr>
          <w:sz w:val="22"/>
          <w:szCs w:val="22"/>
        </w:rPr>
        <w:t>- het in praktijk brengen van de totalitaire ideologieën communisme en fascisme/nationaal-</w:t>
      </w:r>
    </w:p>
    <w:p w:rsidR="00306E12" w:rsidRPr="008375E7" w:rsidRDefault="00306E12" w:rsidP="00306E12">
      <w:pPr>
        <w:rPr>
          <w:sz w:val="22"/>
          <w:szCs w:val="22"/>
        </w:rPr>
      </w:pPr>
      <w:r w:rsidRPr="008375E7">
        <w:rPr>
          <w:sz w:val="22"/>
          <w:szCs w:val="22"/>
        </w:rPr>
        <w:t>socialisme;</w:t>
      </w:r>
    </w:p>
    <w:p w:rsidR="00306E12" w:rsidRPr="008375E7" w:rsidRDefault="00306E12" w:rsidP="00306E12">
      <w:pPr>
        <w:rPr>
          <w:sz w:val="22"/>
          <w:szCs w:val="22"/>
        </w:rPr>
      </w:pPr>
      <w:r w:rsidRPr="008375E7">
        <w:rPr>
          <w:sz w:val="22"/>
          <w:szCs w:val="22"/>
        </w:rPr>
        <w:t>- de crisis van het wereldkapitalisme;</w:t>
      </w:r>
    </w:p>
    <w:p w:rsidR="00306E12" w:rsidRPr="008375E7" w:rsidRDefault="00306E12" w:rsidP="00306E12">
      <w:pPr>
        <w:rPr>
          <w:sz w:val="22"/>
          <w:szCs w:val="22"/>
        </w:rPr>
      </w:pPr>
      <w:r w:rsidRPr="008375E7">
        <w:rPr>
          <w:sz w:val="22"/>
          <w:szCs w:val="22"/>
        </w:rPr>
        <w:t>- het voeren van twee wereldoorlogen;</w:t>
      </w:r>
    </w:p>
    <w:p w:rsidR="00306E12" w:rsidRPr="008375E7" w:rsidRDefault="00306E12" w:rsidP="00306E12">
      <w:pPr>
        <w:rPr>
          <w:sz w:val="22"/>
          <w:szCs w:val="22"/>
        </w:rPr>
      </w:pPr>
      <w:r w:rsidRPr="008375E7">
        <w:rPr>
          <w:sz w:val="22"/>
          <w:szCs w:val="22"/>
        </w:rPr>
        <w:t>- racisme en discriminatie die leidden tot genocide, in het bijzonder op de joden;</w:t>
      </w:r>
    </w:p>
    <w:p w:rsidR="00306E12" w:rsidRPr="008375E7" w:rsidRDefault="00306E12" w:rsidP="00306E12">
      <w:pPr>
        <w:rPr>
          <w:sz w:val="22"/>
          <w:szCs w:val="22"/>
        </w:rPr>
      </w:pPr>
      <w:r w:rsidRPr="008375E7">
        <w:rPr>
          <w:sz w:val="22"/>
          <w:szCs w:val="22"/>
        </w:rPr>
        <w:t>- de Duitse bezetting van Nederland;</w:t>
      </w:r>
    </w:p>
    <w:p w:rsidR="00306E12" w:rsidRPr="008375E7" w:rsidRDefault="00306E12" w:rsidP="00306E12">
      <w:pPr>
        <w:rPr>
          <w:sz w:val="22"/>
          <w:szCs w:val="22"/>
        </w:rPr>
      </w:pPr>
      <w:r w:rsidRPr="008375E7">
        <w:rPr>
          <w:sz w:val="22"/>
          <w:szCs w:val="22"/>
        </w:rPr>
        <w:t>- verwoestingen op niet eerder vertoonde schaal door massavernietigingswapens en de</w:t>
      </w:r>
    </w:p>
    <w:p w:rsidR="00306E12" w:rsidRPr="008375E7" w:rsidRDefault="00306E12" w:rsidP="00306E12">
      <w:pPr>
        <w:rPr>
          <w:sz w:val="22"/>
          <w:szCs w:val="22"/>
        </w:rPr>
      </w:pPr>
      <w:r w:rsidRPr="008375E7">
        <w:rPr>
          <w:sz w:val="22"/>
          <w:szCs w:val="22"/>
        </w:rPr>
        <w:t>betrokkenheid van de burgerbevolking bij oorlogvoering;</w:t>
      </w:r>
    </w:p>
    <w:p w:rsidR="00306E12" w:rsidRDefault="00306E12" w:rsidP="00306E12">
      <w:pPr>
        <w:rPr>
          <w:sz w:val="22"/>
          <w:szCs w:val="22"/>
        </w:rPr>
      </w:pPr>
      <w:r w:rsidRPr="008375E7">
        <w:rPr>
          <w:sz w:val="22"/>
          <w:szCs w:val="22"/>
        </w:rPr>
        <w:t>- vormen van verzet tegen het West-Europese imperialisme.</w:t>
      </w:r>
    </w:p>
    <w:p w:rsidR="00BE6DB0" w:rsidRDefault="00BE6DB0" w:rsidP="00306E12">
      <w:pPr>
        <w:rPr>
          <w:sz w:val="22"/>
          <w:szCs w:val="22"/>
        </w:rPr>
      </w:pPr>
    </w:p>
    <w:p w:rsidR="00BE6DB0" w:rsidRPr="008375E7" w:rsidRDefault="00BE6DB0" w:rsidP="00306E12">
      <w:pPr>
        <w:rPr>
          <w:sz w:val="22"/>
          <w:szCs w:val="22"/>
        </w:rPr>
      </w:pPr>
      <w:r>
        <w:rPr>
          <w:rFonts w:ascii="Helvetica" w:hAnsi="Helvetica" w:cs="Helvetica"/>
          <w:noProof/>
        </w:rPr>
        <w:drawing>
          <wp:anchor distT="0" distB="0" distL="114300" distR="114300" simplePos="0" relativeHeight="251667456" behindDoc="0" locked="0" layoutInCell="1" allowOverlap="1" wp14:anchorId="6F805E3A" wp14:editId="2AABC07F">
            <wp:simplePos x="0" y="0"/>
            <wp:positionH relativeFrom="column">
              <wp:posOffset>2346325</wp:posOffset>
            </wp:positionH>
            <wp:positionV relativeFrom="paragraph">
              <wp:posOffset>513080</wp:posOffset>
            </wp:positionV>
            <wp:extent cx="1405890" cy="1670685"/>
            <wp:effectExtent l="0" t="0" r="3810" b="5715"/>
            <wp:wrapSquare wrapText="bothSides"/>
            <wp:docPr id="37" name="Afbeelding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405890" cy="1670685"/>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2"/>
          <w:szCs w:val="22"/>
        </w:rPr>
        <w:t>En de volgende kernbegrippen:</w:t>
      </w:r>
      <w:r>
        <w:rPr>
          <w:sz w:val="22"/>
          <w:szCs w:val="22"/>
        </w:rPr>
        <w:br/>
      </w:r>
      <w:r w:rsidRPr="00BE6DB0">
        <w:rPr>
          <w:sz w:val="20"/>
          <w:szCs w:val="20"/>
        </w:rPr>
        <w:t>antisemitisme - bezetting - communicatiemiddelen - communisme - crisis - discriminatie - fascisme - genocide - ideologie - massaorganisatie - massavernietigingswapens - nationaal-socialisme - propaganda - racisme - totalitarisme - wereldoorlog</w:t>
      </w:r>
    </w:p>
    <w:p w:rsidR="00306E12" w:rsidRPr="008375E7" w:rsidRDefault="00306E12" w:rsidP="00306E12">
      <w:pPr>
        <w:rPr>
          <w:sz w:val="22"/>
          <w:szCs w:val="22"/>
        </w:rPr>
      </w:pPr>
    </w:p>
    <w:p w:rsidR="00306E12" w:rsidRDefault="00306E12" w:rsidP="00306E12">
      <w:pPr>
        <w:rPr>
          <w:sz w:val="22"/>
          <w:szCs w:val="22"/>
        </w:rPr>
      </w:pPr>
      <w:r>
        <w:rPr>
          <w:rFonts w:ascii="Helvetica" w:hAnsi="Helvetica" w:cs="Helvetica"/>
          <w:noProof/>
        </w:rPr>
        <w:drawing>
          <wp:inline distT="0" distB="0" distL="0" distR="0" wp14:anchorId="1A04917F" wp14:editId="3C4E61F2">
            <wp:extent cx="2035834" cy="1411653"/>
            <wp:effectExtent l="0" t="0" r="2540" b="0"/>
            <wp:docPr id="35" name="Afbeelding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035853" cy="1411666"/>
                    </a:xfrm>
                    <a:prstGeom prst="rect">
                      <a:avLst/>
                    </a:prstGeom>
                    <a:noFill/>
                    <a:ln>
                      <a:noFill/>
                    </a:ln>
                  </pic:spPr>
                </pic:pic>
              </a:graphicData>
            </a:graphic>
          </wp:inline>
        </w:drawing>
      </w:r>
    </w:p>
    <w:p w:rsidR="00BE6DB0" w:rsidRDefault="00BE6DB0" w:rsidP="00306E12">
      <w:pPr>
        <w:rPr>
          <w:sz w:val="22"/>
          <w:szCs w:val="22"/>
        </w:rPr>
      </w:pPr>
    </w:p>
    <w:p w:rsidR="00306E12" w:rsidRDefault="00BE6DB0" w:rsidP="00306E12">
      <w:pPr>
        <w:rPr>
          <w:sz w:val="22"/>
          <w:szCs w:val="22"/>
        </w:rPr>
      </w:pPr>
      <w:r>
        <w:rPr>
          <w:sz w:val="22"/>
          <w:szCs w:val="22"/>
        </w:rPr>
        <w:t>A</w:t>
      </w:r>
      <w:r w:rsidR="00306E12">
        <w:rPr>
          <w:sz w:val="22"/>
          <w:szCs w:val="22"/>
        </w:rPr>
        <w:t>fbeelding 1</w:t>
      </w:r>
      <w:r>
        <w:rPr>
          <w:sz w:val="22"/>
          <w:szCs w:val="22"/>
        </w:rPr>
        <w:t xml:space="preserve"> (links)</w:t>
      </w:r>
      <w:r w:rsidR="00306E12">
        <w:rPr>
          <w:sz w:val="22"/>
          <w:szCs w:val="22"/>
        </w:rPr>
        <w:t>: De draden des doods, grens tussen België en Nederland</w:t>
      </w:r>
    </w:p>
    <w:p w:rsidR="00306E12" w:rsidRPr="00BE6DB0" w:rsidRDefault="00542000" w:rsidP="00306E12">
      <w:pPr>
        <w:rPr>
          <w:sz w:val="22"/>
          <w:szCs w:val="22"/>
        </w:rPr>
      </w:pPr>
      <w:hyperlink r:id="rId29" w:history="1">
        <w:r w:rsidR="00306E12" w:rsidRPr="00101B0F">
          <w:rPr>
            <w:rStyle w:val="Hyperlink"/>
            <w:sz w:val="22"/>
            <w:szCs w:val="22"/>
          </w:rPr>
          <w:t>http://resolver.kb.nl/resolve?urn=urn:gvn:SFA03:SFA001014441&amp;size=large</w:t>
        </w:r>
      </w:hyperlink>
      <w:r w:rsidR="00BE6DB0">
        <w:rPr>
          <w:sz w:val="22"/>
          <w:szCs w:val="22"/>
        </w:rPr>
        <w:t xml:space="preserve">, </w:t>
      </w:r>
      <w:r w:rsidR="00306E12">
        <w:rPr>
          <w:sz w:val="22"/>
          <w:szCs w:val="22"/>
        </w:rPr>
        <w:t>geraadpleegd 16 januari ’17</w:t>
      </w:r>
      <w:r w:rsidR="00BE6DB0">
        <w:rPr>
          <w:sz w:val="22"/>
          <w:szCs w:val="22"/>
        </w:rPr>
        <w:t xml:space="preserve"> </w:t>
      </w:r>
      <w:r w:rsidR="00BE6DB0">
        <w:rPr>
          <w:sz w:val="22"/>
        </w:rPr>
        <w:t>A</w:t>
      </w:r>
      <w:r w:rsidR="00306E12">
        <w:rPr>
          <w:sz w:val="22"/>
        </w:rPr>
        <w:t>fbeelding 2</w:t>
      </w:r>
      <w:r w:rsidR="00BE6DB0">
        <w:rPr>
          <w:sz w:val="22"/>
        </w:rPr>
        <w:t xml:space="preserve"> (links)</w:t>
      </w:r>
      <w:r w:rsidR="00306E12">
        <w:rPr>
          <w:sz w:val="22"/>
        </w:rPr>
        <w:t>: Kinderen spelen met stapels geld (crisis interbellum)</w:t>
      </w:r>
    </w:p>
    <w:p w:rsidR="00306E12" w:rsidRDefault="00542000" w:rsidP="00306E12">
      <w:pPr>
        <w:rPr>
          <w:sz w:val="20"/>
        </w:rPr>
      </w:pPr>
      <w:hyperlink r:id="rId30" w:history="1">
        <w:r w:rsidR="00306E12" w:rsidRPr="00BD70B7">
          <w:rPr>
            <w:rStyle w:val="Hyperlink"/>
            <w:sz w:val="20"/>
          </w:rPr>
          <w:t>http://madamepickwickartblog.com/wp-content/uploads/2010/09/berlin9.jpg</w:t>
        </w:r>
      </w:hyperlink>
      <w:r w:rsidR="00306E12" w:rsidRPr="00BD70B7">
        <w:rPr>
          <w:sz w:val="20"/>
        </w:rPr>
        <w:t xml:space="preserve"> , geraadpleegd op 16 januari ’17</w:t>
      </w:r>
    </w:p>
    <w:p w:rsidR="00306E12" w:rsidRDefault="00306E12" w:rsidP="00306E12">
      <w:pPr>
        <w:rPr>
          <w:sz w:val="20"/>
        </w:rPr>
      </w:pPr>
    </w:p>
    <w:p w:rsidR="00BE6DB0" w:rsidRPr="006041CC" w:rsidRDefault="00BE6DB0" w:rsidP="00BE6DB0">
      <w:pPr>
        <w:rPr>
          <w:b/>
          <w:sz w:val="22"/>
          <w:szCs w:val="22"/>
        </w:rPr>
      </w:pPr>
      <w:r w:rsidRPr="006041CC">
        <w:rPr>
          <w:b/>
          <w:sz w:val="22"/>
          <w:szCs w:val="22"/>
        </w:rPr>
        <w:t>Tip van de week: Vergeet niet in je hoofdboek te bladeren voor ideeën en afbeeldingen!</w:t>
      </w:r>
    </w:p>
    <w:p w:rsidR="00306E12" w:rsidRPr="00BD70B7" w:rsidRDefault="00BE6DB0" w:rsidP="00BE6DB0">
      <w:pPr>
        <w:rPr>
          <w:sz w:val="22"/>
          <w:szCs w:val="22"/>
        </w:rPr>
      </w:pPr>
      <w:r>
        <w:rPr>
          <w:sz w:val="22"/>
          <w:szCs w:val="22"/>
        </w:rPr>
        <w:t xml:space="preserve">In totaal werken we 2 lessen aan de tijdbalk, de derde les vindt plaats op woensdag 14 juni. Dan wordt de tijdbalk gepresenteerd en moet je je keuzes kunnen verantwoorden. De classroom inleverdeadline voor de producten is </w:t>
      </w:r>
      <w:r w:rsidRPr="006041CC">
        <w:rPr>
          <w:b/>
          <w:sz w:val="22"/>
          <w:szCs w:val="22"/>
        </w:rPr>
        <w:t>13 juni 23:59</w:t>
      </w:r>
      <w:r>
        <w:rPr>
          <w:sz w:val="22"/>
          <w:szCs w:val="22"/>
        </w:rPr>
        <w:t xml:space="preserve">. Kijk in de </w:t>
      </w:r>
      <w:r w:rsidRPr="006041CC">
        <w:rPr>
          <w:b/>
          <w:sz w:val="22"/>
          <w:szCs w:val="22"/>
        </w:rPr>
        <w:t>rubric</w:t>
      </w:r>
      <w:r>
        <w:rPr>
          <w:sz w:val="22"/>
          <w:szCs w:val="22"/>
        </w:rPr>
        <w:t xml:space="preserve"> op de classroom of je aan alles voldoet! Heel veel succes!</w:t>
      </w:r>
      <w:r w:rsidR="00306E12" w:rsidRPr="00BD70B7">
        <w:rPr>
          <w:sz w:val="20"/>
        </w:rPr>
        <w:br w:type="page"/>
      </w:r>
    </w:p>
    <w:p w:rsidR="00306E12" w:rsidRPr="00AB1A85" w:rsidRDefault="00306E12" w:rsidP="00BE6DB0">
      <w:pPr>
        <w:rPr>
          <w:rStyle w:val="Zwaar"/>
        </w:rPr>
      </w:pPr>
      <w:r w:rsidRPr="00AB1A85">
        <w:rPr>
          <w:rStyle w:val="Zwaar"/>
        </w:rPr>
        <w:lastRenderedPageBreak/>
        <w:t>Tijdvakken in beeld – bronnenboekje tijdvak 10</w:t>
      </w:r>
    </w:p>
    <w:p w:rsidR="00BE6DB0" w:rsidRDefault="00BE6DB0" w:rsidP="00BE6DB0">
      <w:pPr>
        <w:rPr>
          <w:sz w:val="22"/>
          <w:szCs w:val="22"/>
        </w:rPr>
      </w:pPr>
      <w:r>
        <w:rPr>
          <w:sz w:val="22"/>
          <w:szCs w:val="22"/>
        </w:rPr>
        <w:t>Jullie tijdvak is tijdvak 10. Zorg dat op je tijdlijn de verschillende kenmerkende aspecten en kernbegrippen terugkomen en worden uitgelegd. Er moeten minstens 10 afbeeldingen te zien zijn op jullie tijdbalk. Deze moeten gescand worden voor de Aurasma. Zorg daarom dat de afbeeldingen van goede kwaliteit zijn. Bewaar jullie bronnen goed, de afbeeldingsbronnen, maar natuurlijk ook bronnen van jullie onderzoek voor de uitlegfilmpjes. Wees kritisch op de bronnen, denk aan de bronkritiek les: wanneer is een bron betrouwbaar?</w:t>
      </w:r>
      <w:r>
        <w:rPr>
          <w:sz w:val="22"/>
          <w:szCs w:val="22"/>
        </w:rPr>
        <w:br/>
      </w:r>
      <w:r>
        <w:rPr>
          <w:sz w:val="22"/>
          <w:szCs w:val="22"/>
        </w:rPr>
        <w:br/>
        <w:t>Jullie uiteindelijke product bestaat uit:</w:t>
      </w:r>
      <w:r>
        <w:rPr>
          <w:sz w:val="22"/>
          <w:szCs w:val="22"/>
        </w:rPr>
        <w:br/>
        <w:t>- Een plan van aanpak.</w:t>
      </w:r>
      <w:r>
        <w:rPr>
          <w:sz w:val="22"/>
          <w:szCs w:val="22"/>
        </w:rPr>
        <w:br/>
        <w:t>- Een tijdbalk van 2 A3tjes.</w:t>
      </w:r>
      <w:r>
        <w:rPr>
          <w:sz w:val="22"/>
          <w:szCs w:val="22"/>
        </w:rPr>
        <w:br/>
        <w:t>- Minimaal 10 uitleg filmpjes die verschijnen wanneer je de afbeelding op je tijdbalk scant.</w:t>
      </w:r>
      <w:r>
        <w:rPr>
          <w:sz w:val="22"/>
          <w:szCs w:val="22"/>
        </w:rPr>
        <w:br/>
        <w:t xml:space="preserve">- Een bronnenlijst met de bronnen van jullie gevonden informatie en afbeeldingen. </w:t>
      </w:r>
    </w:p>
    <w:p w:rsidR="00BE6DB0" w:rsidRDefault="00BE6DB0" w:rsidP="00306E12">
      <w:pPr>
        <w:rPr>
          <w:sz w:val="22"/>
          <w:szCs w:val="22"/>
        </w:rPr>
      </w:pPr>
    </w:p>
    <w:p w:rsidR="00306E12" w:rsidRPr="008375E7" w:rsidRDefault="00306E12" w:rsidP="00306E12">
      <w:pPr>
        <w:rPr>
          <w:sz w:val="22"/>
          <w:szCs w:val="22"/>
        </w:rPr>
      </w:pPr>
      <w:r w:rsidRPr="008375E7">
        <w:rPr>
          <w:sz w:val="22"/>
          <w:szCs w:val="22"/>
        </w:rPr>
        <w:t xml:space="preserve">Voor </w:t>
      </w:r>
      <w:r w:rsidRPr="008375E7">
        <w:rPr>
          <w:b/>
          <w:sz w:val="22"/>
          <w:szCs w:val="22"/>
        </w:rPr>
        <w:t>tijdvak 10</w:t>
      </w:r>
      <w:r w:rsidRPr="008375E7">
        <w:rPr>
          <w:sz w:val="22"/>
          <w:szCs w:val="22"/>
        </w:rPr>
        <w:t xml:space="preserve"> gelden de volgende kenmerkende aspecten:</w:t>
      </w:r>
    </w:p>
    <w:p w:rsidR="00306E12" w:rsidRPr="008375E7" w:rsidRDefault="00306E12" w:rsidP="00306E12">
      <w:pPr>
        <w:rPr>
          <w:sz w:val="22"/>
          <w:szCs w:val="22"/>
        </w:rPr>
      </w:pPr>
      <w:r w:rsidRPr="008375E7">
        <w:rPr>
          <w:sz w:val="22"/>
          <w:szCs w:val="22"/>
        </w:rPr>
        <w:t>- de verdeling van de wereld in twee ideologische blokken in de greep van een</w:t>
      </w:r>
    </w:p>
    <w:p w:rsidR="00306E12" w:rsidRPr="008375E7" w:rsidRDefault="00306E12" w:rsidP="00306E12">
      <w:pPr>
        <w:rPr>
          <w:sz w:val="22"/>
          <w:szCs w:val="22"/>
        </w:rPr>
      </w:pPr>
      <w:r w:rsidRPr="008375E7">
        <w:rPr>
          <w:sz w:val="22"/>
          <w:szCs w:val="22"/>
        </w:rPr>
        <w:t>wapenwedloop en de daaruit voortvloeiende dreiging van een atoomoorlog;</w:t>
      </w:r>
    </w:p>
    <w:p w:rsidR="00306E12" w:rsidRPr="008375E7" w:rsidRDefault="00306E12" w:rsidP="00306E12">
      <w:pPr>
        <w:rPr>
          <w:sz w:val="22"/>
          <w:szCs w:val="22"/>
        </w:rPr>
      </w:pPr>
      <w:r w:rsidRPr="008375E7">
        <w:rPr>
          <w:sz w:val="22"/>
          <w:szCs w:val="22"/>
        </w:rPr>
        <w:t>- de dekolonisatie die een eind maakte aan de westerse hegemonie in de wereld;</w:t>
      </w:r>
    </w:p>
    <w:p w:rsidR="00306E12" w:rsidRPr="008375E7" w:rsidRDefault="00306E12" w:rsidP="00306E12">
      <w:pPr>
        <w:rPr>
          <w:sz w:val="22"/>
          <w:szCs w:val="22"/>
        </w:rPr>
      </w:pPr>
      <w:r w:rsidRPr="008375E7">
        <w:rPr>
          <w:sz w:val="22"/>
          <w:szCs w:val="22"/>
        </w:rPr>
        <w:t>- de eenwording van Europa;</w:t>
      </w:r>
    </w:p>
    <w:p w:rsidR="00306E12" w:rsidRPr="008375E7" w:rsidRDefault="00306E12" w:rsidP="00306E12">
      <w:pPr>
        <w:rPr>
          <w:sz w:val="22"/>
          <w:szCs w:val="22"/>
        </w:rPr>
      </w:pPr>
      <w:r w:rsidRPr="008375E7">
        <w:rPr>
          <w:sz w:val="22"/>
          <w:szCs w:val="22"/>
        </w:rPr>
        <w:t>- de toenemende westerse welvaart die vanaf de jaren zestig van de twintigste eeuw</w:t>
      </w:r>
    </w:p>
    <w:p w:rsidR="00306E12" w:rsidRPr="008375E7" w:rsidRDefault="00306E12" w:rsidP="00306E12">
      <w:pPr>
        <w:rPr>
          <w:sz w:val="22"/>
          <w:szCs w:val="22"/>
        </w:rPr>
      </w:pPr>
      <w:r w:rsidRPr="008375E7">
        <w:rPr>
          <w:sz w:val="22"/>
          <w:szCs w:val="22"/>
        </w:rPr>
        <w:t>aanleiding gaf tot ingrijpende sociaal-culturele veranderingsprocessen;</w:t>
      </w:r>
    </w:p>
    <w:p w:rsidR="00306E12" w:rsidRDefault="00306E12" w:rsidP="00306E12">
      <w:pPr>
        <w:rPr>
          <w:sz w:val="22"/>
          <w:szCs w:val="22"/>
        </w:rPr>
      </w:pPr>
      <w:r w:rsidRPr="008375E7">
        <w:rPr>
          <w:sz w:val="22"/>
          <w:szCs w:val="22"/>
        </w:rPr>
        <w:t>- de ontwikkeling van pluriforme en multiculturele samenlevingen.</w:t>
      </w:r>
    </w:p>
    <w:p w:rsidR="00306E12" w:rsidRDefault="00306E12" w:rsidP="00306E12"/>
    <w:p w:rsidR="00BE6DB0" w:rsidRDefault="00BE6DB0" w:rsidP="00306E12">
      <w:pPr>
        <w:rPr>
          <w:sz w:val="20"/>
          <w:szCs w:val="20"/>
        </w:rPr>
      </w:pPr>
      <w:r>
        <w:rPr>
          <w:sz w:val="20"/>
          <w:szCs w:val="20"/>
        </w:rPr>
        <w:t>En de volgende kernbegrippen:</w:t>
      </w:r>
    </w:p>
    <w:p w:rsidR="00BE6DB0" w:rsidRPr="00BE6DB0" w:rsidRDefault="00BE6DB0" w:rsidP="00306E12">
      <w:pPr>
        <w:rPr>
          <w:sz w:val="20"/>
          <w:szCs w:val="20"/>
        </w:rPr>
      </w:pPr>
      <w:r>
        <w:rPr>
          <w:sz w:val="20"/>
          <w:szCs w:val="20"/>
        </w:rPr>
        <w:t>A</w:t>
      </w:r>
      <w:r w:rsidRPr="00BE6DB0">
        <w:rPr>
          <w:sz w:val="20"/>
          <w:szCs w:val="20"/>
        </w:rPr>
        <w:t>toomoorlog - blokvorming - dekolonisatie - hegemonie - multiculturele samenleving - overheersing - pluriforme samenleving - sociaal-culturele verandering – wapenwedloop.</w:t>
      </w:r>
    </w:p>
    <w:p w:rsidR="00306E12" w:rsidRDefault="00586A44" w:rsidP="00306E12">
      <w:pPr>
        <w:rPr>
          <w:sz w:val="22"/>
        </w:rPr>
      </w:pPr>
      <w:r>
        <w:rPr>
          <w:noProof/>
        </w:rPr>
        <w:drawing>
          <wp:anchor distT="0" distB="0" distL="114300" distR="114300" simplePos="0" relativeHeight="251669504" behindDoc="0" locked="0" layoutInCell="1" allowOverlap="1" wp14:anchorId="26104C38" wp14:editId="5A48C8E0">
            <wp:simplePos x="0" y="0"/>
            <wp:positionH relativeFrom="column">
              <wp:posOffset>2286000</wp:posOffset>
            </wp:positionH>
            <wp:positionV relativeFrom="paragraph">
              <wp:posOffset>133985</wp:posOffset>
            </wp:positionV>
            <wp:extent cx="2364740" cy="1647190"/>
            <wp:effectExtent l="0" t="0" r="0" b="0"/>
            <wp:wrapSquare wrapText="bothSides"/>
            <wp:docPr id="14" name="Afbeelding 14" descr="Afbeeldingsresultaat voor val van de berlijnse mu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fbeeldingsresultaat voor val van de berlijnse muur"/>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364740" cy="16471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06E12">
        <w:rPr>
          <w:rFonts w:ascii="Helvetica" w:hAnsi="Helvetica" w:cs="Helvetica"/>
          <w:noProof/>
        </w:rPr>
        <w:drawing>
          <wp:anchor distT="0" distB="0" distL="114300" distR="114300" simplePos="0" relativeHeight="251668480" behindDoc="0" locked="0" layoutInCell="1" allowOverlap="1" wp14:anchorId="354F0C9F" wp14:editId="34A40209">
            <wp:simplePos x="0" y="0"/>
            <wp:positionH relativeFrom="column">
              <wp:posOffset>0</wp:posOffset>
            </wp:positionH>
            <wp:positionV relativeFrom="paragraph">
              <wp:posOffset>116205</wp:posOffset>
            </wp:positionV>
            <wp:extent cx="2070100" cy="1667510"/>
            <wp:effectExtent l="0" t="0" r="6350" b="8890"/>
            <wp:wrapSquare wrapText="bothSides"/>
            <wp:docPr id="46" name="Afbeelding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070100" cy="16675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86A44" w:rsidRDefault="00586A44" w:rsidP="00306E12">
      <w:pPr>
        <w:rPr>
          <w:sz w:val="20"/>
        </w:rPr>
      </w:pPr>
    </w:p>
    <w:p w:rsidR="00586A44" w:rsidRDefault="00586A44" w:rsidP="00306E12">
      <w:pPr>
        <w:rPr>
          <w:sz w:val="20"/>
        </w:rPr>
      </w:pPr>
    </w:p>
    <w:p w:rsidR="00586A44" w:rsidRDefault="00586A44" w:rsidP="00306E12">
      <w:pPr>
        <w:rPr>
          <w:sz w:val="20"/>
        </w:rPr>
      </w:pPr>
    </w:p>
    <w:p w:rsidR="00586A44" w:rsidRDefault="00586A44" w:rsidP="00306E12">
      <w:pPr>
        <w:rPr>
          <w:sz w:val="20"/>
        </w:rPr>
      </w:pPr>
    </w:p>
    <w:p w:rsidR="00586A44" w:rsidRDefault="00586A44" w:rsidP="00306E12">
      <w:pPr>
        <w:rPr>
          <w:sz w:val="20"/>
        </w:rPr>
      </w:pPr>
    </w:p>
    <w:p w:rsidR="00586A44" w:rsidRDefault="00586A44" w:rsidP="00306E12">
      <w:pPr>
        <w:rPr>
          <w:sz w:val="20"/>
        </w:rPr>
      </w:pPr>
    </w:p>
    <w:p w:rsidR="00586A44" w:rsidRDefault="00586A44" w:rsidP="00306E12">
      <w:pPr>
        <w:rPr>
          <w:sz w:val="20"/>
        </w:rPr>
      </w:pPr>
    </w:p>
    <w:p w:rsidR="00586A44" w:rsidRDefault="00586A44" w:rsidP="00306E12">
      <w:pPr>
        <w:rPr>
          <w:sz w:val="20"/>
        </w:rPr>
      </w:pPr>
    </w:p>
    <w:p w:rsidR="00586A44" w:rsidRDefault="00586A44" w:rsidP="00306E12">
      <w:pPr>
        <w:rPr>
          <w:sz w:val="20"/>
        </w:rPr>
      </w:pPr>
    </w:p>
    <w:p w:rsidR="00586A44" w:rsidRDefault="00586A44" w:rsidP="00306E12">
      <w:pPr>
        <w:rPr>
          <w:sz w:val="20"/>
        </w:rPr>
      </w:pPr>
    </w:p>
    <w:p w:rsidR="00586A44" w:rsidRDefault="00586A44" w:rsidP="00306E12">
      <w:pPr>
        <w:rPr>
          <w:sz w:val="20"/>
        </w:rPr>
      </w:pPr>
    </w:p>
    <w:p w:rsidR="00586A44" w:rsidRDefault="00586A44" w:rsidP="00306E12">
      <w:pPr>
        <w:rPr>
          <w:sz w:val="20"/>
        </w:rPr>
      </w:pPr>
    </w:p>
    <w:p w:rsidR="00306E12" w:rsidRDefault="00306E12" w:rsidP="00306E12">
      <w:pPr>
        <w:rPr>
          <w:sz w:val="20"/>
        </w:rPr>
      </w:pPr>
      <w:r>
        <w:rPr>
          <w:sz w:val="20"/>
        </w:rPr>
        <w:t>afbeelding 1</w:t>
      </w:r>
      <w:r w:rsidR="00586A44">
        <w:rPr>
          <w:sz w:val="20"/>
        </w:rPr>
        <w:t xml:space="preserve"> (links)</w:t>
      </w:r>
      <w:r>
        <w:rPr>
          <w:sz w:val="20"/>
        </w:rPr>
        <w:t>: Kuiven dansen op straat (ontstaan jeugdcultuur)</w:t>
      </w:r>
    </w:p>
    <w:p w:rsidR="00306E12" w:rsidRPr="00586A44" w:rsidRDefault="00542000" w:rsidP="00306E12">
      <w:pPr>
        <w:rPr>
          <w:sz w:val="20"/>
        </w:rPr>
      </w:pPr>
      <w:hyperlink r:id="rId33" w:history="1">
        <w:r w:rsidR="00306E12" w:rsidRPr="00101B0F">
          <w:rPr>
            <w:rStyle w:val="Hyperlink"/>
            <w:sz w:val="20"/>
          </w:rPr>
          <w:t>http://www.sjlgs.nl/jeugdcultuur/images/kuiven-dansen-op-straat.jpg</w:t>
        </w:r>
      </w:hyperlink>
      <w:r w:rsidR="00306E12">
        <w:rPr>
          <w:sz w:val="20"/>
        </w:rPr>
        <w:t xml:space="preserve"> , geraadpleegd op 16 januari ’17</w:t>
      </w:r>
    </w:p>
    <w:p w:rsidR="00306E12" w:rsidRDefault="00306E12" w:rsidP="00306E12">
      <w:pPr>
        <w:rPr>
          <w:sz w:val="22"/>
        </w:rPr>
      </w:pPr>
      <w:r>
        <w:rPr>
          <w:sz w:val="22"/>
        </w:rPr>
        <w:t>afbeelding 2</w:t>
      </w:r>
      <w:r w:rsidR="00586A44">
        <w:rPr>
          <w:sz w:val="22"/>
        </w:rPr>
        <w:t xml:space="preserve"> (rechts)</w:t>
      </w:r>
      <w:r>
        <w:rPr>
          <w:sz w:val="22"/>
        </w:rPr>
        <w:t xml:space="preserve">: </w:t>
      </w:r>
      <w:r w:rsidR="00586A44">
        <w:rPr>
          <w:sz w:val="22"/>
        </w:rPr>
        <w:t>Val van de Berlijnse muur</w:t>
      </w:r>
    </w:p>
    <w:p w:rsidR="00306E12" w:rsidRDefault="00542000" w:rsidP="00306E12">
      <w:pPr>
        <w:rPr>
          <w:sz w:val="20"/>
        </w:rPr>
      </w:pPr>
      <w:hyperlink r:id="rId34" w:history="1">
        <w:r w:rsidR="00586A44" w:rsidRPr="00586A44">
          <w:rPr>
            <w:rStyle w:val="Hyperlink"/>
            <w:sz w:val="20"/>
            <w:szCs w:val="20"/>
          </w:rPr>
          <w:t>https://l1.nl/avondgasten-over-de-val-van-de-berlijnse-muur-16761</w:t>
        </w:r>
      </w:hyperlink>
      <w:r w:rsidR="00586A44" w:rsidRPr="00586A44">
        <w:rPr>
          <w:sz w:val="20"/>
          <w:szCs w:val="20"/>
        </w:rPr>
        <w:t xml:space="preserve"> </w:t>
      </w:r>
      <w:r w:rsidR="00586A44">
        <w:rPr>
          <w:sz w:val="20"/>
        </w:rPr>
        <w:t>, geraadpleegd op 23 mei</w:t>
      </w:r>
      <w:r w:rsidR="00306E12" w:rsidRPr="00BD70B7">
        <w:rPr>
          <w:sz w:val="20"/>
        </w:rPr>
        <w:t xml:space="preserve"> ’17</w:t>
      </w:r>
    </w:p>
    <w:p w:rsidR="00306E12" w:rsidRDefault="00306E12" w:rsidP="00306E12">
      <w:pPr>
        <w:rPr>
          <w:sz w:val="20"/>
        </w:rPr>
      </w:pPr>
    </w:p>
    <w:p w:rsidR="00586A44" w:rsidRPr="006041CC" w:rsidRDefault="00586A44" w:rsidP="00586A44">
      <w:pPr>
        <w:rPr>
          <w:b/>
          <w:sz w:val="22"/>
          <w:szCs w:val="22"/>
        </w:rPr>
      </w:pPr>
      <w:r w:rsidRPr="006041CC">
        <w:rPr>
          <w:b/>
          <w:sz w:val="22"/>
          <w:szCs w:val="22"/>
        </w:rPr>
        <w:t>Tip van de week: Vergeet niet in je hoofdboek te bladeren voor ideeën en afbeeldingen!</w:t>
      </w:r>
    </w:p>
    <w:p w:rsidR="00964206" w:rsidRPr="00964206" w:rsidRDefault="00586A44" w:rsidP="00586A44">
      <w:pPr>
        <w:spacing w:after="160" w:line="259" w:lineRule="auto"/>
        <w:rPr>
          <w:rFonts w:asciiTheme="minorHAnsi" w:eastAsiaTheme="minorEastAsia" w:hAnsiTheme="minorHAnsi" w:cstheme="minorBidi"/>
          <w:sz w:val="22"/>
          <w:szCs w:val="22"/>
          <w:lang w:eastAsia="en-US"/>
        </w:rPr>
      </w:pPr>
      <w:r>
        <w:rPr>
          <w:sz w:val="22"/>
          <w:szCs w:val="22"/>
        </w:rPr>
        <w:t xml:space="preserve">In totaal werken we 2 lessen aan de tijdbalk, de derde les vindt plaats op woensdag 14 juni. Dan wordt de tijdbalk gepresenteerd en moet je je keuzes kunnen verantwoorden. De classroom inleverdeadline voor de producten is </w:t>
      </w:r>
      <w:r w:rsidRPr="006041CC">
        <w:rPr>
          <w:b/>
          <w:sz w:val="22"/>
          <w:szCs w:val="22"/>
        </w:rPr>
        <w:t>13 juni 23:59</w:t>
      </w:r>
      <w:r>
        <w:rPr>
          <w:sz w:val="22"/>
          <w:szCs w:val="22"/>
        </w:rPr>
        <w:t xml:space="preserve">. Kijk in de </w:t>
      </w:r>
      <w:r w:rsidRPr="006041CC">
        <w:rPr>
          <w:b/>
          <w:sz w:val="22"/>
          <w:szCs w:val="22"/>
        </w:rPr>
        <w:t>rubric</w:t>
      </w:r>
      <w:r>
        <w:rPr>
          <w:sz w:val="22"/>
          <w:szCs w:val="22"/>
        </w:rPr>
        <w:t xml:space="preserve"> op de classroom of je aan alles voldoet! Heel veel succes!</w:t>
      </w:r>
      <w:r w:rsidR="00964206">
        <w:br w:type="page"/>
      </w:r>
    </w:p>
    <w:p w:rsidR="009B2F21" w:rsidRPr="008421F3" w:rsidRDefault="00FB0D50" w:rsidP="009B2F21">
      <w:pPr>
        <w:pStyle w:val="Kop1"/>
        <w:rPr>
          <w:rFonts w:ascii="Cambria" w:hAnsi="Cambria"/>
        </w:rPr>
      </w:pPr>
      <w:bookmarkStart w:id="33" w:name="_Toc485991169"/>
      <w:r w:rsidRPr="008421F3">
        <w:rPr>
          <w:rFonts w:ascii="Cambria" w:hAnsi="Cambria"/>
        </w:rPr>
        <w:lastRenderedPageBreak/>
        <w:t>Verantwoording</w:t>
      </w:r>
      <w:bookmarkEnd w:id="33"/>
    </w:p>
    <w:p w:rsidR="009B2F21" w:rsidRPr="008421F3" w:rsidRDefault="009B2F21" w:rsidP="009B2F21">
      <w:pPr>
        <w:rPr>
          <w:rFonts w:ascii="Cambria" w:hAnsi="Cambria"/>
        </w:rPr>
      </w:pPr>
    </w:p>
    <w:p w:rsidR="0041549D" w:rsidRPr="00920B5C" w:rsidRDefault="0041549D" w:rsidP="00021420">
      <w:pPr>
        <w:pStyle w:val="Geenafstand"/>
        <w:rPr>
          <w:rFonts w:ascii="Cambria" w:hAnsi="Cambria"/>
          <w:b/>
          <w:lang w:val="nl-NL"/>
        </w:rPr>
      </w:pPr>
      <w:r w:rsidRPr="00920B5C">
        <w:rPr>
          <w:rFonts w:ascii="Cambria" w:hAnsi="Cambria"/>
          <w:b/>
          <w:lang w:val="nl-NL"/>
        </w:rPr>
        <w:t>De opdracht</w:t>
      </w:r>
      <w:r w:rsidR="00920B5C">
        <w:rPr>
          <w:rFonts w:ascii="Cambria" w:hAnsi="Cambria"/>
          <w:b/>
          <w:lang w:val="nl-NL"/>
        </w:rPr>
        <w:t>: een vernieuwend product.</w:t>
      </w:r>
    </w:p>
    <w:p w:rsidR="004239F3" w:rsidRDefault="00920B5C" w:rsidP="003E1C27">
      <w:pPr>
        <w:pStyle w:val="Geenafstand"/>
        <w:rPr>
          <w:rFonts w:ascii="Cambria" w:hAnsi="Cambria"/>
          <w:lang w:val="nl-NL"/>
        </w:rPr>
      </w:pPr>
      <w:r>
        <w:rPr>
          <w:rFonts w:ascii="Cambria" w:hAnsi="Cambria"/>
          <w:lang w:val="nl-NL"/>
        </w:rPr>
        <w:t xml:space="preserve">De opdracht bestaat uit het maken van een tijdbalk voor én door leerlingen van havo 4 van het Corlaer college te Nijkerk. Voor de opdracht wordt de klas verdeeld in zes groepjes en elk groepje is verantwoordelijk voor een tijdvak binnen de vereiste tijdvakken voor het Havo eindexamen vanaf volgend jaar, namelijk tijdvak 5 tot en met 10. Omdat het havo examen eerst uit alle tijdvakken bestond is dit al een vernieuwend aspect dat aansluit bij de onderwijs actualiteit. </w:t>
      </w:r>
      <w:r w:rsidR="004239F3">
        <w:rPr>
          <w:rFonts w:ascii="Cambria" w:hAnsi="Cambria"/>
          <w:lang w:val="nl-NL"/>
        </w:rPr>
        <w:t>Samen vormen de tijdbalken één grote tijdbalk waarin verbanden zijn aangegeven.</w:t>
      </w:r>
    </w:p>
    <w:p w:rsidR="004239F3" w:rsidRDefault="004239F3" w:rsidP="00433DCB">
      <w:pPr>
        <w:pStyle w:val="Geenafstand"/>
        <w:ind w:firstLine="720"/>
        <w:rPr>
          <w:rFonts w:ascii="Cambria" w:hAnsi="Cambria"/>
          <w:lang w:val="nl-NL"/>
        </w:rPr>
      </w:pPr>
      <w:r>
        <w:rPr>
          <w:rFonts w:ascii="Cambria" w:hAnsi="Cambria"/>
          <w:lang w:val="nl-NL"/>
        </w:rPr>
        <w:t>Bij het maken van de tijdbalk moet gebruik worden gemaakt van de app ‘Aurasma’. Deze app koppelt video bestanden aan afbeeldingen wanneer deze worden gescand. Kortom, in plaats van een tijdbalk vol tekst, ontstaat er een tijdbalk vol plaatjes die wanneer zij gescand worden uitleg krijgen. De leerlingen zijn dus actief bezig met het aantrekkelijk maken van geschiedenis. Hun uitleg moet kloppend en creatief zijn. De eisen aan de filmpjes zijn dat ze de kenmerkende aspecten moeten behandelen en de kernbegrippen. Deze moeten worden omschreven, uitgelegd en in de tijd worden geplaatst. Het filmpje wordt beoordeeld op creativiteit, maar hieraan mag zelf invulling worden gegeven door de leerling. Hoewel ICT op het Corlaer al langer wordt gebruikt in verband met de Chromebooks, heeft de school nog nooit met deze app gewerkt. Dit is dus ook vernieuwend voor het geschiedenis onderwijs op het Corlaer college.</w:t>
      </w:r>
    </w:p>
    <w:p w:rsidR="00EB2948" w:rsidRDefault="004239F3" w:rsidP="00433DCB">
      <w:pPr>
        <w:pStyle w:val="Geenafstand"/>
        <w:ind w:firstLine="720"/>
        <w:rPr>
          <w:rFonts w:ascii="Cambria" w:hAnsi="Cambria"/>
          <w:lang w:val="nl-NL"/>
        </w:rPr>
      </w:pPr>
      <w:r>
        <w:rPr>
          <w:rFonts w:ascii="Cambria" w:hAnsi="Cambria"/>
          <w:lang w:val="nl-NL"/>
        </w:rPr>
        <w:t xml:space="preserve">Door het gebruik van een nieuwe app én mijn doel om convergente differentiatie toe te passen in mijn les, was het erg belangrijk dat er een duidelijke opdracht kwam. </w:t>
      </w:r>
      <w:r w:rsidR="00551931">
        <w:rPr>
          <w:rFonts w:ascii="Cambria" w:hAnsi="Cambria"/>
          <w:lang w:val="nl-NL"/>
        </w:rPr>
        <w:t xml:space="preserve">De opdracht die Elise en ik voor vakdidactiek 2 hadden gemaakt heb ik dan ook uitgebreid met meer stappen en aanwijzingen. De opdracht is concreet, bevat geen moeilijke woorden en geeft duidelijk aan wat er wordt verwacht. Ook staat er duidelijk op wanneer de deadline van de opdracht is. Tevens krijgen de leerlingen de rubric waarmee hun opdracht beoordeeld wordt. Dit geeft houvast tijdens het werken </w:t>
      </w:r>
      <w:sdt>
        <w:sdtPr>
          <w:rPr>
            <w:rFonts w:ascii="Cambria" w:hAnsi="Cambria"/>
            <w:lang w:val="nl-NL"/>
          </w:rPr>
          <w:id w:val="-111681755"/>
          <w:citation/>
        </w:sdtPr>
        <w:sdtEndPr/>
        <w:sdtContent>
          <w:r w:rsidR="00551931">
            <w:rPr>
              <w:rFonts w:ascii="Cambria" w:hAnsi="Cambria"/>
              <w:lang w:val="nl-NL"/>
            </w:rPr>
            <w:fldChar w:fldCharType="begin"/>
          </w:r>
          <w:r w:rsidR="00551931">
            <w:rPr>
              <w:rFonts w:ascii="Cambria" w:hAnsi="Cambria"/>
              <w:lang w:val="nl-NL"/>
            </w:rPr>
            <w:instrText xml:space="preserve"> CITATION Wil13 \l 1043 </w:instrText>
          </w:r>
          <w:r w:rsidR="00551931">
            <w:rPr>
              <w:rFonts w:ascii="Cambria" w:hAnsi="Cambria"/>
              <w:lang w:val="nl-NL"/>
            </w:rPr>
            <w:fldChar w:fldCharType="separate"/>
          </w:r>
          <w:r w:rsidR="00F03F5C" w:rsidRPr="00F03F5C">
            <w:rPr>
              <w:rFonts w:ascii="Cambria" w:hAnsi="Cambria"/>
              <w:noProof/>
              <w:lang w:val="nl-NL"/>
            </w:rPr>
            <w:t>(Wilschut, 2013)</w:t>
          </w:r>
          <w:r w:rsidR="00551931">
            <w:rPr>
              <w:rFonts w:ascii="Cambria" w:hAnsi="Cambria"/>
              <w:lang w:val="nl-NL"/>
            </w:rPr>
            <w:fldChar w:fldCharType="end"/>
          </w:r>
        </w:sdtContent>
      </w:sdt>
      <w:r w:rsidR="00551931">
        <w:rPr>
          <w:rFonts w:ascii="Cambria" w:hAnsi="Cambria"/>
          <w:lang w:val="nl-NL"/>
        </w:rPr>
        <w:t xml:space="preserve">. </w:t>
      </w:r>
      <w:r w:rsidR="00EB2948">
        <w:rPr>
          <w:rFonts w:ascii="Cambria" w:hAnsi="Cambria"/>
          <w:lang w:val="nl-NL"/>
        </w:rPr>
        <w:t>De leerlingen krijgen de opdracht en het bronnenboekje uitgeprint in de les. De opdracht wordt ook op google classroom gezet, zodat zij hem altijd kunnen terugvinden.</w:t>
      </w:r>
    </w:p>
    <w:p w:rsidR="0041549D" w:rsidRPr="00920B5C" w:rsidRDefault="00551931" w:rsidP="0041549D">
      <w:pPr>
        <w:pStyle w:val="Geenafstand"/>
        <w:rPr>
          <w:rFonts w:ascii="Cambria" w:hAnsi="Cambria"/>
          <w:lang w:val="nl-NL"/>
        </w:rPr>
      </w:pPr>
      <w:r>
        <w:rPr>
          <w:rFonts w:ascii="Cambria" w:hAnsi="Cambria"/>
          <w:lang w:val="nl-NL"/>
        </w:rPr>
        <w:t xml:space="preserve">Wanneer mijn leerlingen de instructie niet begrijpen kan ik deze uitbreiden met zogenoemde steigers of nog meer instructie </w:t>
      </w:r>
      <w:sdt>
        <w:sdtPr>
          <w:rPr>
            <w:rFonts w:ascii="Cambria" w:hAnsi="Cambria"/>
            <w:lang w:val="nl-NL"/>
          </w:rPr>
          <w:id w:val="-2139634874"/>
          <w:citation/>
        </w:sdtPr>
        <w:sdtEndPr/>
        <w:sdtContent>
          <w:r>
            <w:rPr>
              <w:rFonts w:ascii="Cambria" w:hAnsi="Cambria"/>
              <w:lang w:val="nl-NL"/>
            </w:rPr>
            <w:fldChar w:fldCharType="begin"/>
          </w:r>
          <w:r>
            <w:rPr>
              <w:rFonts w:ascii="Cambria" w:hAnsi="Cambria"/>
              <w:lang w:val="nl-NL"/>
            </w:rPr>
            <w:instrText xml:space="preserve"> CITATION Mei17 \l 1043 </w:instrText>
          </w:r>
          <w:r>
            <w:rPr>
              <w:rFonts w:ascii="Cambria" w:hAnsi="Cambria"/>
              <w:lang w:val="nl-NL"/>
            </w:rPr>
            <w:fldChar w:fldCharType="separate"/>
          </w:r>
          <w:r w:rsidR="00F03F5C" w:rsidRPr="00F03F5C">
            <w:rPr>
              <w:rFonts w:ascii="Cambria" w:hAnsi="Cambria"/>
              <w:noProof/>
              <w:lang w:val="nl-NL"/>
            </w:rPr>
            <w:t>(Berben &amp; van Teeseling, 2017)</w:t>
          </w:r>
          <w:r>
            <w:rPr>
              <w:rFonts w:ascii="Cambria" w:hAnsi="Cambria"/>
              <w:lang w:val="nl-NL"/>
            </w:rPr>
            <w:fldChar w:fldCharType="end"/>
          </w:r>
        </w:sdtContent>
      </w:sdt>
      <w:r>
        <w:rPr>
          <w:rFonts w:ascii="Cambria" w:hAnsi="Cambria"/>
          <w:lang w:val="nl-NL"/>
        </w:rPr>
        <w:t>.</w:t>
      </w:r>
    </w:p>
    <w:p w:rsidR="0041549D" w:rsidRPr="00920B5C" w:rsidRDefault="0041549D" w:rsidP="0041549D">
      <w:pPr>
        <w:pStyle w:val="Geenafstand"/>
        <w:rPr>
          <w:rFonts w:ascii="Cambria" w:hAnsi="Cambria"/>
          <w:lang w:val="nl-NL"/>
        </w:rPr>
      </w:pPr>
    </w:p>
    <w:p w:rsidR="0041549D" w:rsidRPr="00EB2948" w:rsidRDefault="00B854E2" w:rsidP="0041549D">
      <w:pPr>
        <w:pStyle w:val="Geenafstand"/>
        <w:rPr>
          <w:rFonts w:ascii="Cambria" w:hAnsi="Cambria"/>
          <w:b/>
          <w:lang w:val="nl-NL"/>
        </w:rPr>
      </w:pPr>
      <w:r w:rsidRPr="00EB2948">
        <w:rPr>
          <w:rFonts w:ascii="Cambria" w:hAnsi="Cambria"/>
          <w:b/>
          <w:lang w:val="nl-NL"/>
        </w:rPr>
        <w:t>Ontwikkeling oriëntatiekennis &amp; Historisch redeneren</w:t>
      </w:r>
    </w:p>
    <w:p w:rsidR="00EB2948" w:rsidRDefault="00EB2948" w:rsidP="00EB2948">
      <w:pPr>
        <w:pStyle w:val="Geenafstand"/>
        <w:rPr>
          <w:rFonts w:ascii="Cambria" w:hAnsi="Cambria"/>
          <w:lang w:val="nl-NL"/>
        </w:rPr>
      </w:pPr>
      <w:r>
        <w:rPr>
          <w:rFonts w:ascii="Cambria" w:hAnsi="Cambria"/>
          <w:lang w:val="nl-NL"/>
        </w:rPr>
        <w:t>Een van de vereiste van het product was dat er sprake is van</w:t>
      </w:r>
      <w:r w:rsidR="006B4357">
        <w:rPr>
          <w:rFonts w:ascii="Cambria" w:hAnsi="Cambria"/>
          <w:lang w:val="nl-NL"/>
        </w:rPr>
        <w:t xml:space="preserve"> oriëntatiekennis en</w:t>
      </w:r>
      <w:r>
        <w:rPr>
          <w:rFonts w:ascii="Cambria" w:hAnsi="Cambria"/>
          <w:lang w:val="nl-NL"/>
        </w:rPr>
        <w:t xml:space="preserve"> historisch redeneren. </w:t>
      </w:r>
      <w:r w:rsidR="006B4357">
        <w:rPr>
          <w:rFonts w:ascii="Cambria" w:hAnsi="Cambria"/>
          <w:lang w:val="nl-NL"/>
        </w:rPr>
        <w:t>Bij oriëntatie</w:t>
      </w:r>
      <w:r w:rsidR="006B4357" w:rsidRPr="0094591E">
        <w:rPr>
          <w:rFonts w:ascii="Cambria" w:hAnsi="Cambria"/>
          <w:lang w:val="nl-NL"/>
        </w:rPr>
        <w:t>kennis</w:t>
      </w:r>
      <w:r w:rsidR="006B4357">
        <w:rPr>
          <w:rFonts w:ascii="Cambria" w:hAnsi="Cambria"/>
          <w:lang w:val="nl-NL"/>
        </w:rPr>
        <w:t xml:space="preserve"> gaat het er om dat je weet w</w:t>
      </w:r>
      <w:r w:rsidR="006B4357" w:rsidRPr="0094591E">
        <w:rPr>
          <w:rFonts w:ascii="Cambria" w:hAnsi="Cambria"/>
          <w:lang w:val="nl-NL"/>
        </w:rPr>
        <w:t>at het karakteristieke en kenmerkend</w:t>
      </w:r>
      <w:r w:rsidR="006B4357">
        <w:rPr>
          <w:rFonts w:ascii="Cambria" w:hAnsi="Cambria"/>
          <w:lang w:val="nl-NL"/>
        </w:rPr>
        <w:t xml:space="preserve">e is van een periode/tijdvak. Je moet een aantal belangrijke begrippen en jaartallen kennen van gebeurtenissen en belangrijke personen. Als je deze kennis hebt kun je kenmerken van verschillende periodes vergelijken. Oriëntatiekennis is daarmee volledig verbonden met historisch redeneren. </w:t>
      </w:r>
      <w:r w:rsidRPr="00EB2948">
        <w:rPr>
          <w:rFonts w:ascii="Cambria" w:hAnsi="Cambria"/>
          <w:lang w:val="nl-NL"/>
        </w:rPr>
        <w:t xml:space="preserve">In </w:t>
      </w:r>
      <w:r>
        <w:rPr>
          <w:rFonts w:ascii="Cambria" w:hAnsi="Cambria"/>
          <w:lang w:val="nl-NL"/>
        </w:rPr>
        <w:t xml:space="preserve">het artikel van Boxtel &amp; van Driel wordt historische redeneren gedefinieerd als een activiteit waarbij, in dit geval de leerling, informatie over het verleden organiseert om zo historische verschijnselen te beschrijven, vergelijken en of te verklaren. Om het verleden te organiseren worden er historische vragen gesteld, wordt er naar context gezocht , bronnen geanalyseerd en wordt er gebruik gemaakt van historische en structuurbegrippen </w:t>
      </w:r>
      <w:sdt>
        <w:sdtPr>
          <w:rPr>
            <w:rFonts w:ascii="Cambria" w:hAnsi="Cambria"/>
            <w:lang w:val="nl-NL"/>
          </w:rPr>
          <w:id w:val="258032764"/>
          <w:citation/>
        </w:sdtPr>
        <w:sdtEndPr/>
        <w:sdtContent>
          <w:r>
            <w:rPr>
              <w:rFonts w:ascii="Cambria" w:hAnsi="Cambria"/>
              <w:lang w:val="nl-NL"/>
            </w:rPr>
            <w:fldChar w:fldCharType="begin"/>
          </w:r>
          <w:r>
            <w:rPr>
              <w:rFonts w:ascii="Cambria" w:hAnsi="Cambria"/>
              <w:lang w:val="nl-NL"/>
            </w:rPr>
            <w:instrText xml:space="preserve">CITATION Box \l 1043 </w:instrText>
          </w:r>
          <w:r>
            <w:rPr>
              <w:rFonts w:ascii="Cambria" w:hAnsi="Cambria"/>
              <w:lang w:val="nl-NL"/>
            </w:rPr>
            <w:fldChar w:fldCharType="separate"/>
          </w:r>
          <w:r w:rsidR="00F03F5C" w:rsidRPr="00F03F5C">
            <w:rPr>
              <w:rFonts w:ascii="Cambria" w:hAnsi="Cambria"/>
              <w:noProof/>
              <w:lang w:val="nl-NL"/>
            </w:rPr>
            <w:t>(Boxtel &amp; van Drie , Het vermogen tot historisch redeneren: onderliggende kennis, vaardigheden en inzichten, 2013)</w:t>
          </w:r>
          <w:r>
            <w:rPr>
              <w:rFonts w:ascii="Cambria" w:hAnsi="Cambria"/>
              <w:lang w:val="nl-NL"/>
            </w:rPr>
            <w:fldChar w:fldCharType="end"/>
          </w:r>
        </w:sdtContent>
      </w:sdt>
      <w:r w:rsidR="003E1C27">
        <w:rPr>
          <w:rFonts w:ascii="Cambria" w:hAnsi="Cambria"/>
          <w:lang w:val="nl-NL"/>
        </w:rPr>
        <w:t>.</w:t>
      </w:r>
    </w:p>
    <w:p w:rsidR="00433DCB" w:rsidRDefault="006B4357" w:rsidP="003E1C27">
      <w:pPr>
        <w:pStyle w:val="Geenafstand"/>
        <w:ind w:firstLine="720"/>
        <w:rPr>
          <w:rFonts w:ascii="Cambria" w:hAnsi="Cambria"/>
          <w:lang w:val="nl-NL"/>
        </w:rPr>
      </w:pPr>
      <w:r>
        <w:rPr>
          <w:rFonts w:ascii="Cambria" w:hAnsi="Cambria"/>
          <w:lang w:val="nl-NL"/>
        </w:rPr>
        <w:t xml:space="preserve">Oriëntatiekennis is dus eigenlijk de basis waarmee je verder gaat historisch redeneren. Voor mijn opdracht wordt de oriëntatiekennis benut. De leerlingen krijgen een tijdvak toegewezen, waarna zij dezen moeten uitleggen en verbeelden voor de rest van de klas in de vorm van een tijdbalk. Hierbij is het erg belangrijk om na te gaan welke gebeurtenissen belangrijk, wat de belangrijkste kenmerken zijn en welke personen er onlosmakelijk verbonden zijn met het tijdvak. </w:t>
      </w:r>
      <w:r w:rsidR="007939C0">
        <w:rPr>
          <w:rFonts w:ascii="Cambria" w:hAnsi="Cambria"/>
          <w:lang w:val="nl-NL"/>
        </w:rPr>
        <w:t xml:space="preserve">Dit wordt in de eerste les uitgezocht, de leerlingen oriënteren zich op hun tijdvak. Wat belangrijk is, </w:t>
      </w:r>
      <w:r w:rsidR="007939C0">
        <w:rPr>
          <w:rFonts w:ascii="Cambria" w:hAnsi="Cambria"/>
          <w:lang w:val="nl-NL"/>
        </w:rPr>
        <w:lastRenderedPageBreak/>
        <w:t xml:space="preserve">is dat er ook oriëntatie plaatsvindt op zogenoemd macro-niveau. Naast dat er wordt ingezoomd op wat er gebeurd binnen een tijdvak, is het ook belangrijk wat de continuïteit en verandering tussen verschillende tijdvakken/periodes is. </w:t>
      </w:r>
    </w:p>
    <w:p w:rsidR="00433DCB" w:rsidRDefault="007939C0" w:rsidP="00433DCB">
      <w:pPr>
        <w:pStyle w:val="Geenafstand"/>
        <w:ind w:firstLine="720"/>
        <w:rPr>
          <w:rFonts w:ascii="Cambria" w:hAnsi="Cambria"/>
          <w:lang w:val="nl-NL"/>
        </w:rPr>
      </w:pPr>
      <w:r>
        <w:rPr>
          <w:rFonts w:ascii="Cambria" w:hAnsi="Cambria"/>
          <w:lang w:val="nl-NL"/>
        </w:rPr>
        <w:t>Met die vragende vergelijking komen we meteen aan bij het historisch redeneren. Boxtel &amp; van Drie beschrijven historisch redeneren in zes componenten. Per component wil ik langsgaan hoe dat gebeurt in mijn opdracht. Punt 1 is het s</w:t>
      </w:r>
      <w:r w:rsidR="00EB2948" w:rsidRPr="00EB2948">
        <w:rPr>
          <w:rFonts w:ascii="Cambria" w:hAnsi="Cambria"/>
          <w:lang w:val="nl-NL"/>
        </w:rPr>
        <w:t>tellen van hist</w:t>
      </w:r>
      <w:r>
        <w:rPr>
          <w:rFonts w:ascii="Cambria" w:hAnsi="Cambria"/>
          <w:lang w:val="nl-NL"/>
        </w:rPr>
        <w:t xml:space="preserve">orische vragen, de leerlingen zijn vanaf het begin van de opdracht bezig met het stellen van vragen over historische verschijnselen en bronnen: ‘welke gebeurtenissen zijn belangrijk voor ons tijdvak en met name onze tijdbalk’ ‘welke verbanden zijn er tussen verschillende gebeurtenissen’ etc. </w:t>
      </w:r>
    </w:p>
    <w:p w:rsidR="00433DCB" w:rsidRDefault="007939C0" w:rsidP="00433DCB">
      <w:pPr>
        <w:pStyle w:val="Geenafstand"/>
        <w:ind w:firstLine="720"/>
        <w:rPr>
          <w:rFonts w:ascii="Cambria" w:hAnsi="Cambria"/>
          <w:lang w:val="nl-NL"/>
        </w:rPr>
      </w:pPr>
      <w:r>
        <w:rPr>
          <w:rFonts w:ascii="Cambria" w:hAnsi="Cambria"/>
          <w:lang w:val="nl-NL"/>
        </w:rPr>
        <w:t>Punt 2 is het gebruik van bronnen. Voor deze opdrachten moeten de leerlingen onderzoek doen naar gebeurtenissen en deze beschrijven en verklaren. Hiervoor zijn goede bronnen nodig. Leerlingen worden geacht kritisch te zijn door de betrouwbaarheid te checken naar aanleiding van een aantal vragen die zijn behandeld in een eerdere les (wie heeft hem gemaakt, wanneer leefde de schrijver, was het een ooggetuige etc.)</w:t>
      </w:r>
      <w:r w:rsidR="00473563">
        <w:rPr>
          <w:rFonts w:ascii="Cambria" w:hAnsi="Cambria"/>
          <w:lang w:val="nl-NL"/>
        </w:rPr>
        <w:t xml:space="preserve">. In de rubric wordt het brongebruik van de leerling beoordeeld. </w:t>
      </w:r>
    </w:p>
    <w:p w:rsidR="00433DCB" w:rsidRDefault="00473563" w:rsidP="00433DCB">
      <w:pPr>
        <w:pStyle w:val="Geenafstand"/>
        <w:ind w:firstLine="720"/>
        <w:rPr>
          <w:rFonts w:ascii="Cambria" w:hAnsi="Cambria"/>
          <w:lang w:val="nl-NL"/>
        </w:rPr>
      </w:pPr>
      <w:r>
        <w:rPr>
          <w:rFonts w:ascii="Cambria" w:hAnsi="Cambria"/>
          <w:lang w:val="nl-NL"/>
        </w:rPr>
        <w:t xml:space="preserve">Voor het analyseren van bronnen komen we direct bij het volgende punt van historische redeneren: argumenteren. Binnen de opdracht moeten er keuzes gemaakt worden. Keuzes over bronnen, keuzes over gebeurtenissen. Om een goede keuze te verantwoorden is een juiste argumentatie noodzakelijk. Tevens wordt er gewerkt in groepjes, bij samenwerkingsverbanden kan er onenigheid ontstaan omtrent beslissingen binnen een eindproduct. Een goede argumentatie is ook hiervoor belangrijk. </w:t>
      </w:r>
    </w:p>
    <w:p w:rsidR="00433DCB" w:rsidRDefault="00473563" w:rsidP="00433DCB">
      <w:pPr>
        <w:pStyle w:val="Geenafstand"/>
        <w:ind w:firstLine="720"/>
        <w:rPr>
          <w:rFonts w:ascii="Cambria" w:hAnsi="Cambria"/>
          <w:lang w:val="nl-NL"/>
        </w:rPr>
      </w:pPr>
      <w:r>
        <w:rPr>
          <w:rFonts w:ascii="Cambria" w:hAnsi="Cambria"/>
          <w:lang w:val="nl-NL"/>
        </w:rPr>
        <w:t>Een volgend punt van Boxtel en Van Drie is contextualiseren. Bij contextualiseren wordt er een historische context gecreëerd. Dit is erg belangrijk voor beeldvorming en het begrijpen van het verleden. De oriëntatiekennis van een leerling moet op orde zijn wil er een goede contextualisering plaatsvinden. Omdat de leerlingen met gebruik van filmpjes gebeurtenissen en verschijnselen uitleggen, is er erg veel ruimte om te contextualiseren. Denk hierbij aan het laten zien van voorwerpen, het naspelen van gebeurtenissen et cetera. De andere leerlingen verplaa</w:t>
      </w:r>
      <w:r w:rsidR="003E1C27">
        <w:rPr>
          <w:rFonts w:ascii="Cambria" w:hAnsi="Cambria"/>
          <w:lang w:val="nl-NL"/>
        </w:rPr>
        <w:t xml:space="preserve">tsen zich dan echt in de tijd. </w:t>
      </w:r>
      <w:bookmarkStart w:id="34" w:name="_GoBack"/>
      <w:bookmarkEnd w:id="34"/>
    </w:p>
    <w:p w:rsidR="00A222B0" w:rsidRDefault="00473563" w:rsidP="00433DCB">
      <w:pPr>
        <w:pStyle w:val="Geenafstand"/>
        <w:ind w:firstLine="720"/>
        <w:rPr>
          <w:rFonts w:ascii="Cambria" w:hAnsi="Cambria"/>
          <w:lang w:val="nl-NL"/>
        </w:rPr>
      </w:pPr>
      <w:r w:rsidRPr="00473563">
        <w:rPr>
          <w:rFonts w:ascii="Cambria" w:hAnsi="Cambria"/>
          <w:lang w:val="nl-NL"/>
        </w:rPr>
        <w:t xml:space="preserve">Tot slot </w:t>
      </w:r>
      <w:r>
        <w:rPr>
          <w:rFonts w:ascii="Cambria" w:hAnsi="Cambria"/>
          <w:lang w:val="nl-NL"/>
        </w:rPr>
        <w:t xml:space="preserve">wordt het gebruik van </w:t>
      </w:r>
      <w:r w:rsidR="00EB2948" w:rsidRPr="00EB2948">
        <w:rPr>
          <w:rFonts w:ascii="Cambria" w:hAnsi="Cambria"/>
          <w:lang w:val="nl-NL"/>
        </w:rPr>
        <w:t xml:space="preserve">historische </w:t>
      </w:r>
      <w:r>
        <w:rPr>
          <w:rFonts w:ascii="Cambria" w:hAnsi="Cambria"/>
          <w:lang w:val="nl-NL"/>
        </w:rPr>
        <w:t>en structuur</w:t>
      </w:r>
      <w:r w:rsidR="00EB2948" w:rsidRPr="00EB2948">
        <w:rPr>
          <w:rFonts w:ascii="Cambria" w:hAnsi="Cambria"/>
          <w:lang w:val="nl-NL"/>
        </w:rPr>
        <w:t>begrippen</w:t>
      </w:r>
      <w:r>
        <w:rPr>
          <w:rFonts w:ascii="Cambria" w:hAnsi="Cambria"/>
          <w:lang w:val="nl-NL"/>
        </w:rPr>
        <w:t xml:space="preserve"> genoemd als component van historisch redeneren. Dit onderdeel komt terug in mijn opdracht omdat de leerlingen verplicht zijn alle kenmerkende aspecten en kernbegrippen van hun tijdvak moeten verwerken in de uitleg. Deze krijgen zij voorgeschoteld in hun persoonlijke bronnenboekje. De leerlingen moeten de begrippen uitleggen op een manier waarop alle leerlingen het begrijpen </w:t>
      </w:r>
      <w:sdt>
        <w:sdtPr>
          <w:rPr>
            <w:rFonts w:ascii="Cambria" w:hAnsi="Cambria"/>
            <w:lang w:val="nl-NL"/>
          </w:rPr>
          <w:id w:val="1504708529"/>
          <w:citation/>
        </w:sdtPr>
        <w:sdtEndPr/>
        <w:sdtContent>
          <w:r w:rsidR="006116C8">
            <w:rPr>
              <w:rFonts w:ascii="Cambria" w:hAnsi="Cambria"/>
              <w:lang w:val="nl-NL"/>
            </w:rPr>
            <w:fldChar w:fldCharType="begin"/>
          </w:r>
          <w:r w:rsidR="006116C8">
            <w:rPr>
              <w:rFonts w:ascii="Cambria" w:hAnsi="Cambria"/>
              <w:lang w:val="nl-NL"/>
            </w:rPr>
            <w:instrText xml:space="preserve"> CITATION Box \l 1043 </w:instrText>
          </w:r>
          <w:r w:rsidR="006116C8">
            <w:rPr>
              <w:rFonts w:ascii="Cambria" w:hAnsi="Cambria"/>
              <w:lang w:val="nl-NL"/>
            </w:rPr>
            <w:fldChar w:fldCharType="separate"/>
          </w:r>
          <w:r w:rsidR="00F03F5C" w:rsidRPr="00F03F5C">
            <w:rPr>
              <w:rFonts w:ascii="Cambria" w:hAnsi="Cambria"/>
              <w:noProof/>
              <w:lang w:val="nl-NL"/>
            </w:rPr>
            <w:t>(Boxtel &amp; van Drie , Het vermogen tot historisch redeneren: onderliggende kennis, vaardigheden en inzichten, 2013)</w:t>
          </w:r>
          <w:r w:rsidR="006116C8">
            <w:rPr>
              <w:rFonts w:ascii="Cambria" w:hAnsi="Cambria"/>
              <w:lang w:val="nl-NL"/>
            </w:rPr>
            <w:fldChar w:fldCharType="end"/>
          </w:r>
        </w:sdtContent>
      </w:sdt>
      <w:r w:rsidR="006116C8">
        <w:rPr>
          <w:rFonts w:ascii="Cambria" w:hAnsi="Cambria"/>
          <w:lang w:val="nl-NL"/>
        </w:rPr>
        <w:t>.</w:t>
      </w:r>
    </w:p>
    <w:p w:rsidR="006116C8" w:rsidRDefault="006116C8" w:rsidP="0086188F">
      <w:pPr>
        <w:pStyle w:val="Geenafstand"/>
        <w:rPr>
          <w:rFonts w:ascii="Cambria" w:hAnsi="Cambria"/>
          <w:lang w:val="nl-NL"/>
        </w:rPr>
      </w:pPr>
    </w:p>
    <w:p w:rsidR="006116C8" w:rsidRPr="006116C8" w:rsidRDefault="006116C8" w:rsidP="006116C8">
      <w:pPr>
        <w:pStyle w:val="Geenafstand"/>
        <w:rPr>
          <w:rFonts w:ascii="Cambria" w:hAnsi="Cambria"/>
          <w:b/>
          <w:lang w:val="nl-NL"/>
        </w:rPr>
      </w:pPr>
      <w:r w:rsidRPr="006116C8">
        <w:rPr>
          <w:rFonts w:ascii="Cambria" w:hAnsi="Cambria"/>
          <w:b/>
          <w:lang w:val="nl-NL"/>
        </w:rPr>
        <w:t>Taalgericht vakonderwijs</w:t>
      </w:r>
    </w:p>
    <w:p w:rsidR="006116C8" w:rsidRDefault="006116C8" w:rsidP="006116C8">
      <w:pPr>
        <w:pStyle w:val="Geenafstand"/>
        <w:rPr>
          <w:rFonts w:ascii="Cambria" w:hAnsi="Cambria"/>
          <w:lang w:val="nl-NL"/>
        </w:rPr>
      </w:pPr>
      <w:r w:rsidRPr="006116C8">
        <w:rPr>
          <w:rFonts w:ascii="Cambria" w:hAnsi="Cambria"/>
          <w:lang w:val="nl-NL"/>
        </w:rPr>
        <w:t>Met het noemen van historische en structuurbegrippen kom ik bij het kopje taalgericht vakonderwijs. Taalgericht vakonderwijs is contextrijk, heeft interactie m</w:t>
      </w:r>
      <w:r>
        <w:rPr>
          <w:rFonts w:ascii="Cambria" w:hAnsi="Cambria"/>
          <w:lang w:val="nl-NL"/>
        </w:rPr>
        <w:t>ogelijkheden en biedt taalsteun</w:t>
      </w:r>
      <w:r w:rsidR="00433DCB">
        <w:rPr>
          <w:rFonts w:ascii="Cambria" w:hAnsi="Cambria"/>
          <w:lang w:val="nl-NL"/>
        </w:rPr>
        <w:t xml:space="preserve"> </w:t>
      </w:r>
      <w:sdt>
        <w:sdtPr>
          <w:rPr>
            <w:rFonts w:ascii="Cambria" w:hAnsi="Cambria"/>
            <w:lang w:val="nl-NL"/>
          </w:rPr>
          <w:id w:val="-581750896"/>
          <w:citation/>
        </w:sdtPr>
        <w:sdtEndPr/>
        <w:sdtContent>
          <w:r w:rsidR="00433DCB">
            <w:rPr>
              <w:rFonts w:ascii="Cambria" w:hAnsi="Cambria"/>
              <w:lang w:val="nl-NL"/>
            </w:rPr>
            <w:fldChar w:fldCharType="begin"/>
          </w:r>
          <w:r w:rsidR="00433DCB">
            <w:rPr>
              <w:rFonts w:ascii="Cambria" w:hAnsi="Cambria"/>
              <w:lang w:val="nl-NL"/>
            </w:rPr>
            <w:instrText xml:space="preserve"> CITATION Box10 \l 1043 </w:instrText>
          </w:r>
          <w:r w:rsidR="00433DCB">
            <w:rPr>
              <w:rFonts w:ascii="Cambria" w:hAnsi="Cambria"/>
              <w:lang w:val="nl-NL"/>
            </w:rPr>
            <w:fldChar w:fldCharType="separate"/>
          </w:r>
          <w:r w:rsidR="00F03F5C" w:rsidRPr="00F03F5C">
            <w:rPr>
              <w:rFonts w:ascii="Cambria" w:hAnsi="Cambria"/>
              <w:noProof/>
              <w:lang w:val="nl-NL"/>
            </w:rPr>
            <w:t>(Boxtel &amp; van Drie, Leer de vaktaal gebruiken, 2010)</w:t>
          </w:r>
          <w:r w:rsidR="00433DCB">
            <w:rPr>
              <w:rFonts w:ascii="Cambria" w:hAnsi="Cambria"/>
              <w:lang w:val="nl-NL"/>
            </w:rPr>
            <w:fldChar w:fldCharType="end"/>
          </w:r>
        </w:sdtContent>
      </w:sdt>
      <w:r>
        <w:rPr>
          <w:rFonts w:ascii="Cambria" w:hAnsi="Cambria"/>
          <w:lang w:val="nl-NL"/>
        </w:rPr>
        <w:t xml:space="preserve">. </w:t>
      </w:r>
      <w:r w:rsidRPr="006116C8">
        <w:rPr>
          <w:rFonts w:ascii="Cambria" w:hAnsi="Cambria"/>
          <w:lang w:val="nl-NL"/>
        </w:rPr>
        <w:t>Ook dit w</w:t>
      </w:r>
      <w:r>
        <w:rPr>
          <w:rFonts w:ascii="Cambria" w:hAnsi="Cambria"/>
          <w:lang w:val="nl-NL"/>
        </w:rPr>
        <w:t xml:space="preserve">ordt toegepast in mijn opdracht en wel in de eerste plaats omdat mijn product contextrijk is. Dit houdt in dat de nieuwe lesstof wordt verbonden met wat leerlingen kennen uit hun dagelijks leven en met kennis die de leerlingen al hebben opgedaan. Dit gebeurt in mijn les omdat de stof gaat over reeds verworven kennis. Het is niet de eerste keer dat ze de stof van een tijdvak behandelen. Dit jaar zijn ze zelfs bezig met het herhalen van alle tijdvakken. Hoewel kennis niet bij elke leerling zo paraat in het hoofd zit bied ik als docent veel hulp aan door eventuele begrippen uit te leggen tijdens de individuele begeleiding wanneer de klas aan het werk is. </w:t>
      </w:r>
    </w:p>
    <w:p w:rsidR="00433DCB" w:rsidRDefault="006116C8" w:rsidP="006116C8">
      <w:pPr>
        <w:pStyle w:val="Geenafstand"/>
        <w:rPr>
          <w:rFonts w:ascii="Cambria" w:hAnsi="Cambria"/>
          <w:lang w:val="nl-NL"/>
        </w:rPr>
      </w:pPr>
      <w:r>
        <w:rPr>
          <w:rFonts w:ascii="Cambria" w:hAnsi="Cambria"/>
          <w:lang w:val="nl-NL"/>
        </w:rPr>
        <w:t>Leerlingen zijn zoals bij het kopje over historische redeneren ook bezig met het contextualiseren van gebeurtenissen, maar daarmee ook van begrippen. Een begrip als democ</w:t>
      </w:r>
      <w:r w:rsidR="0084271C">
        <w:rPr>
          <w:rFonts w:ascii="Cambria" w:hAnsi="Cambria"/>
          <w:lang w:val="nl-NL"/>
        </w:rPr>
        <w:t xml:space="preserve">ratie betekent in de Griekse oudheid wat anders dan in de tijd waarop politieke partijen ontstaan. Hier moeten leerlingen ook rekening mee houden bij het beschrijven </w:t>
      </w:r>
      <w:r w:rsidR="00162AD6">
        <w:rPr>
          <w:rFonts w:ascii="Cambria" w:hAnsi="Cambria"/>
          <w:lang w:val="nl-NL"/>
        </w:rPr>
        <w:t>en uitleggen van hun begrippen.</w:t>
      </w:r>
    </w:p>
    <w:p w:rsidR="00433DCB" w:rsidRDefault="00162AD6" w:rsidP="00433DCB">
      <w:pPr>
        <w:pStyle w:val="Geenafstand"/>
        <w:ind w:firstLine="720"/>
        <w:rPr>
          <w:rFonts w:ascii="Cambria" w:hAnsi="Cambria"/>
          <w:lang w:val="nl-NL"/>
        </w:rPr>
      </w:pPr>
      <w:r>
        <w:rPr>
          <w:rFonts w:ascii="Cambria" w:hAnsi="Cambria"/>
          <w:lang w:val="nl-NL"/>
        </w:rPr>
        <w:lastRenderedPageBreak/>
        <w:t>Mijn opdracht zit vol interactie mogelijkheden. De opdracht wordt gedaan in groepsverband en zo worden de leerlingen uitgelokt om vaktaal te gebruiken met elkaar. Er worden ideeën, vragen en bevindingen uitgewisseld</w:t>
      </w:r>
      <w:r w:rsidR="00C104AA">
        <w:rPr>
          <w:rFonts w:ascii="Cambria" w:hAnsi="Cambria"/>
          <w:lang w:val="nl-NL"/>
        </w:rPr>
        <w:t xml:space="preserve">. Dit gebeurt niet alleen binnen het groepje, maar ook klassikaal met de leerling. Aan het eind van de les wordt het uur klassikaal besproken: wat is er gedaan?, wat hebben leerlingen ontdekt?, zijn er nog vragen? Etc. Ook tijdens het werken in groepjes, wanneer de docent rondloopt, zijn er mogelijkheden tot onderwijsleergesprekken. Ik, de docent, kan bijvoorbeeld open vragen stellen. </w:t>
      </w:r>
    </w:p>
    <w:p w:rsidR="006116C8" w:rsidRDefault="00C104AA" w:rsidP="00433DCB">
      <w:pPr>
        <w:pStyle w:val="Geenafstand"/>
        <w:ind w:firstLine="720"/>
        <w:rPr>
          <w:rFonts w:ascii="Cambria" w:hAnsi="Cambria"/>
          <w:lang w:val="nl-NL"/>
        </w:rPr>
      </w:pPr>
      <w:r>
        <w:rPr>
          <w:rFonts w:ascii="Cambria" w:hAnsi="Cambria"/>
          <w:lang w:val="nl-NL"/>
        </w:rPr>
        <w:t>Ten slotte is er ook sprake van taalsteun. Geschiedenis</w:t>
      </w:r>
      <w:r w:rsidR="00EC7E03">
        <w:rPr>
          <w:rFonts w:ascii="Cambria" w:hAnsi="Cambria"/>
          <w:lang w:val="nl-NL"/>
        </w:rPr>
        <w:t xml:space="preserve"> is complex</w:t>
      </w:r>
      <w:r>
        <w:rPr>
          <w:rFonts w:ascii="Cambria" w:hAnsi="Cambria"/>
          <w:lang w:val="nl-NL"/>
        </w:rPr>
        <w:t xml:space="preserve">. Teksten bevatten veel stof en worden langdradig gevonden. Begrippen zijn lastig en ook bij het beschrijven van gebeurtenissen wordt er vaak moeilijke taal gebruikt. Elk groepje wordt bij de tijdbalkenopdracht expert van een bepaald tijdvak. Tijdens het werken aan de opdracht krijgen zij taalsteun van mij, de docent. Ik leg begrippen wanneer nodig uit en lees bronnen met hen door om te helpen met begrijpend lezen. </w:t>
      </w:r>
      <w:r w:rsidR="00EC7E03">
        <w:rPr>
          <w:rFonts w:ascii="Cambria" w:hAnsi="Cambria"/>
          <w:lang w:val="nl-NL"/>
        </w:rPr>
        <w:t>Dit doe ik voor individuele groepjes over de begrippen en bronnen die bij hun tijdvak horen. Voor de begrippen en bronnen van andere tijdvakken</w:t>
      </w:r>
      <w:r w:rsidR="00433DCB">
        <w:rPr>
          <w:rFonts w:ascii="Cambria" w:hAnsi="Cambria"/>
          <w:lang w:val="nl-NL"/>
        </w:rPr>
        <w:t>, krijgen zij ta</w:t>
      </w:r>
      <w:r w:rsidR="003E1C27">
        <w:rPr>
          <w:rFonts w:ascii="Cambria" w:hAnsi="Cambria"/>
          <w:lang w:val="nl-NL"/>
        </w:rPr>
        <w:t xml:space="preserve">alsteun van de expertgroepjes. </w:t>
      </w:r>
      <w:r w:rsidR="00433DCB">
        <w:rPr>
          <w:rFonts w:ascii="Cambria" w:hAnsi="Cambria"/>
          <w:lang w:val="nl-NL"/>
        </w:rPr>
        <w:t xml:space="preserve">Als tijdvakexpert </w:t>
      </w:r>
      <w:r>
        <w:rPr>
          <w:rFonts w:ascii="Cambria" w:hAnsi="Cambria"/>
          <w:lang w:val="nl-NL"/>
        </w:rPr>
        <w:t>moeten</w:t>
      </w:r>
      <w:r w:rsidR="00433DCB">
        <w:rPr>
          <w:rFonts w:ascii="Cambria" w:hAnsi="Cambria"/>
          <w:lang w:val="nl-NL"/>
        </w:rPr>
        <w:t xml:space="preserve"> de groepjes</w:t>
      </w:r>
      <w:r>
        <w:rPr>
          <w:rFonts w:ascii="Cambria" w:hAnsi="Cambria"/>
          <w:lang w:val="nl-NL"/>
        </w:rPr>
        <w:t xml:space="preserve"> namelijk alle begrippen</w:t>
      </w:r>
      <w:r w:rsidR="00433DCB">
        <w:rPr>
          <w:rFonts w:ascii="Cambria" w:hAnsi="Cambria"/>
          <w:lang w:val="nl-NL"/>
        </w:rPr>
        <w:t xml:space="preserve"> en gebeurtenissen</w:t>
      </w:r>
      <w:r>
        <w:rPr>
          <w:rFonts w:ascii="Cambria" w:hAnsi="Cambria"/>
          <w:lang w:val="nl-NL"/>
        </w:rPr>
        <w:t xml:space="preserve"> goed uitleggen, verklaren en in de context plaatsen. Of dit op een goede manier gebeurd wordt getest in de rubric. </w:t>
      </w:r>
      <w:r w:rsidR="00433DCB">
        <w:rPr>
          <w:rFonts w:ascii="Cambria" w:hAnsi="Cambria"/>
          <w:lang w:val="nl-NL"/>
        </w:rPr>
        <w:t xml:space="preserve">Andere leerlingen kunnen in de laatste les bij de klassikale beoordeling en uitvoering vragen stellen </w:t>
      </w:r>
      <w:sdt>
        <w:sdtPr>
          <w:rPr>
            <w:rFonts w:ascii="Cambria" w:hAnsi="Cambria"/>
            <w:lang w:val="nl-NL"/>
          </w:rPr>
          <w:id w:val="1468312550"/>
          <w:citation/>
        </w:sdtPr>
        <w:sdtEndPr/>
        <w:sdtContent>
          <w:r w:rsidR="00433DCB">
            <w:rPr>
              <w:rFonts w:ascii="Cambria" w:hAnsi="Cambria"/>
              <w:lang w:val="nl-NL"/>
            </w:rPr>
            <w:fldChar w:fldCharType="begin"/>
          </w:r>
          <w:r w:rsidR="00433DCB">
            <w:rPr>
              <w:rFonts w:ascii="Cambria" w:hAnsi="Cambria"/>
              <w:lang w:val="nl-NL"/>
            </w:rPr>
            <w:instrText xml:space="preserve"> CITATION Box10 \l 1043 </w:instrText>
          </w:r>
          <w:r w:rsidR="00433DCB">
            <w:rPr>
              <w:rFonts w:ascii="Cambria" w:hAnsi="Cambria"/>
              <w:lang w:val="nl-NL"/>
            </w:rPr>
            <w:fldChar w:fldCharType="separate"/>
          </w:r>
          <w:r w:rsidR="00F03F5C" w:rsidRPr="00F03F5C">
            <w:rPr>
              <w:rFonts w:ascii="Cambria" w:hAnsi="Cambria"/>
              <w:noProof/>
              <w:lang w:val="nl-NL"/>
            </w:rPr>
            <w:t>(Boxtel &amp; van Drie, Leer de vaktaal gebruiken, 2010)</w:t>
          </w:r>
          <w:r w:rsidR="00433DCB">
            <w:rPr>
              <w:rFonts w:ascii="Cambria" w:hAnsi="Cambria"/>
              <w:lang w:val="nl-NL"/>
            </w:rPr>
            <w:fldChar w:fldCharType="end"/>
          </w:r>
        </w:sdtContent>
      </w:sdt>
      <w:r w:rsidR="00433DCB">
        <w:rPr>
          <w:rFonts w:ascii="Cambria" w:hAnsi="Cambria"/>
          <w:lang w:val="nl-NL"/>
        </w:rPr>
        <w:t>.</w:t>
      </w:r>
    </w:p>
    <w:p w:rsidR="006116C8" w:rsidRPr="00473563" w:rsidRDefault="006116C8" w:rsidP="0086188F">
      <w:pPr>
        <w:pStyle w:val="Geenafstand"/>
        <w:rPr>
          <w:rFonts w:ascii="Cambria" w:hAnsi="Cambria"/>
          <w:lang w:val="nl-NL"/>
        </w:rPr>
      </w:pPr>
    </w:p>
    <w:p w:rsidR="00A222B0" w:rsidRPr="001128A3" w:rsidRDefault="00A222B0" w:rsidP="0086188F">
      <w:pPr>
        <w:pStyle w:val="Geenafstand"/>
        <w:rPr>
          <w:rFonts w:ascii="Cambria" w:hAnsi="Cambria"/>
          <w:b/>
          <w:lang w:val="nl-NL"/>
        </w:rPr>
      </w:pPr>
      <w:r w:rsidRPr="001128A3">
        <w:rPr>
          <w:rFonts w:ascii="Cambria" w:hAnsi="Cambria"/>
          <w:b/>
          <w:lang w:val="nl-NL"/>
        </w:rPr>
        <w:t xml:space="preserve">Differentiatie </w:t>
      </w:r>
    </w:p>
    <w:p w:rsidR="002E4A4F" w:rsidRDefault="001128A3" w:rsidP="0086188F">
      <w:pPr>
        <w:pStyle w:val="Geenafstand"/>
        <w:rPr>
          <w:rFonts w:ascii="Cambria" w:hAnsi="Cambria"/>
          <w:color w:val="FF0000"/>
          <w:lang w:val="nl-NL"/>
        </w:rPr>
      </w:pPr>
      <w:r>
        <w:rPr>
          <w:rFonts w:ascii="Cambria" w:hAnsi="Cambria"/>
          <w:lang w:val="nl-NL"/>
        </w:rPr>
        <w:t xml:space="preserve">Differentiatie is de les is erg belangrijk. Elke leerling heeft een eigen manier van leren en uitvoeren en wanneer dit ook op zijn/haar eigen manier kan, zijn leerlingen gemotiveerder en heerst er een veilig en prettig leerklimaat. Het is bij differentiëren dan ook belangrijk dat er doelgericht wordt ingespeeld op verschillen tussen leerlingen binnen een klassensituatie. Dit kan door het bewust verschil maken in mate van instructie, geven van leertijd en of begeleiding per leerling binnen een groep gebaseerd op hun niveau en prestaties.  </w:t>
      </w:r>
    </w:p>
    <w:p w:rsidR="001128A3" w:rsidRDefault="001128A3" w:rsidP="0086188F">
      <w:pPr>
        <w:pStyle w:val="Geenafstand"/>
        <w:rPr>
          <w:rFonts w:ascii="Cambria" w:hAnsi="Cambria"/>
          <w:lang w:val="nl-NL"/>
        </w:rPr>
      </w:pPr>
      <w:r>
        <w:rPr>
          <w:rFonts w:ascii="Cambria" w:hAnsi="Cambria"/>
          <w:lang w:val="nl-NL"/>
        </w:rPr>
        <w:t xml:space="preserve">Er kan verschil gemaakt worden tussen divergente en convergente differentiatie. Bij divergente differentiatie is er echt sprake van individuele begeleiding van een leerling doormiddel van een eigen leerlijn, eigen instructie en eigen opdrachten. De docent komt de leerling tegemoet door een passend programma voor de leerling. </w:t>
      </w:r>
    </w:p>
    <w:p w:rsidR="004140F2" w:rsidRDefault="001128A3" w:rsidP="004140F2">
      <w:pPr>
        <w:pStyle w:val="Geenafstand"/>
        <w:rPr>
          <w:rFonts w:ascii="Cambria" w:hAnsi="Cambria"/>
          <w:lang w:val="nl-NL"/>
        </w:rPr>
      </w:pPr>
      <w:r>
        <w:rPr>
          <w:rFonts w:ascii="Cambria" w:hAnsi="Cambria"/>
          <w:lang w:val="nl-NL"/>
        </w:rPr>
        <w:t>Convergente differentiatie houdt in dat alle leerlingen een gelijk einddoel hebben. De weg hier naartoe kan wel verschillen in de mate van begeleiding en instructie: de zwakke leerling krijgt meer aandacht dan de sterke leerling. Een les wordt gezamenlijk afgesloten door klassikale evaluatie</w:t>
      </w:r>
      <w:sdt>
        <w:sdtPr>
          <w:rPr>
            <w:rFonts w:ascii="Cambria" w:hAnsi="Cambria"/>
            <w:lang w:val="nl-NL"/>
          </w:rPr>
          <w:id w:val="789941243"/>
          <w:citation/>
        </w:sdtPr>
        <w:sdtEndPr/>
        <w:sdtContent>
          <w:r w:rsidR="004140F2">
            <w:rPr>
              <w:rFonts w:ascii="Cambria" w:hAnsi="Cambria"/>
              <w:lang w:val="nl-NL"/>
            </w:rPr>
            <w:fldChar w:fldCharType="begin"/>
          </w:r>
          <w:r w:rsidR="004140F2">
            <w:rPr>
              <w:rFonts w:ascii="Cambria" w:hAnsi="Cambria"/>
              <w:lang w:val="nl-NL"/>
            </w:rPr>
            <w:instrText xml:space="preserve"> CITATION Mei17 \l 1043 </w:instrText>
          </w:r>
          <w:r w:rsidR="004140F2">
            <w:rPr>
              <w:rFonts w:ascii="Cambria" w:hAnsi="Cambria"/>
              <w:lang w:val="nl-NL"/>
            </w:rPr>
            <w:fldChar w:fldCharType="separate"/>
          </w:r>
          <w:r w:rsidR="00F03F5C">
            <w:rPr>
              <w:rFonts w:ascii="Cambria" w:hAnsi="Cambria"/>
              <w:noProof/>
              <w:lang w:val="nl-NL"/>
            </w:rPr>
            <w:t xml:space="preserve"> </w:t>
          </w:r>
          <w:r w:rsidR="00F03F5C" w:rsidRPr="00F03F5C">
            <w:rPr>
              <w:rFonts w:ascii="Cambria" w:hAnsi="Cambria"/>
              <w:noProof/>
              <w:lang w:val="nl-NL"/>
            </w:rPr>
            <w:t>(Berben &amp; van Teeseling, 2017)</w:t>
          </w:r>
          <w:r w:rsidR="004140F2">
            <w:rPr>
              <w:rFonts w:ascii="Cambria" w:hAnsi="Cambria"/>
              <w:lang w:val="nl-NL"/>
            </w:rPr>
            <w:fldChar w:fldCharType="end"/>
          </w:r>
        </w:sdtContent>
      </w:sdt>
      <w:r w:rsidR="004140F2">
        <w:rPr>
          <w:rFonts w:ascii="Cambria" w:hAnsi="Cambria"/>
          <w:lang w:val="nl-NL"/>
        </w:rPr>
        <w:t>.</w:t>
      </w:r>
    </w:p>
    <w:p w:rsidR="004140F2" w:rsidRDefault="001128A3" w:rsidP="004140F2">
      <w:pPr>
        <w:pStyle w:val="Geenafstand"/>
        <w:rPr>
          <w:rFonts w:ascii="Cambria" w:hAnsi="Cambria"/>
          <w:lang w:val="nl-NL"/>
        </w:rPr>
      </w:pPr>
      <w:r>
        <w:rPr>
          <w:rFonts w:ascii="Cambria" w:hAnsi="Cambria"/>
          <w:lang w:val="nl-NL"/>
        </w:rPr>
        <w:t xml:space="preserve">In mijn product is er sprake van convergente differentiatie. </w:t>
      </w:r>
      <w:r w:rsidR="004140F2">
        <w:rPr>
          <w:rFonts w:ascii="Cambria" w:hAnsi="Cambria"/>
          <w:lang w:val="nl-NL"/>
        </w:rPr>
        <w:t xml:space="preserve">Het product is namelijk voor én </w:t>
      </w:r>
      <w:r w:rsidR="006B7CBD">
        <w:rPr>
          <w:rFonts w:ascii="Cambria" w:hAnsi="Cambria"/>
          <w:lang w:val="nl-NL"/>
        </w:rPr>
        <w:t>door de klas gemaakt, verdeeld over verschillende groepjes. Er is dus een gezamenlijk einddoel: alle leerlingen maken een tijdvaktijdbalk die samen één grote tijdbalk vormt. Deze wordt aan het eind van de derde les beoordeeld. Dit gebeurd door de leerlingen die feedback geven op post-its, maar ook door klassikale vragen van de docent over verantwoording van afbeeldingen en verbanden tussen gebeurtenissen en tijdvakken. Tijdens het werken aan de tijdbalk kan ik bewust verschil maken in begeleiding door meer aandacht te geven aan leerlingen die het pr</w:t>
      </w:r>
      <w:r w:rsidR="004140F2">
        <w:rPr>
          <w:rFonts w:ascii="Cambria" w:hAnsi="Cambria"/>
          <w:lang w:val="nl-NL"/>
        </w:rPr>
        <w:t>oject lastig vinden</w:t>
      </w:r>
      <w:r w:rsidR="00433DCB">
        <w:rPr>
          <w:rFonts w:ascii="Cambria" w:hAnsi="Cambria"/>
          <w:lang w:val="nl-NL"/>
        </w:rPr>
        <w:t xml:space="preserve"> </w:t>
      </w:r>
      <w:sdt>
        <w:sdtPr>
          <w:rPr>
            <w:rFonts w:ascii="Cambria" w:hAnsi="Cambria"/>
            <w:lang w:val="nl-NL"/>
          </w:rPr>
          <w:id w:val="1332569725"/>
          <w:citation/>
        </w:sdtPr>
        <w:sdtEndPr/>
        <w:sdtContent>
          <w:r w:rsidR="00433DCB">
            <w:rPr>
              <w:rFonts w:ascii="Cambria" w:hAnsi="Cambria"/>
              <w:lang w:val="nl-NL"/>
            </w:rPr>
            <w:fldChar w:fldCharType="begin"/>
          </w:r>
          <w:r w:rsidR="00433DCB">
            <w:rPr>
              <w:rFonts w:ascii="Cambria" w:hAnsi="Cambria"/>
              <w:lang w:val="nl-NL"/>
            </w:rPr>
            <w:instrText xml:space="preserve"> CITATION Mei17 \l 1043 </w:instrText>
          </w:r>
          <w:r w:rsidR="00433DCB">
            <w:rPr>
              <w:rFonts w:ascii="Cambria" w:hAnsi="Cambria"/>
              <w:lang w:val="nl-NL"/>
            </w:rPr>
            <w:fldChar w:fldCharType="separate"/>
          </w:r>
          <w:r w:rsidR="00F03F5C" w:rsidRPr="00F03F5C">
            <w:rPr>
              <w:rFonts w:ascii="Cambria" w:hAnsi="Cambria"/>
              <w:noProof/>
              <w:lang w:val="nl-NL"/>
            </w:rPr>
            <w:t>(Berben &amp; van Teeseling, 2017)</w:t>
          </w:r>
          <w:r w:rsidR="00433DCB">
            <w:rPr>
              <w:rFonts w:ascii="Cambria" w:hAnsi="Cambria"/>
              <w:lang w:val="nl-NL"/>
            </w:rPr>
            <w:fldChar w:fldCharType="end"/>
          </w:r>
        </w:sdtContent>
      </w:sdt>
      <w:r w:rsidR="004140F2">
        <w:rPr>
          <w:rFonts w:ascii="Cambria" w:hAnsi="Cambria"/>
          <w:lang w:val="nl-NL"/>
        </w:rPr>
        <w:t>.</w:t>
      </w:r>
    </w:p>
    <w:p w:rsidR="001128A3" w:rsidRDefault="006B7CBD" w:rsidP="004140F2">
      <w:pPr>
        <w:pStyle w:val="Geenafstand"/>
        <w:ind w:firstLine="720"/>
        <w:rPr>
          <w:rFonts w:ascii="Cambria" w:hAnsi="Cambria"/>
          <w:lang w:val="nl-NL"/>
        </w:rPr>
      </w:pPr>
      <w:r>
        <w:rPr>
          <w:rFonts w:ascii="Cambria" w:hAnsi="Cambria"/>
          <w:lang w:val="nl-NL"/>
        </w:rPr>
        <w:t xml:space="preserve">Naast differentiatie in begeleiding, vindt er in mijn opdracht ook differentiatie plaats door aandacht te geven aan de verschillende leerstijlen. Op het Corlaer College, mijn stage school, wordt gebruik gemaakt van de Kolb leerstijlen. </w:t>
      </w:r>
      <w:r w:rsidR="004140F2">
        <w:rPr>
          <w:rFonts w:ascii="Cambria" w:hAnsi="Cambria"/>
          <w:lang w:val="nl-NL"/>
        </w:rPr>
        <w:t>Hoewel de leerling zich vaak meer kan motiveren binnen zijn eigen leerstijl, is deze manier niet altijd bevorderend voor de ontwikkeling van de leerling. De school wil de leerling daarom</w:t>
      </w:r>
      <w:r>
        <w:rPr>
          <w:rFonts w:ascii="Cambria" w:hAnsi="Cambria"/>
          <w:lang w:val="nl-NL"/>
        </w:rPr>
        <w:t xml:space="preserve"> niet opsluiten binnen zijn eigen veilige leerstijl, maar </w:t>
      </w:r>
      <w:r w:rsidR="004140F2">
        <w:rPr>
          <w:rFonts w:ascii="Cambria" w:hAnsi="Cambria"/>
          <w:lang w:val="nl-NL"/>
        </w:rPr>
        <w:t xml:space="preserve">ook </w:t>
      </w:r>
      <w:r>
        <w:rPr>
          <w:rFonts w:ascii="Cambria" w:hAnsi="Cambria"/>
          <w:lang w:val="nl-NL"/>
        </w:rPr>
        <w:t xml:space="preserve">uitdagen om uit de </w:t>
      </w:r>
      <w:r w:rsidRPr="006B7CBD">
        <w:rPr>
          <w:rFonts w:ascii="Cambria" w:hAnsi="Cambria"/>
          <w:i/>
          <w:lang w:val="nl-NL"/>
        </w:rPr>
        <w:t>comfortzone</w:t>
      </w:r>
      <w:r>
        <w:rPr>
          <w:rFonts w:ascii="Cambria" w:hAnsi="Cambria"/>
          <w:lang w:val="nl-NL"/>
        </w:rPr>
        <w:t xml:space="preserve"> te stappen en een andere rol aan te nemen. Dit kan erg goed binnen groepsverband. Ik zal als docent bij het vormen van de groepjes rekening houden met leerstijlen, maar ook goed rondlopen tijdens het zelfstandig werken om ontplooiing stimuleren. Mijn opdracht </w:t>
      </w:r>
      <w:r>
        <w:rPr>
          <w:rFonts w:ascii="Cambria" w:hAnsi="Cambria"/>
          <w:lang w:val="nl-NL"/>
        </w:rPr>
        <w:lastRenderedPageBreak/>
        <w:t>sluit aan bij alle soorten leerstijlen, maar binnen een groepje zijn de leerlingen samen verantwoordelijk voor het eindproduct en daarom is het belangrijk dat er samen wordt gebrainstormd (kwaliteit van de dromer), samen wordt besloten (kwaliteit van de beslisser), samen filmpjes worden gemaakt en geknutseld (kwaliteit van de doener) en samen nadenken over bronnen en achtergrondinformatie (kwaliteit van de denker)</w:t>
      </w:r>
      <w:r w:rsidR="00433DCB">
        <w:rPr>
          <w:rFonts w:ascii="Cambria" w:hAnsi="Cambria"/>
          <w:lang w:val="nl-NL"/>
        </w:rPr>
        <w:t xml:space="preserve"> </w:t>
      </w:r>
      <w:sdt>
        <w:sdtPr>
          <w:rPr>
            <w:rFonts w:ascii="Cambria" w:hAnsi="Cambria"/>
            <w:lang w:val="nl-NL"/>
          </w:rPr>
          <w:id w:val="734363627"/>
          <w:citation/>
        </w:sdtPr>
        <w:sdtEndPr/>
        <w:sdtContent>
          <w:r w:rsidR="00433DCB">
            <w:rPr>
              <w:rFonts w:ascii="Cambria" w:hAnsi="Cambria"/>
              <w:lang w:val="nl-NL"/>
            </w:rPr>
            <w:fldChar w:fldCharType="begin"/>
          </w:r>
          <w:r w:rsidR="00433DCB">
            <w:rPr>
              <w:rFonts w:ascii="Cambria" w:hAnsi="Cambria"/>
              <w:lang w:val="nl-NL"/>
            </w:rPr>
            <w:instrText xml:space="preserve"> CITATION Jer05 \l 1043 </w:instrText>
          </w:r>
          <w:r w:rsidR="00433DCB">
            <w:rPr>
              <w:rFonts w:ascii="Cambria" w:hAnsi="Cambria"/>
              <w:lang w:val="nl-NL"/>
            </w:rPr>
            <w:fldChar w:fldCharType="separate"/>
          </w:r>
          <w:r w:rsidR="00F03F5C" w:rsidRPr="00F03F5C">
            <w:rPr>
              <w:rFonts w:ascii="Cambria" w:hAnsi="Cambria"/>
              <w:noProof/>
              <w:lang w:val="nl-NL"/>
            </w:rPr>
            <w:t>(Hendriksen, 2005)</w:t>
          </w:r>
          <w:r w:rsidR="00433DCB">
            <w:rPr>
              <w:rFonts w:ascii="Cambria" w:hAnsi="Cambria"/>
              <w:lang w:val="nl-NL"/>
            </w:rPr>
            <w:fldChar w:fldCharType="end"/>
          </w:r>
        </w:sdtContent>
      </w:sdt>
      <w:r w:rsidR="00433DCB">
        <w:rPr>
          <w:rFonts w:ascii="Cambria" w:hAnsi="Cambria"/>
          <w:lang w:val="nl-NL"/>
        </w:rPr>
        <w:t xml:space="preserve">. </w:t>
      </w:r>
    </w:p>
    <w:p w:rsidR="007939C0" w:rsidRPr="00C90FE8" w:rsidRDefault="007939C0" w:rsidP="007939C0">
      <w:pPr>
        <w:pStyle w:val="Geenafstand"/>
        <w:rPr>
          <w:rFonts w:ascii="Cambria" w:hAnsi="Cambria"/>
          <w:color w:val="FF0000"/>
          <w:lang w:val="nl-NL"/>
        </w:rPr>
      </w:pPr>
    </w:p>
    <w:p w:rsidR="002E4A4F" w:rsidRPr="00C90FE8" w:rsidRDefault="002E4A4F" w:rsidP="0086188F">
      <w:pPr>
        <w:pStyle w:val="Geenafstand"/>
        <w:rPr>
          <w:rFonts w:ascii="Cambria" w:hAnsi="Cambria"/>
          <w:color w:val="FF0000"/>
          <w:lang w:val="nl-NL"/>
        </w:rPr>
      </w:pPr>
    </w:p>
    <w:bookmarkStart w:id="35" w:name="_Toc485991172" w:displacedByCustomXml="next"/>
    <w:sdt>
      <w:sdtPr>
        <w:rPr>
          <w:rFonts w:ascii="Times New Roman" w:eastAsia="Times New Roman" w:hAnsi="Times New Roman" w:cs="Times New Roman"/>
          <w:i/>
          <w:sz w:val="24"/>
          <w:szCs w:val="24"/>
        </w:rPr>
        <w:id w:val="1742677506"/>
        <w:docPartObj>
          <w:docPartGallery w:val="Bibliographies"/>
          <w:docPartUnique/>
        </w:docPartObj>
      </w:sdtPr>
      <w:sdtEndPr>
        <w:rPr>
          <w:i w:val="0"/>
          <w:lang w:val="nl-NL" w:eastAsia="nl-NL"/>
        </w:rPr>
      </w:sdtEndPr>
      <w:sdtContent>
        <w:p w:rsidR="008156E5" w:rsidRPr="003E1C27" w:rsidRDefault="008156E5" w:rsidP="003E1C27">
          <w:pPr>
            <w:pStyle w:val="Geenafstand"/>
            <w:rPr>
              <w:i/>
              <w:lang w:val="nl-NL"/>
            </w:rPr>
          </w:pPr>
          <w:r w:rsidRPr="003E1C27">
            <w:rPr>
              <w:i/>
            </w:rPr>
            <w:t>Bibliografie</w:t>
          </w:r>
          <w:bookmarkEnd w:id="35"/>
        </w:p>
        <w:p w:rsidR="00F03F5C" w:rsidRPr="003E1C27" w:rsidRDefault="00F03F5C" w:rsidP="00F03F5C">
          <w:pPr>
            <w:rPr>
              <w:rFonts w:asciiTheme="minorHAnsi" w:hAnsiTheme="minorHAnsi"/>
              <w:sz w:val="22"/>
              <w:szCs w:val="22"/>
            </w:rPr>
          </w:pPr>
        </w:p>
        <w:sdt>
          <w:sdtPr>
            <w:rPr>
              <w:rFonts w:asciiTheme="minorHAnsi" w:hAnsiTheme="minorHAnsi"/>
              <w:sz w:val="22"/>
              <w:szCs w:val="22"/>
            </w:rPr>
            <w:id w:val="111145805"/>
            <w:bibliography/>
          </w:sdtPr>
          <w:sdtEndPr>
            <w:rPr>
              <w:rFonts w:ascii="Cambria" w:hAnsi="Cambria"/>
              <w:sz w:val="24"/>
              <w:szCs w:val="24"/>
            </w:rPr>
          </w:sdtEndPr>
          <w:sdtContent>
            <w:p w:rsidR="00F03F5C" w:rsidRPr="003E1C27" w:rsidRDefault="008156E5" w:rsidP="00F03F5C">
              <w:pPr>
                <w:pStyle w:val="Bibliografie"/>
                <w:ind w:left="720" w:hanging="720"/>
                <w:rPr>
                  <w:rFonts w:asciiTheme="minorHAnsi" w:hAnsiTheme="minorHAnsi"/>
                  <w:noProof/>
                  <w:sz w:val="22"/>
                  <w:szCs w:val="22"/>
                </w:rPr>
              </w:pPr>
              <w:r w:rsidRPr="003E1C27">
                <w:rPr>
                  <w:rFonts w:asciiTheme="minorHAnsi" w:hAnsiTheme="minorHAnsi"/>
                  <w:sz w:val="22"/>
                  <w:szCs w:val="22"/>
                </w:rPr>
                <w:fldChar w:fldCharType="begin"/>
              </w:r>
              <w:r w:rsidRPr="003E1C27">
                <w:rPr>
                  <w:rFonts w:asciiTheme="minorHAnsi" w:hAnsiTheme="minorHAnsi"/>
                  <w:sz w:val="22"/>
                  <w:szCs w:val="22"/>
                </w:rPr>
                <w:instrText>BIBLIOGRAPHY</w:instrText>
              </w:r>
              <w:r w:rsidRPr="003E1C27">
                <w:rPr>
                  <w:rFonts w:asciiTheme="minorHAnsi" w:hAnsiTheme="minorHAnsi"/>
                  <w:sz w:val="22"/>
                  <w:szCs w:val="22"/>
                </w:rPr>
                <w:fldChar w:fldCharType="separate"/>
              </w:r>
              <w:r w:rsidR="00F03F5C" w:rsidRPr="003E1C27">
                <w:rPr>
                  <w:rFonts w:asciiTheme="minorHAnsi" w:hAnsiTheme="minorHAnsi"/>
                  <w:noProof/>
                  <w:sz w:val="22"/>
                  <w:szCs w:val="22"/>
                </w:rPr>
                <w:t xml:space="preserve">Berben, M., &amp; van Teeseling, M. (2017). </w:t>
              </w:r>
              <w:r w:rsidR="00F03F5C" w:rsidRPr="003E1C27">
                <w:rPr>
                  <w:rFonts w:asciiTheme="minorHAnsi" w:hAnsiTheme="minorHAnsi"/>
                  <w:i/>
                  <w:iCs/>
                  <w:noProof/>
                  <w:sz w:val="22"/>
                  <w:szCs w:val="22"/>
                </w:rPr>
                <w:t>Differentiëren is te leren! Omgaan met verschillen in het voortgezet onderwijs.</w:t>
              </w:r>
              <w:r w:rsidR="00F03F5C" w:rsidRPr="003E1C27">
                <w:rPr>
                  <w:rFonts w:asciiTheme="minorHAnsi" w:hAnsiTheme="minorHAnsi"/>
                  <w:noProof/>
                  <w:sz w:val="22"/>
                  <w:szCs w:val="22"/>
                </w:rPr>
                <w:t xml:space="preserve"> Edg Thuiswinkel.</w:t>
              </w:r>
            </w:p>
            <w:p w:rsidR="00F03F5C" w:rsidRPr="003E1C27" w:rsidRDefault="00F03F5C" w:rsidP="00F03F5C">
              <w:pPr>
                <w:pStyle w:val="Bibliografie"/>
                <w:ind w:left="720" w:hanging="720"/>
                <w:rPr>
                  <w:rFonts w:asciiTheme="minorHAnsi" w:hAnsiTheme="minorHAnsi"/>
                  <w:noProof/>
                  <w:sz w:val="22"/>
                  <w:szCs w:val="22"/>
                </w:rPr>
              </w:pPr>
              <w:r w:rsidRPr="003E1C27">
                <w:rPr>
                  <w:rFonts w:asciiTheme="minorHAnsi" w:hAnsiTheme="minorHAnsi"/>
                  <w:noProof/>
                  <w:sz w:val="22"/>
                  <w:szCs w:val="22"/>
                </w:rPr>
                <w:t xml:space="preserve">Boxtel, C. v., &amp; van Drie , J. (2013). </w:t>
              </w:r>
              <w:r w:rsidRPr="003E1C27">
                <w:rPr>
                  <w:rFonts w:asciiTheme="minorHAnsi" w:hAnsiTheme="minorHAnsi"/>
                  <w:i/>
                  <w:iCs/>
                  <w:noProof/>
                  <w:sz w:val="22"/>
                  <w:szCs w:val="22"/>
                </w:rPr>
                <w:t>Het vermogen tot historisch redeneren: onderliggende kennis, vaardigheden en inzichten.</w:t>
              </w:r>
              <w:r w:rsidRPr="003E1C27">
                <w:rPr>
                  <w:rFonts w:asciiTheme="minorHAnsi" w:hAnsiTheme="minorHAnsi"/>
                  <w:noProof/>
                  <w:sz w:val="22"/>
                  <w:szCs w:val="22"/>
                </w:rPr>
                <w:t xml:space="preserve"> Hermes.</w:t>
              </w:r>
            </w:p>
            <w:p w:rsidR="00F03F5C" w:rsidRPr="003E1C27" w:rsidRDefault="00F03F5C" w:rsidP="00F03F5C">
              <w:pPr>
                <w:pStyle w:val="Bibliografie"/>
                <w:ind w:left="720" w:hanging="720"/>
                <w:rPr>
                  <w:rFonts w:asciiTheme="minorHAnsi" w:hAnsiTheme="minorHAnsi"/>
                  <w:noProof/>
                  <w:sz w:val="22"/>
                  <w:szCs w:val="22"/>
                </w:rPr>
              </w:pPr>
              <w:r w:rsidRPr="003E1C27">
                <w:rPr>
                  <w:rFonts w:asciiTheme="minorHAnsi" w:hAnsiTheme="minorHAnsi"/>
                  <w:noProof/>
                  <w:sz w:val="22"/>
                  <w:szCs w:val="22"/>
                </w:rPr>
                <w:t xml:space="preserve">Boxtel, C. v., &amp; van Drie, J. (2010). Leer de vaktaal gebruiken. </w:t>
              </w:r>
              <w:r w:rsidRPr="003E1C27">
                <w:rPr>
                  <w:rFonts w:asciiTheme="minorHAnsi" w:hAnsiTheme="minorHAnsi"/>
                  <w:i/>
                  <w:iCs/>
                  <w:noProof/>
                  <w:sz w:val="22"/>
                  <w:szCs w:val="22"/>
                </w:rPr>
                <w:t>Kleio</w:t>
              </w:r>
              <w:r w:rsidRPr="003E1C27">
                <w:rPr>
                  <w:rFonts w:asciiTheme="minorHAnsi" w:hAnsiTheme="minorHAnsi"/>
                  <w:noProof/>
                  <w:sz w:val="22"/>
                  <w:szCs w:val="22"/>
                </w:rPr>
                <w:t>. nr. 3 Mei.</w:t>
              </w:r>
            </w:p>
            <w:p w:rsidR="00F03F5C" w:rsidRPr="003E1C27" w:rsidRDefault="00F03F5C" w:rsidP="00F03F5C">
              <w:pPr>
                <w:pStyle w:val="Bibliografie"/>
                <w:ind w:left="720" w:hanging="720"/>
                <w:rPr>
                  <w:rFonts w:asciiTheme="minorHAnsi" w:hAnsiTheme="minorHAnsi"/>
                  <w:noProof/>
                  <w:sz w:val="22"/>
                  <w:szCs w:val="22"/>
                </w:rPr>
              </w:pPr>
              <w:r w:rsidRPr="003E1C27">
                <w:rPr>
                  <w:rFonts w:asciiTheme="minorHAnsi" w:hAnsiTheme="minorHAnsi"/>
                  <w:noProof/>
                  <w:sz w:val="22"/>
                  <w:szCs w:val="22"/>
                </w:rPr>
                <w:t xml:space="preserve">Corlaer College. (sd). </w:t>
              </w:r>
              <w:r w:rsidRPr="003E1C27">
                <w:rPr>
                  <w:rFonts w:asciiTheme="minorHAnsi" w:hAnsiTheme="minorHAnsi"/>
                  <w:i/>
                  <w:iCs/>
                  <w:noProof/>
                  <w:sz w:val="22"/>
                  <w:szCs w:val="22"/>
                </w:rPr>
                <w:t>Havo</w:t>
              </w:r>
              <w:r w:rsidRPr="003E1C27">
                <w:rPr>
                  <w:rFonts w:asciiTheme="minorHAnsi" w:hAnsiTheme="minorHAnsi"/>
                  <w:noProof/>
                  <w:sz w:val="22"/>
                  <w:szCs w:val="22"/>
                </w:rPr>
                <w:t>. Opgeroepen op december 2016, van Corlaer College: http://www.corlaer.nl/Atheneum-havo/Havo.aspx</w:t>
              </w:r>
            </w:p>
            <w:p w:rsidR="00F03F5C" w:rsidRPr="003E1C27" w:rsidRDefault="00F03F5C" w:rsidP="00F03F5C">
              <w:pPr>
                <w:pStyle w:val="Bibliografie"/>
                <w:ind w:left="720" w:hanging="720"/>
                <w:rPr>
                  <w:rFonts w:asciiTheme="minorHAnsi" w:hAnsiTheme="minorHAnsi"/>
                  <w:noProof/>
                  <w:sz w:val="22"/>
                  <w:szCs w:val="22"/>
                </w:rPr>
              </w:pPr>
              <w:r w:rsidRPr="003E1C27">
                <w:rPr>
                  <w:rFonts w:asciiTheme="minorHAnsi" w:hAnsiTheme="minorHAnsi"/>
                  <w:noProof/>
                  <w:sz w:val="22"/>
                  <w:szCs w:val="22"/>
                </w:rPr>
                <w:t xml:space="preserve">Hendriksen, J. (2005). </w:t>
              </w:r>
              <w:r w:rsidRPr="003E1C27">
                <w:rPr>
                  <w:rFonts w:asciiTheme="minorHAnsi" w:hAnsiTheme="minorHAnsi"/>
                  <w:i/>
                  <w:iCs/>
                  <w:noProof/>
                  <w:sz w:val="22"/>
                  <w:szCs w:val="22"/>
                </w:rPr>
                <w:t>Cirkelen rond Kolb.</w:t>
              </w:r>
              <w:r w:rsidRPr="003E1C27">
                <w:rPr>
                  <w:rFonts w:asciiTheme="minorHAnsi" w:hAnsiTheme="minorHAnsi"/>
                  <w:noProof/>
                  <w:sz w:val="22"/>
                  <w:szCs w:val="22"/>
                </w:rPr>
                <w:t xml:space="preserve"> Boom/Nelissen.</w:t>
              </w:r>
            </w:p>
            <w:p w:rsidR="00F03F5C" w:rsidRPr="003E1C27" w:rsidRDefault="00F03F5C" w:rsidP="00F03F5C">
              <w:pPr>
                <w:pStyle w:val="Bibliografie"/>
                <w:ind w:left="720" w:hanging="720"/>
                <w:rPr>
                  <w:rFonts w:asciiTheme="minorHAnsi" w:hAnsiTheme="minorHAnsi"/>
                  <w:noProof/>
                  <w:sz w:val="22"/>
                  <w:szCs w:val="22"/>
                </w:rPr>
              </w:pPr>
              <w:r w:rsidRPr="003E1C27">
                <w:rPr>
                  <w:rFonts w:asciiTheme="minorHAnsi" w:hAnsiTheme="minorHAnsi"/>
                  <w:noProof/>
                  <w:sz w:val="22"/>
                  <w:szCs w:val="22"/>
                </w:rPr>
                <w:t xml:space="preserve">SLO. (2017). </w:t>
              </w:r>
              <w:r w:rsidRPr="003E1C27">
                <w:rPr>
                  <w:rFonts w:asciiTheme="minorHAnsi" w:hAnsiTheme="minorHAnsi"/>
                  <w:i/>
                  <w:iCs/>
                  <w:noProof/>
                  <w:sz w:val="22"/>
                  <w:szCs w:val="22"/>
                </w:rPr>
                <w:t>VO Mens en Maatschappij</w:t>
              </w:r>
              <w:r w:rsidRPr="003E1C27">
                <w:rPr>
                  <w:rFonts w:asciiTheme="minorHAnsi" w:hAnsiTheme="minorHAnsi"/>
                  <w:noProof/>
                  <w:sz w:val="22"/>
                  <w:szCs w:val="22"/>
                </w:rPr>
                <w:t>. Opgeroepen op december 2016, van SLO - nationaal expertisecentrum voor leerplanontwikkeling: http://www.slo.nl/speciaal/vso/kerndoelenvso/VO_Mens_en_maatschappij.pdf/</w:t>
              </w:r>
            </w:p>
            <w:p w:rsidR="00F03F5C" w:rsidRPr="003E1C27" w:rsidRDefault="00F03F5C" w:rsidP="00F03F5C">
              <w:pPr>
                <w:pStyle w:val="Bibliografie"/>
                <w:ind w:left="720" w:hanging="720"/>
                <w:rPr>
                  <w:rFonts w:asciiTheme="minorHAnsi" w:hAnsiTheme="minorHAnsi"/>
                  <w:noProof/>
                  <w:sz w:val="22"/>
                  <w:szCs w:val="22"/>
                </w:rPr>
              </w:pPr>
              <w:r w:rsidRPr="003E1C27">
                <w:rPr>
                  <w:rFonts w:asciiTheme="minorHAnsi" w:hAnsiTheme="minorHAnsi"/>
                  <w:noProof/>
                  <w:sz w:val="22"/>
                  <w:szCs w:val="22"/>
                </w:rPr>
                <w:t xml:space="preserve">Wilschut, A. S. (2013). </w:t>
              </w:r>
              <w:r w:rsidRPr="003E1C27">
                <w:rPr>
                  <w:rFonts w:asciiTheme="minorHAnsi" w:hAnsiTheme="minorHAnsi"/>
                  <w:i/>
                  <w:iCs/>
                  <w:noProof/>
                  <w:sz w:val="22"/>
                  <w:szCs w:val="22"/>
                </w:rPr>
                <w:t>Geschiedenisdidactiek: Handboek voor de vakdocent.</w:t>
              </w:r>
              <w:r w:rsidRPr="003E1C27">
                <w:rPr>
                  <w:rFonts w:asciiTheme="minorHAnsi" w:hAnsiTheme="minorHAnsi"/>
                  <w:noProof/>
                  <w:sz w:val="22"/>
                  <w:szCs w:val="22"/>
                </w:rPr>
                <w:t xml:space="preserve"> Bussum: Coutinho.</w:t>
              </w:r>
            </w:p>
            <w:p w:rsidR="008156E5" w:rsidRDefault="008156E5" w:rsidP="00F03F5C">
              <w:r w:rsidRPr="003E1C27">
                <w:rPr>
                  <w:rFonts w:asciiTheme="minorHAnsi" w:hAnsiTheme="minorHAnsi"/>
                  <w:b/>
                  <w:bCs/>
                  <w:sz w:val="22"/>
                  <w:szCs w:val="22"/>
                </w:rPr>
                <w:fldChar w:fldCharType="end"/>
              </w:r>
            </w:p>
          </w:sdtContent>
        </w:sdt>
      </w:sdtContent>
    </w:sdt>
    <w:p w:rsidR="008156E5" w:rsidRPr="00E35A4C" w:rsidRDefault="008156E5" w:rsidP="008156E5">
      <w:pPr>
        <w:ind w:left="720"/>
        <w:rPr>
          <w:lang w:val="en-US"/>
        </w:rPr>
      </w:pPr>
    </w:p>
    <w:p w:rsidR="00021420" w:rsidRDefault="00021420" w:rsidP="00021420">
      <w:pPr>
        <w:rPr>
          <w:color w:val="000000"/>
          <w:shd w:val="clear" w:color="auto" w:fill="FFFFFF"/>
        </w:rPr>
      </w:pPr>
    </w:p>
    <w:p w:rsidR="00021420" w:rsidRPr="00E35A4C" w:rsidRDefault="00021420" w:rsidP="00021420"/>
    <w:sectPr w:rsidR="00021420" w:rsidRPr="00E35A4C" w:rsidSect="00793460">
      <w:pgSz w:w="12240" w:h="15840"/>
      <w:pgMar w:top="1440" w:right="1440" w:bottom="1440" w:left="1440" w:header="708" w:footer="708" w:gutter="0"/>
      <w:pgNumType w:start="13"/>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2000" w:rsidRDefault="00542000" w:rsidP="0036416C">
      <w:r>
        <w:separator/>
      </w:r>
    </w:p>
  </w:endnote>
  <w:endnote w:type="continuationSeparator" w:id="0">
    <w:p w:rsidR="00542000" w:rsidRDefault="00542000" w:rsidP="003641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rush Script MT">
    <w:altName w:val="Pristina"/>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ig Caslon">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9574291"/>
      <w:docPartObj>
        <w:docPartGallery w:val="Page Numbers (Bottom of Page)"/>
        <w:docPartUnique/>
      </w:docPartObj>
    </w:sdtPr>
    <w:sdtEndPr>
      <w:rPr>
        <w:noProof/>
      </w:rPr>
    </w:sdtEndPr>
    <w:sdtContent>
      <w:p w:rsidR="006B7CBD" w:rsidRDefault="006B7CBD">
        <w:pPr>
          <w:pStyle w:val="Voettekst"/>
          <w:jc w:val="right"/>
        </w:pPr>
        <w:r>
          <w:fldChar w:fldCharType="begin"/>
        </w:r>
        <w:r>
          <w:instrText xml:space="preserve"> PAGE   \* MERGEFORMAT </w:instrText>
        </w:r>
        <w:r>
          <w:fldChar w:fldCharType="separate"/>
        </w:r>
        <w:r w:rsidR="003E1C27">
          <w:rPr>
            <w:noProof/>
          </w:rPr>
          <w:t>20</w:t>
        </w:r>
        <w:r>
          <w:rPr>
            <w:noProof/>
          </w:rPr>
          <w:fldChar w:fldCharType="end"/>
        </w:r>
      </w:p>
    </w:sdtContent>
  </w:sdt>
  <w:p w:rsidR="006B7CBD" w:rsidRDefault="006B7CBD">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2000" w:rsidRDefault="00542000" w:rsidP="0036416C">
      <w:r>
        <w:separator/>
      </w:r>
    </w:p>
  </w:footnote>
  <w:footnote w:type="continuationSeparator" w:id="0">
    <w:p w:rsidR="00542000" w:rsidRDefault="00542000" w:rsidP="0036416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F94DEE"/>
    <w:multiLevelType w:val="hybridMultilevel"/>
    <w:tmpl w:val="F3DA91B0"/>
    <w:lvl w:ilvl="0" w:tplc="BCBE7138">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B02112"/>
    <w:multiLevelType w:val="hybridMultilevel"/>
    <w:tmpl w:val="ED1E58C8"/>
    <w:lvl w:ilvl="0" w:tplc="6518C354">
      <w:start w:val="1"/>
      <w:numFmt w:val="bullet"/>
      <w:lvlText w:val="O"/>
      <w:lvlJc w:val="left"/>
      <w:pPr>
        <w:tabs>
          <w:tab w:val="num" w:pos="720"/>
        </w:tabs>
        <w:ind w:left="720" w:hanging="360"/>
      </w:pPr>
      <w:rPr>
        <w:rFonts w:ascii="Brush Script MT" w:hAnsi="Brush Script MT" w:hint="default"/>
      </w:rPr>
    </w:lvl>
    <w:lvl w:ilvl="1" w:tplc="FA1CBDF4" w:tentative="1">
      <w:start w:val="1"/>
      <w:numFmt w:val="bullet"/>
      <w:lvlText w:val="O"/>
      <w:lvlJc w:val="left"/>
      <w:pPr>
        <w:tabs>
          <w:tab w:val="num" w:pos="1440"/>
        </w:tabs>
        <w:ind w:left="1440" w:hanging="360"/>
      </w:pPr>
      <w:rPr>
        <w:rFonts w:ascii="Brush Script MT" w:hAnsi="Brush Script MT" w:hint="default"/>
      </w:rPr>
    </w:lvl>
    <w:lvl w:ilvl="2" w:tplc="EED035EE" w:tentative="1">
      <w:start w:val="1"/>
      <w:numFmt w:val="bullet"/>
      <w:lvlText w:val="O"/>
      <w:lvlJc w:val="left"/>
      <w:pPr>
        <w:tabs>
          <w:tab w:val="num" w:pos="2160"/>
        </w:tabs>
        <w:ind w:left="2160" w:hanging="360"/>
      </w:pPr>
      <w:rPr>
        <w:rFonts w:ascii="Brush Script MT" w:hAnsi="Brush Script MT" w:hint="default"/>
      </w:rPr>
    </w:lvl>
    <w:lvl w:ilvl="3" w:tplc="7BF629AE" w:tentative="1">
      <w:start w:val="1"/>
      <w:numFmt w:val="bullet"/>
      <w:lvlText w:val="O"/>
      <w:lvlJc w:val="left"/>
      <w:pPr>
        <w:tabs>
          <w:tab w:val="num" w:pos="2880"/>
        </w:tabs>
        <w:ind w:left="2880" w:hanging="360"/>
      </w:pPr>
      <w:rPr>
        <w:rFonts w:ascii="Brush Script MT" w:hAnsi="Brush Script MT" w:hint="default"/>
      </w:rPr>
    </w:lvl>
    <w:lvl w:ilvl="4" w:tplc="4544CBFC" w:tentative="1">
      <w:start w:val="1"/>
      <w:numFmt w:val="bullet"/>
      <w:lvlText w:val="O"/>
      <w:lvlJc w:val="left"/>
      <w:pPr>
        <w:tabs>
          <w:tab w:val="num" w:pos="3600"/>
        </w:tabs>
        <w:ind w:left="3600" w:hanging="360"/>
      </w:pPr>
      <w:rPr>
        <w:rFonts w:ascii="Brush Script MT" w:hAnsi="Brush Script MT" w:hint="default"/>
      </w:rPr>
    </w:lvl>
    <w:lvl w:ilvl="5" w:tplc="04FA2E10" w:tentative="1">
      <w:start w:val="1"/>
      <w:numFmt w:val="bullet"/>
      <w:lvlText w:val="O"/>
      <w:lvlJc w:val="left"/>
      <w:pPr>
        <w:tabs>
          <w:tab w:val="num" w:pos="4320"/>
        </w:tabs>
        <w:ind w:left="4320" w:hanging="360"/>
      </w:pPr>
      <w:rPr>
        <w:rFonts w:ascii="Brush Script MT" w:hAnsi="Brush Script MT" w:hint="default"/>
      </w:rPr>
    </w:lvl>
    <w:lvl w:ilvl="6" w:tplc="6C3A4B34" w:tentative="1">
      <w:start w:val="1"/>
      <w:numFmt w:val="bullet"/>
      <w:lvlText w:val="O"/>
      <w:lvlJc w:val="left"/>
      <w:pPr>
        <w:tabs>
          <w:tab w:val="num" w:pos="5040"/>
        </w:tabs>
        <w:ind w:left="5040" w:hanging="360"/>
      </w:pPr>
      <w:rPr>
        <w:rFonts w:ascii="Brush Script MT" w:hAnsi="Brush Script MT" w:hint="default"/>
      </w:rPr>
    </w:lvl>
    <w:lvl w:ilvl="7" w:tplc="5EAC695E" w:tentative="1">
      <w:start w:val="1"/>
      <w:numFmt w:val="bullet"/>
      <w:lvlText w:val="O"/>
      <w:lvlJc w:val="left"/>
      <w:pPr>
        <w:tabs>
          <w:tab w:val="num" w:pos="5760"/>
        </w:tabs>
        <w:ind w:left="5760" w:hanging="360"/>
      </w:pPr>
      <w:rPr>
        <w:rFonts w:ascii="Brush Script MT" w:hAnsi="Brush Script MT" w:hint="default"/>
      </w:rPr>
    </w:lvl>
    <w:lvl w:ilvl="8" w:tplc="A40832EE" w:tentative="1">
      <w:start w:val="1"/>
      <w:numFmt w:val="bullet"/>
      <w:lvlText w:val="O"/>
      <w:lvlJc w:val="left"/>
      <w:pPr>
        <w:tabs>
          <w:tab w:val="num" w:pos="6480"/>
        </w:tabs>
        <w:ind w:left="6480" w:hanging="360"/>
      </w:pPr>
      <w:rPr>
        <w:rFonts w:ascii="Brush Script MT" w:hAnsi="Brush Script MT" w:hint="default"/>
      </w:rPr>
    </w:lvl>
  </w:abstractNum>
  <w:abstractNum w:abstractNumId="2" w15:restartNumberingAfterBreak="0">
    <w:nsid w:val="09C74FEF"/>
    <w:multiLevelType w:val="hybridMultilevel"/>
    <w:tmpl w:val="9666764C"/>
    <w:lvl w:ilvl="0" w:tplc="9F82EBF0">
      <w:start w:val="1"/>
      <w:numFmt w:val="bullet"/>
      <w:lvlText w:val="•"/>
      <w:lvlJc w:val="left"/>
      <w:pPr>
        <w:tabs>
          <w:tab w:val="num" w:pos="720"/>
        </w:tabs>
        <w:ind w:left="720" w:hanging="360"/>
      </w:pPr>
      <w:rPr>
        <w:rFonts w:ascii="Arial" w:hAnsi="Arial" w:hint="default"/>
      </w:rPr>
    </w:lvl>
    <w:lvl w:ilvl="1" w:tplc="D552229C">
      <w:start w:val="1"/>
      <w:numFmt w:val="bullet"/>
      <w:lvlText w:val="•"/>
      <w:lvlJc w:val="left"/>
      <w:pPr>
        <w:tabs>
          <w:tab w:val="num" w:pos="1440"/>
        </w:tabs>
        <w:ind w:left="1440" w:hanging="360"/>
      </w:pPr>
      <w:rPr>
        <w:rFonts w:ascii="Arial" w:hAnsi="Arial" w:hint="default"/>
      </w:rPr>
    </w:lvl>
    <w:lvl w:ilvl="2" w:tplc="197A9CFA" w:tentative="1">
      <w:start w:val="1"/>
      <w:numFmt w:val="bullet"/>
      <w:lvlText w:val="•"/>
      <w:lvlJc w:val="left"/>
      <w:pPr>
        <w:tabs>
          <w:tab w:val="num" w:pos="2160"/>
        </w:tabs>
        <w:ind w:left="2160" w:hanging="360"/>
      </w:pPr>
      <w:rPr>
        <w:rFonts w:ascii="Arial" w:hAnsi="Arial" w:hint="default"/>
      </w:rPr>
    </w:lvl>
    <w:lvl w:ilvl="3" w:tplc="AC549C90" w:tentative="1">
      <w:start w:val="1"/>
      <w:numFmt w:val="bullet"/>
      <w:lvlText w:val="•"/>
      <w:lvlJc w:val="left"/>
      <w:pPr>
        <w:tabs>
          <w:tab w:val="num" w:pos="2880"/>
        </w:tabs>
        <w:ind w:left="2880" w:hanging="360"/>
      </w:pPr>
      <w:rPr>
        <w:rFonts w:ascii="Arial" w:hAnsi="Arial" w:hint="default"/>
      </w:rPr>
    </w:lvl>
    <w:lvl w:ilvl="4" w:tplc="B96AB042" w:tentative="1">
      <w:start w:val="1"/>
      <w:numFmt w:val="bullet"/>
      <w:lvlText w:val="•"/>
      <w:lvlJc w:val="left"/>
      <w:pPr>
        <w:tabs>
          <w:tab w:val="num" w:pos="3600"/>
        </w:tabs>
        <w:ind w:left="3600" w:hanging="360"/>
      </w:pPr>
      <w:rPr>
        <w:rFonts w:ascii="Arial" w:hAnsi="Arial" w:hint="default"/>
      </w:rPr>
    </w:lvl>
    <w:lvl w:ilvl="5" w:tplc="4DCE435C" w:tentative="1">
      <w:start w:val="1"/>
      <w:numFmt w:val="bullet"/>
      <w:lvlText w:val="•"/>
      <w:lvlJc w:val="left"/>
      <w:pPr>
        <w:tabs>
          <w:tab w:val="num" w:pos="4320"/>
        </w:tabs>
        <w:ind w:left="4320" w:hanging="360"/>
      </w:pPr>
      <w:rPr>
        <w:rFonts w:ascii="Arial" w:hAnsi="Arial" w:hint="default"/>
      </w:rPr>
    </w:lvl>
    <w:lvl w:ilvl="6" w:tplc="AD6A2F26" w:tentative="1">
      <w:start w:val="1"/>
      <w:numFmt w:val="bullet"/>
      <w:lvlText w:val="•"/>
      <w:lvlJc w:val="left"/>
      <w:pPr>
        <w:tabs>
          <w:tab w:val="num" w:pos="5040"/>
        </w:tabs>
        <w:ind w:left="5040" w:hanging="360"/>
      </w:pPr>
      <w:rPr>
        <w:rFonts w:ascii="Arial" w:hAnsi="Arial" w:hint="default"/>
      </w:rPr>
    </w:lvl>
    <w:lvl w:ilvl="7" w:tplc="3ADA2D8A" w:tentative="1">
      <w:start w:val="1"/>
      <w:numFmt w:val="bullet"/>
      <w:lvlText w:val="•"/>
      <w:lvlJc w:val="left"/>
      <w:pPr>
        <w:tabs>
          <w:tab w:val="num" w:pos="5760"/>
        </w:tabs>
        <w:ind w:left="5760" w:hanging="360"/>
      </w:pPr>
      <w:rPr>
        <w:rFonts w:ascii="Arial" w:hAnsi="Arial" w:hint="default"/>
      </w:rPr>
    </w:lvl>
    <w:lvl w:ilvl="8" w:tplc="82BCD64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AE57F9C"/>
    <w:multiLevelType w:val="hybridMultilevel"/>
    <w:tmpl w:val="3838147A"/>
    <w:lvl w:ilvl="0" w:tplc="D52CB5C0">
      <w:start w:val="36"/>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8C5279"/>
    <w:multiLevelType w:val="multilevel"/>
    <w:tmpl w:val="52FE32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A4302FF"/>
    <w:multiLevelType w:val="hybridMultilevel"/>
    <w:tmpl w:val="2B5CB5D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3655295F"/>
    <w:multiLevelType w:val="hybridMultilevel"/>
    <w:tmpl w:val="08F4E3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E9A5515"/>
    <w:multiLevelType w:val="hybridMultilevel"/>
    <w:tmpl w:val="C024D102"/>
    <w:lvl w:ilvl="0" w:tplc="BD0876F2">
      <w:start w:val="10"/>
      <w:numFmt w:val="bullet"/>
      <w:lvlText w:val="-"/>
      <w:lvlJc w:val="left"/>
      <w:pPr>
        <w:ind w:left="720" w:hanging="360"/>
      </w:pPr>
      <w:rPr>
        <w:rFonts w:ascii="Big Caslon" w:eastAsiaTheme="minorEastAsia" w:hAnsi="Big Caslon" w:cs="Big Caslo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1113212"/>
    <w:multiLevelType w:val="hybridMultilevel"/>
    <w:tmpl w:val="8E7EDE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A182668"/>
    <w:multiLevelType w:val="hybridMultilevel"/>
    <w:tmpl w:val="1CD80314"/>
    <w:lvl w:ilvl="0" w:tplc="62F483C4">
      <w:start w:val="1"/>
      <w:numFmt w:val="bullet"/>
      <w:lvlText w:val="•"/>
      <w:lvlJc w:val="left"/>
      <w:pPr>
        <w:tabs>
          <w:tab w:val="num" w:pos="720"/>
        </w:tabs>
        <w:ind w:left="720" w:hanging="360"/>
      </w:pPr>
      <w:rPr>
        <w:rFonts w:ascii="Arial" w:hAnsi="Arial" w:hint="default"/>
      </w:rPr>
    </w:lvl>
    <w:lvl w:ilvl="1" w:tplc="93ACBF4A" w:tentative="1">
      <w:start w:val="1"/>
      <w:numFmt w:val="bullet"/>
      <w:lvlText w:val="•"/>
      <w:lvlJc w:val="left"/>
      <w:pPr>
        <w:tabs>
          <w:tab w:val="num" w:pos="1440"/>
        </w:tabs>
        <w:ind w:left="1440" w:hanging="360"/>
      </w:pPr>
      <w:rPr>
        <w:rFonts w:ascii="Arial" w:hAnsi="Arial" w:hint="default"/>
      </w:rPr>
    </w:lvl>
    <w:lvl w:ilvl="2" w:tplc="1708E582" w:tentative="1">
      <w:start w:val="1"/>
      <w:numFmt w:val="bullet"/>
      <w:lvlText w:val="•"/>
      <w:lvlJc w:val="left"/>
      <w:pPr>
        <w:tabs>
          <w:tab w:val="num" w:pos="2160"/>
        </w:tabs>
        <w:ind w:left="2160" w:hanging="360"/>
      </w:pPr>
      <w:rPr>
        <w:rFonts w:ascii="Arial" w:hAnsi="Arial" w:hint="default"/>
      </w:rPr>
    </w:lvl>
    <w:lvl w:ilvl="3" w:tplc="2D962E2E" w:tentative="1">
      <w:start w:val="1"/>
      <w:numFmt w:val="bullet"/>
      <w:lvlText w:val="•"/>
      <w:lvlJc w:val="left"/>
      <w:pPr>
        <w:tabs>
          <w:tab w:val="num" w:pos="2880"/>
        </w:tabs>
        <w:ind w:left="2880" w:hanging="360"/>
      </w:pPr>
      <w:rPr>
        <w:rFonts w:ascii="Arial" w:hAnsi="Arial" w:hint="default"/>
      </w:rPr>
    </w:lvl>
    <w:lvl w:ilvl="4" w:tplc="1F9E39FC" w:tentative="1">
      <w:start w:val="1"/>
      <w:numFmt w:val="bullet"/>
      <w:lvlText w:val="•"/>
      <w:lvlJc w:val="left"/>
      <w:pPr>
        <w:tabs>
          <w:tab w:val="num" w:pos="3600"/>
        </w:tabs>
        <w:ind w:left="3600" w:hanging="360"/>
      </w:pPr>
      <w:rPr>
        <w:rFonts w:ascii="Arial" w:hAnsi="Arial" w:hint="default"/>
      </w:rPr>
    </w:lvl>
    <w:lvl w:ilvl="5" w:tplc="F65A79B4" w:tentative="1">
      <w:start w:val="1"/>
      <w:numFmt w:val="bullet"/>
      <w:lvlText w:val="•"/>
      <w:lvlJc w:val="left"/>
      <w:pPr>
        <w:tabs>
          <w:tab w:val="num" w:pos="4320"/>
        </w:tabs>
        <w:ind w:left="4320" w:hanging="360"/>
      </w:pPr>
      <w:rPr>
        <w:rFonts w:ascii="Arial" w:hAnsi="Arial" w:hint="default"/>
      </w:rPr>
    </w:lvl>
    <w:lvl w:ilvl="6" w:tplc="59A691EE" w:tentative="1">
      <w:start w:val="1"/>
      <w:numFmt w:val="bullet"/>
      <w:lvlText w:val="•"/>
      <w:lvlJc w:val="left"/>
      <w:pPr>
        <w:tabs>
          <w:tab w:val="num" w:pos="5040"/>
        </w:tabs>
        <w:ind w:left="5040" w:hanging="360"/>
      </w:pPr>
      <w:rPr>
        <w:rFonts w:ascii="Arial" w:hAnsi="Arial" w:hint="default"/>
      </w:rPr>
    </w:lvl>
    <w:lvl w:ilvl="7" w:tplc="F322FAB6" w:tentative="1">
      <w:start w:val="1"/>
      <w:numFmt w:val="bullet"/>
      <w:lvlText w:val="•"/>
      <w:lvlJc w:val="left"/>
      <w:pPr>
        <w:tabs>
          <w:tab w:val="num" w:pos="5760"/>
        </w:tabs>
        <w:ind w:left="5760" w:hanging="360"/>
      </w:pPr>
      <w:rPr>
        <w:rFonts w:ascii="Arial" w:hAnsi="Arial" w:hint="default"/>
      </w:rPr>
    </w:lvl>
    <w:lvl w:ilvl="8" w:tplc="CE508E00"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5F0E5DB5"/>
    <w:multiLevelType w:val="hybridMultilevel"/>
    <w:tmpl w:val="50622F16"/>
    <w:lvl w:ilvl="0" w:tplc="BF548DC0">
      <w:start w:val="1"/>
      <w:numFmt w:val="bullet"/>
      <w:lvlText w:val="•"/>
      <w:lvlJc w:val="left"/>
      <w:pPr>
        <w:tabs>
          <w:tab w:val="num" w:pos="720"/>
        </w:tabs>
        <w:ind w:left="720" w:hanging="360"/>
      </w:pPr>
      <w:rPr>
        <w:rFonts w:ascii="Arial" w:hAnsi="Arial" w:hint="default"/>
      </w:rPr>
    </w:lvl>
    <w:lvl w:ilvl="1" w:tplc="9F727D8C">
      <w:start w:val="1"/>
      <w:numFmt w:val="bullet"/>
      <w:lvlText w:val="•"/>
      <w:lvlJc w:val="left"/>
      <w:pPr>
        <w:tabs>
          <w:tab w:val="num" w:pos="1440"/>
        </w:tabs>
        <w:ind w:left="1440" w:hanging="360"/>
      </w:pPr>
      <w:rPr>
        <w:rFonts w:ascii="Arial" w:hAnsi="Arial" w:hint="default"/>
      </w:rPr>
    </w:lvl>
    <w:lvl w:ilvl="2" w:tplc="E7705EBE" w:tentative="1">
      <w:start w:val="1"/>
      <w:numFmt w:val="bullet"/>
      <w:lvlText w:val="•"/>
      <w:lvlJc w:val="left"/>
      <w:pPr>
        <w:tabs>
          <w:tab w:val="num" w:pos="2160"/>
        </w:tabs>
        <w:ind w:left="2160" w:hanging="360"/>
      </w:pPr>
      <w:rPr>
        <w:rFonts w:ascii="Arial" w:hAnsi="Arial" w:hint="default"/>
      </w:rPr>
    </w:lvl>
    <w:lvl w:ilvl="3" w:tplc="F4AE3A4A" w:tentative="1">
      <w:start w:val="1"/>
      <w:numFmt w:val="bullet"/>
      <w:lvlText w:val="•"/>
      <w:lvlJc w:val="left"/>
      <w:pPr>
        <w:tabs>
          <w:tab w:val="num" w:pos="2880"/>
        </w:tabs>
        <w:ind w:left="2880" w:hanging="360"/>
      </w:pPr>
      <w:rPr>
        <w:rFonts w:ascii="Arial" w:hAnsi="Arial" w:hint="default"/>
      </w:rPr>
    </w:lvl>
    <w:lvl w:ilvl="4" w:tplc="78C48784" w:tentative="1">
      <w:start w:val="1"/>
      <w:numFmt w:val="bullet"/>
      <w:lvlText w:val="•"/>
      <w:lvlJc w:val="left"/>
      <w:pPr>
        <w:tabs>
          <w:tab w:val="num" w:pos="3600"/>
        </w:tabs>
        <w:ind w:left="3600" w:hanging="360"/>
      </w:pPr>
      <w:rPr>
        <w:rFonts w:ascii="Arial" w:hAnsi="Arial" w:hint="default"/>
      </w:rPr>
    </w:lvl>
    <w:lvl w:ilvl="5" w:tplc="6CB48C58" w:tentative="1">
      <w:start w:val="1"/>
      <w:numFmt w:val="bullet"/>
      <w:lvlText w:val="•"/>
      <w:lvlJc w:val="left"/>
      <w:pPr>
        <w:tabs>
          <w:tab w:val="num" w:pos="4320"/>
        </w:tabs>
        <w:ind w:left="4320" w:hanging="360"/>
      </w:pPr>
      <w:rPr>
        <w:rFonts w:ascii="Arial" w:hAnsi="Arial" w:hint="default"/>
      </w:rPr>
    </w:lvl>
    <w:lvl w:ilvl="6" w:tplc="92E4ACDC" w:tentative="1">
      <w:start w:val="1"/>
      <w:numFmt w:val="bullet"/>
      <w:lvlText w:val="•"/>
      <w:lvlJc w:val="left"/>
      <w:pPr>
        <w:tabs>
          <w:tab w:val="num" w:pos="5040"/>
        </w:tabs>
        <w:ind w:left="5040" w:hanging="360"/>
      </w:pPr>
      <w:rPr>
        <w:rFonts w:ascii="Arial" w:hAnsi="Arial" w:hint="default"/>
      </w:rPr>
    </w:lvl>
    <w:lvl w:ilvl="7" w:tplc="E0582CFA" w:tentative="1">
      <w:start w:val="1"/>
      <w:numFmt w:val="bullet"/>
      <w:lvlText w:val="•"/>
      <w:lvlJc w:val="left"/>
      <w:pPr>
        <w:tabs>
          <w:tab w:val="num" w:pos="5760"/>
        </w:tabs>
        <w:ind w:left="5760" w:hanging="360"/>
      </w:pPr>
      <w:rPr>
        <w:rFonts w:ascii="Arial" w:hAnsi="Arial" w:hint="default"/>
      </w:rPr>
    </w:lvl>
    <w:lvl w:ilvl="8" w:tplc="B874AFC4"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685546EB"/>
    <w:multiLevelType w:val="hybridMultilevel"/>
    <w:tmpl w:val="12E08F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F684AD3"/>
    <w:multiLevelType w:val="hybridMultilevel"/>
    <w:tmpl w:val="7E4A8286"/>
    <w:lvl w:ilvl="0" w:tplc="533EC28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A0E3A9C"/>
    <w:multiLevelType w:val="hybridMultilevel"/>
    <w:tmpl w:val="78140F4E"/>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7EEE50E4"/>
    <w:multiLevelType w:val="hybridMultilevel"/>
    <w:tmpl w:val="FB1CF16C"/>
    <w:lvl w:ilvl="0" w:tplc="8ABCAFC8">
      <w:start w:val="1"/>
      <w:numFmt w:val="decimal"/>
      <w:lvlText w:val="%1."/>
      <w:lvlJc w:val="left"/>
      <w:pPr>
        <w:ind w:left="43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9"/>
  </w:num>
  <w:num w:numId="3">
    <w:abstractNumId w:val="12"/>
  </w:num>
  <w:num w:numId="4">
    <w:abstractNumId w:val="0"/>
  </w:num>
  <w:num w:numId="5">
    <w:abstractNumId w:val="7"/>
  </w:num>
  <w:num w:numId="6">
    <w:abstractNumId w:val="13"/>
  </w:num>
  <w:num w:numId="7">
    <w:abstractNumId w:val="3"/>
  </w:num>
  <w:num w:numId="8">
    <w:abstractNumId w:val="11"/>
  </w:num>
  <w:num w:numId="9">
    <w:abstractNumId w:val="8"/>
  </w:num>
  <w:num w:numId="10">
    <w:abstractNumId w:val="6"/>
  </w:num>
  <w:num w:numId="11">
    <w:abstractNumId w:val="4"/>
  </w:num>
  <w:num w:numId="12">
    <w:abstractNumId w:val="5"/>
  </w:num>
  <w:num w:numId="13">
    <w:abstractNumId w:val="1"/>
  </w:num>
  <w:num w:numId="14">
    <w:abstractNumId w:val="2"/>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12DA"/>
    <w:rsid w:val="00002344"/>
    <w:rsid w:val="00021420"/>
    <w:rsid w:val="00073D08"/>
    <w:rsid w:val="000B2EEA"/>
    <w:rsid w:val="000F7AE8"/>
    <w:rsid w:val="001128A3"/>
    <w:rsid w:val="001174EB"/>
    <w:rsid w:val="00162AD6"/>
    <w:rsid w:val="001951DD"/>
    <w:rsid w:val="001A5F6B"/>
    <w:rsid w:val="001B4CA2"/>
    <w:rsid w:val="001B508D"/>
    <w:rsid w:val="00232920"/>
    <w:rsid w:val="00234F14"/>
    <w:rsid w:val="00241FB7"/>
    <w:rsid w:val="002501B3"/>
    <w:rsid w:val="002560C9"/>
    <w:rsid w:val="00271BFA"/>
    <w:rsid w:val="002B1E4A"/>
    <w:rsid w:val="002B5BFF"/>
    <w:rsid w:val="002D1DF2"/>
    <w:rsid w:val="002E4A4F"/>
    <w:rsid w:val="002F4803"/>
    <w:rsid w:val="00306DDE"/>
    <w:rsid w:val="00306E12"/>
    <w:rsid w:val="0031594C"/>
    <w:rsid w:val="00322904"/>
    <w:rsid w:val="0036416C"/>
    <w:rsid w:val="00397FB5"/>
    <w:rsid w:val="003A780D"/>
    <w:rsid w:val="003E1C27"/>
    <w:rsid w:val="004140F2"/>
    <w:rsid w:val="0041549D"/>
    <w:rsid w:val="0041768C"/>
    <w:rsid w:val="004239F3"/>
    <w:rsid w:val="00433DCB"/>
    <w:rsid w:val="0046456A"/>
    <w:rsid w:val="00473563"/>
    <w:rsid w:val="00484C87"/>
    <w:rsid w:val="00495DB6"/>
    <w:rsid w:val="004F5233"/>
    <w:rsid w:val="005204E8"/>
    <w:rsid w:val="00542000"/>
    <w:rsid w:val="00551931"/>
    <w:rsid w:val="00586A44"/>
    <w:rsid w:val="00597E71"/>
    <w:rsid w:val="005A03AD"/>
    <w:rsid w:val="005E4214"/>
    <w:rsid w:val="005E5CB1"/>
    <w:rsid w:val="006041CC"/>
    <w:rsid w:val="006116C8"/>
    <w:rsid w:val="00625EF1"/>
    <w:rsid w:val="00661619"/>
    <w:rsid w:val="00672901"/>
    <w:rsid w:val="00673999"/>
    <w:rsid w:val="00692E3E"/>
    <w:rsid w:val="006B4357"/>
    <w:rsid w:val="006B7CBD"/>
    <w:rsid w:val="006C6C0F"/>
    <w:rsid w:val="006F0B37"/>
    <w:rsid w:val="00714A42"/>
    <w:rsid w:val="00722019"/>
    <w:rsid w:val="007312DA"/>
    <w:rsid w:val="00746111"/>
    <w:rsid w:val="007550F1"/>
    <w:rsid w:val="0077163C"/>
    <w:rsid w:val="00775CC9"/>
    <w:rsid w:val="00793460"/>
    <w:rsid w:val="007939C0"/>
    <w:rsid w:val="007D5E75"/>
    <w:rsid w:val="007E5BE2"/>
    <w:rsid w:val="0081225F"/>
    <w:rsid w:val="008156E5"/>
    <w:rsid w:val="008421F3"/>
    <w:rsid w:val="0084271C"/>
    <w:rsid w:val="0086188F"/>
    <w:rsid w:val="008665D8"/>
    <w:rsid w:val="00887761"/>
    <w:rsid w:val="008F0432"/>
    <w:rsid w:val="009111DD"/>
    <w:rsid w:val="00920B5C"/>
    <w:rsid w:val="00923182"/>
    <w:rsid w:val="00926496"/>
    <w:rsid w:val="0094591E"/>
    <w:rsid w:val="00964206"/>
    <w:rsid w:val="0097382F"/>
    <w:rsid w:val="00985FC5"/>
    <w:rsid w:val="009B2F21"/>
    <w:rsid w:val="009E4580"/>
    <w:rsid w:val="00A02BC1"/>
    <w:rsid w:val="00A205DA"/>
    <w:rsid w:val="00A222B0"/>
    <w:rsid w:val="00A27430"/>
    <w:rsid w:val="00A83F39"/>
    <w:rsid w:val="00AD57CD"/>
    <w:rsid w:val="00AE5429"/>
    <w:rsid w:val="00AE7A88"/>
    <w:rsid w:val="00B54DDC"/>
    <w:rsid w:val="00B65F99"/>
    <w:rsid w:val="00B710D1"/>
    <w:rsid w:val="00B854E2"/>
    <w:rsid w:val="00B97499"/>
    <w:rsid w:val="00BE6DB0"/>
    <w:rsid w:val="00BE7D4C"/>
    <w:rsid w:val="00C104AA"/>
    <w:rsid w:val="00C236E4"/>
    <w:rsid w:val="00C50687"/>
    <w:rsid w:val="00C57B4E"/>
    <w:rsid w:val="00C90FE8"/>
    <w:rsid w:val="00C97B6B"/>
    <w:rsid w:val="00CE501B"/>
    <w:rsid w:val="00CF3B51"/>
    <w:rsid w:val="00D31C25"/>
    <w:rsid w:val="00D8509A"/>
    <w:rsid w:val="00DE365A"/>
    <w:rsid w:val="00E02CA2"/>
    <w:rsid w:val="00E35A4C"/>
    <w:rsid w:val="00E81837"/>
    <w:rsid w:val="00EA0160"/>
    <w:rsid w:val="00EA0E45"/>
    <w:rsid w:val="00EB2948"/>
    <w:rsid w:val="00EC7E03"/>
    <w:rsid w:val="00ED4F68"/>
    <w:rsid w:val="00EE2C8D"/>
    <w:rsid w:val="00EE3DE5"/>
    <w:rsid w:val="00F03F5C"/>
    <w:rsid w:val="00F30CB1"/>
    <w:rsid w:val="00F36A78"/>
    <w:rsid w:val="00F57A0B"/>
    <w:rsid w:val="00FB0D50"/>
    <w:rsid w:val="00FB2579"/>
    <w:rsid w:val="00FC56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C6474C5-C4A9-482D-9F9F-1971FDB60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7312DA"/>
    <w:pPr>
      <w:spacing w:after="0" w:line="240" w:lineRule="auto"/>
    </w:pPr>
    <w:rPr>
      <w:rFonts w:ascii="Times New Roman" w:eastAsia="Times New Roman" w:hAnsi="Times New Roman" w:cs="Times New Roman"/>
      <w:sz w:val="24"/>
      <w:szCs w:val="24"/>
      <w:lang w:val="nl-NL" w:eastAsia="nl-NL"/>
    </w:rPr>
  </w:style>
  <w:style w:type="paragraph" w:styleId="Kop1">
    <w:name w:val="heading 1"/>
    <w:basedOn w:val="Standaard"/>
    <w:next w:val="Standaard"/>
    <w:link w:val="Kop1Char"/>
    <w:uiPriority w:val="9"/>
    <w:qFormat/>
    <w:rsid w:val="009B2F21"/>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Kop2">
    <w:name w:val="heading 2"/>
    <w:basedOn w:val="Standaard"/>
    <w:next w:val="Standaard"/>
    <w:link w:val="Kop2Char"/>
    <w:uiPriority w:val="9"/>
    <w:unhideWhenUsed/>
    <w:qFormat/>
    <w:rsid w:val="00306E12"/>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Kop3">
    <w:name w:val="heading 3"/>
    <w:basedOn w:val="Standaard"/>
    <w:next w:val="Standaard"/>
    <w:link w:val="Kop3Char"/>
    <w:uiPriority w:val="9"/>
    <w:unhideWhenUsed/>
    <w:qFormat/>
    <w:rsid w:val="00306E12"/>
    <w:pPr>
      <w:keepNext/>
      <w:keepLines/>
      <w:spacing w:before="200"/>
      <w:outlineLvl w:val="2"/>
    </w:pPr>
    <w:rPr>
      <w:rFonts w:asciiTheme="majorHAnsi" w:eastAsiaTheme="majorEastAsia" w:hAnsiTheme="majorHAnsi" w:cstheme="majorBidi"/>
      <w:b/>
      <w:bCs/>
      <w:color w:val="5B9BD5"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7312DA"/>
    <w:pPr>
      <w:ind w:left="720"/>
      <w:contextualSpacing/>
    </w:pPr>
  </w:style>
  <w:style w:type="paragraph" w:styleId="Geenafstand">
    <w:name w:val="No Spacing"/>
    <w:link w:val="GeenafstandChar"/>
    <w:uiPriority w:val="1"/>
    <w:qFormat/>
    <w:rsid w:val="007312DA"/>
    <w:pPr>
      <w:spacing w:after="0" w:line="240" w:lineRule="auto"/>
    </w:pPr>
    <w:rPr>
      <w:rFonts w:eastAsiaTheme="minorEastAsia"/>
    </w:rPr>
  </w:style>
  <w:style w:type="character" w:customStyle="1" w:styleId="GeenafstandChar">
    <w:name w:val="Geen afstand Char"/>
    <w:basedOn w:val="Standaardalinea-lettertype"/>
    <w:link w:val="Geenafstand"/>
    <w:uiPriority w:val="1"/>
    <w:rsid w:val="007312DA"/>
    <w:rPr>
      <w:rFonts w:eastAsiaTheme="minorEastAsia"/>
    </w:rPr>
  </w:style>
  <w:style w:type="character" w:customStyle="1" w:styleId="Kop1Char">
    <w:name w:val="Kop 1 Char"/>
    <w:basedOn w:val="Standaardalinea-lettertype"/>
    <w:link w:val="Kop1"/>
    <w:uiPriority w:val="9"/>
    <w:rsid w:val="009B2F21"/>
    <w:rPr>
      <w:rFonts w:asciiTheme="majorHAnsi" w:eastAsiaTheme="majorEastAsia" w:hAnsiTheme="majorHAnsi" w:cstheme="majorBidi"/>
      <w:color w:val="2E74B5" w:themeColor="accent1" w:themeShade="BF"/>
      <w:sz w:val="32"/>
      <w:szCs w:val="32"/>
      <w:lang w:val="nl-NL" w:eastAsia="nl-NL"/>
    </w:rPr>
  </w:style>
  <w:style w:type="character" w:styleId="Nadruk">
    <w:name w:val="Emphasis"/>
    <w:basedOn w:val="Standaardalinea-lettertype"/>
    <w:uiPriority w:val="20"/>
    <w:qFormat/>
    <w:rsid w:val="00021420"/>
    <w:rPr>
      <w:i/>
      <w:iCs/>
    </w:rPr>
  </w:style>
  <w:style w:type="paragraph" w:styleId="Kopvaninhoudsopgave">
    <w:name w:val="TOC Heading"/>
    <w:basedOn w:val="Kop1"/>
    <w:next w:val="Standaard"/>
    <w:uiPriority w:val="39"/>
    <w:unhideWhenUsed/>
    <w:qFormat/>
    <w:rsid w:val="00021420"/>
    <w:pPr>
      <w:spacing w:line="259" w:lineRule="auto"/>
      <w:outlineLvl w:val="9"/>
    </w:pPr>
    <w:rPr>
      <w:lang w:val="en-US" w:eastAsia="en-US"/>
    </w:rPr>
  </w:style>
  <w:style w:type="paragraph" w:styleId="Inhopg1">
    <w:name w:val="toc 1"/>
    <w:basedOn w:val="Standaard"/>
    <w:next w:val="Standaard"/>
    <w:autoRedefine/>
    <w:uiPriority w:val="39"/>
    <w:unhideWhenUsed/>
    <w:rsid w:val="00021420"/>
    <w:pPr>
      <w:spacing w:after="100"/>
    </w:pPr>
  </w:style>
  <w:style w:type="character" w:styleId="Hyperlink">
    <w:name w:val="Hyperlink"/>
    <w:basedOn w:val="Standaardalinea-lettertype"/>
    <w:uiPriority w:val="99"/>
    <w:unhideWhenUsed/>
    <w:rsid w:val="00021420"/>
    <w:rPr>
      <w:color w:val="0563C1" w:themeColor="hyperlink"/>
      <w:u w:val="single"/>
    </w:rPr>
  </w:style>
  <w:style w:type="paragraph" w:styleId="Koptekst">
    <w:name w:val="header"/>
    <w:basedOn w:val="Standaard"/>
    <w:link w:val="KoptekstChar"/>
    <w:uiPriority w:val="99"/>
    <w:unhideWhenUsed/>
    <w:rsid w:val="0036416C"/>
    <w:pPr>
      <w:tabs>
        <w:tab w:val="center" w:pos="4680"/>
        <w:tab w:val="right" w:pos="9360"/>
      </w:tabs>
    </w:pPr>
  </w:style>
  <w:style w:type="character" w:customStyle="1" w:styleId="KoptekstChar">
    <w:name w:val="Koptekst Char"/>
    <w:basedOn w:val="Standaardalinea-lettertype"/>
    <w:link w:val="Koptekst"/>
    <w:uiPriority w:val="99"/>
    <w:rsid w:val="0036416C"/>
    <w:rPr>
      <w:rFonts w:ascii="Times New Roman" w:eastAsia="Times New Roman" w:hAnsi="Times New Roman" w:cs="Times New Roman"/>
      <w:sz w:val="24"/>
      <w:szCs w:val="24"/>
      <w:lang w:val="nl-NL" w:eastAsia="nl-NL"/>
    </w:rPr>
  </w:style>
  <w:style w:type="paragraph" w:styleId="Voettekst">
    <w:name w:val="footer"/>
    <w:basedOn w:val="Standaard"/>
    <w:link w:val="VoettekstChar"/>
    <w:uiPriority w:val="99"/>
    <w:unhideWhenUsed/>
    <w:rsid w:val="0036416C"/>
    <w:pPr>
      <w:tabs>
        <w:tab w:val="center" w:pos="4680"/>
        <w:tab w:val="right" w:pos="9360"/>
      </w:tabs>
    </w:pPr>
  </w:style>
  <w:style w:type="character" w:customStyle="1" w:styleId="VoettekstChar">
    <w:name w:val="Voettekst Char"/>
    <w:basedOn w:val="Standaardalinea-lettertype"/>
    <w:link w:val="Voettekst"/>
    <w:uiPriority w:val="99"/>
    <w:rsid w:val="0036416C"/>
    <w:rPr>
      <w:rFonts w:ascii="Times New Roman" w:eastAsia="Times New Roman" w:hAnsi="Times New Roman" w:cs="Times New Roman"/>
      <w:sz w:val="24"/>
      <w:szCs w:val="24"/>
      <w:lang w:val="nl-NL" w:eastAsia="nl-NL"/>
    </w:rPr>
  </w:style>
  <w:style w:type="paragraph" w:styleId="Ballontekst">
    <w:name w:val="Balloon Text"/>
    <w:basedOn w:val="Standaard"/>
    <w:link w:val="BallontekstChar"/>
    <w:uiPriority w:val="99"/>
    <w:semiHidden/>
    <w:unhideWhenUsed/>
    <w:rsid w:val="00E81837"/>
    <w:rPr>
      <w:rFonts w:ascii="Tahoma" w:hAnsi="Tahoma" w:cs="Tahoma"/>
      <w:sz w:val="16"/>
      <w:szCs w:val="16"/>
    </w:rPr>
  </w:style>
  <w:style w:type="character" w:customStyle="1" w:styleId="BallontekstChar">
    <w:name w:val="Ballontekst Char"/>
    <w:basedOn w:val="Standaardalinea-lettertype"/>
    <w:link w:val="Ballontekst"/>
    <w:uiPriority w:val="99"/>
    <w:semiHidden/>
    <w:rsid w:val="00E81837"/>
    <w:rPr>
      <w:rFonts w:ascii="Tahoma" w:eastAsia="Times New Roman" w:hAnsi="Tahoma" w:cs="Tahoma"/>
      <w:sz w:val="16"/>
      <w:szCs w:val="16"/>
      <w:lang w:val="nl-NL" w:eastAsia="nl-NL"/>
    </w:rPr>
  </w:style>
  <w:style w:type="character" w:customStyle="1" w:styleId="Kop2Char">
    <w:name w:val="Kop 2 Char"/>
    <w:basedOn w:val="Standaardalinea-lettertype"/>
    <w:link w:val="Kop2"/>
    <w:uiPriority w:val="9"/>
    <w:rsid w:val="00306E12"/>
    <w:rPr>
      <w:rFonts w:asciiTheme="majorHAnsi" w:eastAsiaTheme="majorEastAsia" w:hAnsiTheme="majorHAnsi" w:cstheme="majorBidi"/>
      <w:b/>
      <w:bCs/>
      <w:color w:val="5B9BD5" w:themeColor="accent1"/>
      <w:sz w:val="26"/>
      <w:szCs w:val="26"/>
      <w:lang w:val="nl-NL" w:eastAsia="nl-NL"/>
    </w:rPr>
  </w:style>
  <w:style w:type="character" w:customStyle="1" w:styleId="Kop3Char">
    <w:name w:val="Kop 3 Char"/>
    <w:basedOn w:val="Standaardalinea-lettertype"/>
    <w:link w:val="Kop3"/>
    <w:uiPriority w:val="9"/>
    <w:rsid w:val="00306E12"/>
    <w:rPr>
      <w:rFonts w:asciiTheme="majorHAnsi" w:eastAsiaTheme="majorEastAsia" w:hAnsiTheme="majorHAnsi" w:cstheme="majorBidi"/>
      <w:b/>
      <w:bCs/>
      <w:color w:val="5B9BD5" w:themeColor="accent1"/>
      <w:sz w:val="24"/>
      <w:szCs w:val="24"/>
      <w:lang w:val="nl-NL" w:eastAsia="nl-NL"/>
    </w:rPr>
  </w:style>
  <w:style w:type="table" w:styleId="Tabelraster">
    <w:name w:val="Table Grid"/>
    <w:basedOn w:val="Standaardtabel"/>
    <w:uiPriority w:val="59"/>
    <w:rsid w:val="00306E12"/>
    <w:pPr>
      <w:spacing w:after="0" w:line="240" w:lineRule="auto"/>
    </w:pPr>
    <w:rPr>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06E12"/>
    <w:pPr>
      <w:autoSpaceDE w:val="0"/>
      <w:autoSpaceDN w:val="0"/>
      <w:adjustRightInd w:val="0"/>
      <w:spacing w:after="0" w:line="240" w:lineRule="auto"/>
    </w:pPr>
    <w:rPr>
      <w:rFonts w:ascii="Arial" w:hAnsi="Arial" w:cs="Arial"/>
      <w:color w:val="000000"/>
      <w:sz w:val="24"/>
      <w:szCs w:val="24"/>
      <w:lang w:val="nl-NL"/>
    </w:rPr>
  </w:style>
  <w:style w:type="character" w:styleId="Zwaar">
    <w:name w:val="Strong"/>
    <w:basedOn w:val="Standaardalinea-lettertype"/>
    <w:uiPriority w:val="22"/>
    <w:qFormat/>
    <w:rsid w:val="00306E12"/>
    <w:rPr>
      <w:b/>
      <w:bCs/>
    </w:rPr>
  </w:style>
  <w:style w:type="paragraph" w:styleId="Bibliografie">
    <w:name w:val="Bibliography"/>
    <w:basedOn w:val="Standaard"/>
    <w:next w:val="Standaard"/>
    <w:uiPriority w:val="37"/>
    <w:unhideWhenUsed/>
    <w:rsid w:val="008156E5"/>
  </w:style>
  <w:style w:type="paragraph" w:styleId="Inhopg2">
    <w:name w:val="toc 2"/>
    <w:basedOn w:val="Standaard"/>
    <w:next w:val="Standaard"/>
    <w:autoRedefine/>
    <w:uiPriority w:val="39"/>
    <w:unhideWhenUsed/>
    <w:rsid w:val="00C90FE8"/>
    <w:pPr>
      <w:spacing w:after="100"/>
      <w:ind w:left="240"/>
    </w:pPr>
  </w:style>
  <w:style w:type="paragraph" w:styleId="Inhopg3">
    <w:name w:val="toc 3"/>
    <w:basedOn w:val="Standaard"/>
    <w:next w:val="Standaard"/>
    <w:autoRedefine/>
    <w:uiPriority w:val="39"/>
    <w:unhideWhenUsed/>
    <w:rsid w:val="00C90FE8"/>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5391786">
      <w:bodyDiv w:val="1"/>
      <w:marLeft w:val="0"/>
      <w:marRight w:val="0"/>
      <w:marTop w:val="0"/>
      <w:marBottom w:val="0"/>
      <w:divBdr>
        <w:top w:val="none" w:sz="0" w:space="0" w:color="auto"/>
        <w:left w:val="none" w:sz="0" w:space="0" w:color="auto"/>
        <w:bottom w:val="none" w:sz="0" w:space="0" w:color="auto"/>
        <w:right w:val="none" w:sz="0" w:space="0" w:color="auto"/>
      </w:divBdr>
      <w:divsChild>
        <w:div w:id="1686518524">
          <w:marLeft w:val="432"/>
          <w:marRight w:val="0"/>
          <w:marTop w:val="82"/>
          <w:marBottom w:val="0"/>
          <w:divBdr>
            <w:top w:val="none" w:sz="0" w:space="0" w:color="auto"/>
            <w:left w:val="none" w:sz="0" w:space="0" w:color="auto"/>
            <w:bottom w:val="none" w:sz="0" w:space="0" w:color="auto"/>
            <w:right w:val="none" w:sz="0" w:space="0" w:color="auto"/>
          </w:divBdr>
        </w:div>
        <w:div w:id="622731144">
          <w:marLeft w:val="432"/>
          <w:marRight w:val="0"/>
          <w:marTop w:val="82"/>
          <w:marBottom w:val="0"/>
          <w:divBdr>
            <w:top w:val="none" w:sz="0" w:space="0" w:color="auto"/>
            <w:left w:val="none" w:sz="0" w:space="0" w:color="auto"/>
            <w:bottom w:val="none" w:sz="0" w:space="0" w:color="auto"/>
            <w:right w:val="none" w:sz="0" w:space="0" w:color="auto"/>
          </w:divBdr>
        </w:div>
        <w:div w:id="369037403">
          <w:marLeft w:val="432"/>
          <w:marRight w:val="0"/>
          <w:marTop w:val="82"/>
          <w:marBottom w:val="0"/>
          <w:divBdr>
            <w:top w:val="none" w:sz="0" w:space="0" w:color="auto"/>
            <w:left w:val="none" w:sz="0" w:space="0" w:color="auto"/>
            <w:bottom w:val="none" w:sz="0" w:space="0" w:color="auto"/>
            <w:right w:val="none" w:sz="0" w:space="0" w:color="auto"/>
          </w:divBdr>
        </w:div>
        <w:div w:id="407579505">
          <w:marLeft w:val="432"/>
          <w:marRight w:val="0"/>
          <w:marTop w:val="82"/>
          <w:marBottom w:val="0"/>
          <w:divBdr>
            <w:top w:val="none" w:sz="0" w:space="0" w:color="auto"/>
            <w:left w:val="none" w:sz="0" w:space="0" w:color="auto"/>
            <w:bottom w:val="none" w:sz="0" w:space="0" w:color="auto"/>
            <w:right w:val="none" w:sz="0" w:space="0" w:color="auto"/>
          </w:divBdr>
        </w:div>
        <w:div w:id="1554998739">
          <w:marLeft w:val="432"/>
          <w:marRight w:val="0"/>
          <w:marTop w:val="82"/>
          <w:marBottom w:val="0"/>
          <w:divBdr>
            <w:top w:val="none" w:sz="0" w:space="0" w:color="auto"/>
            <w:left w:val="none" w:sz="0" w:space="0" w:color="auto"/>
            <w:bottom w:val="none" w:sz="0" w:space="0" w:color="auto"/>
            <w:right w:val="none" w:sz="0" w:space="0" w:color="auto"/>
          </w:divBdr>
        </w:div>
        <w:div w:id="249698474">
          <w:marLeft w:val="432"/>
          <w:marRight w:val="0"/>
          <w:marTop w:val="82"/>
          <w:marBottom w:val="0"/>
          <w:divBdr>
            <w:top w:val="none" w:sz="0" w:space="0" w:color="auto"/>
            <w:left w:val="none" w:sz="0" w:space="0" w:color="auto"/>
            <w:bottom w:val="none" w:sz="0" w:space="0" w:color="auto"/>
            <w:right w:val="none" w:sz="0" w:space="0" w:color="auto"/>
          </w:divBdr>
        </w:div>
        <w:div w:id="361441262">
          <w:marLeft w:val="432"/>
          <w:marRight w:val="0"/>
          <w:marTop w:val="82"/>
          <w:marBottom w:val="0"/>
          <w:divBdr>
            <w:top w:val="none" w:sz="0" w:space="0" w:color="auto"/>
            <w:left w:val="none" w:sz="0" w:space="0" w:color="auto"/>
            <w:bottom w:val="none" w:sz="0" w:space="0" w:color="auto"/>
            <w:right w:val="none" w:sz="0" w:space="0" w:color="auto"/>
          </w:divBdr>
        </w:div>
        <w:div w:id="992374014">
          <w:marLeft w:val="432"/>
          <w:marRight w:val="0"/>
          <w:marTop w:val="82"/>
          <w:marBottom w:val="0"/>
          <w:divBdr>
            <w:top w:val="none" w:sz="0" w:space="0" w:color="auto"/>
            <w:left w:val="none" w:sz="0" w:space="0" w:color="auto"/>
            <w:bottom w:val="none" w:sz="0" w:space="0" w:color="auto"/>
            <w:right w:val="none" w:sz="0" w:space="0" w:color="auto"/>
          </w:divBdr>
        </w:div>
        <w:div w:id="728923182">
          <w:marLeft w:val="432"/>
          <w:marRight w:val="0"/>
          <w:marTop w:val="82"/>
          <w:marBottom w:val="0"/>
          <w:divBdr>
            <w:top w:val="none" w:sz="0" w:space="0" w:color="auto"/>
            <w:left w:val="none" w:sz="0" w:space="0" w:color="auto"/>
            <w:bottom w:val="none" w:sz="0" w:space="0" w:color="auto"/>
            <w:right w:val="none" w:sz="0" w:space="0" w:color="auto"/>
          </w:divBdr>
        </w:div>
        <w:div w:id="1960187442">
          <w:marLeft w:val="432"/>
          <w:marRight w:val="0"/>
          <w:marTop w:val="82"/>
          <w:marBottom w:val="0"/>
          <w:divBdr>
            <w:top w:val="none" w:sz="0" w:space="0" w:color="auto"/>
            <w:left w:val="none" w:sz="0" w:space="0" w:color="auto"/>
            <w:bottom w:val="none" w:sz="0" w:space="0" w:color="auto"/>
            <w:right w:val="none" w:sz="0" w:space="0" w:color="auto"/>
          </w:divBdr>
        </w:div>
      </w:divsChild>
    </w:div>
    <w:div w:id="481121759">
      <w:bodyDiv w:val="1"/>
      <w:marLeft w:val="0"/>
      <w:marRight w:val="0"/>
      <w:marTop w:val="0"/>
      <w:marBottom w:val="0"/>
      <w:divBdr>
        <w:top w:val="none" w:sz="0" w:space="0" w:color="auto"/>
        <w:left w:val="none" w:sz="0" w:space="0" w:color="auto"/>
        <w:bottom w:val="none" w:sz="0" w:space="0" w:color="auto"/>
        <w:right w:val="none" w:sz="0" w:space="0" w:color="auto"/>
      </w:divBdr>
      <w:divsChild>
        <w:div w:id="183833069">
          <w:marLeft w:val="1008"/>
          <w:marRight w:val="0"/>
          <w:marTop w:val="91"/>
          <w:marBottom w:val="0"/>
          <w:divBdr>
            <w:top w:val="none" w:sz="0" w:space="0" w:color="auto"/>
            <w:left w:val="none" w:sz="0" w:space="0" w:color="auto"/>
            <w:bottom w:val="none" w:sz="0" w:space="0" w:color="auto"/>
            <w:right w:val="none" w:sz="0" w:space="0" w:color="auto"/>
          </w:divBdr>
        </w:div>
        <w:div w:id="1195465552">
          <w:marLeft w:val="1008"/>
          <w:marRight w:val="0"/>
          <w:marTop w:val="91"/>
          <w:marBottom w:val="0"/>
          <w:divBdr>
            <w:top w:val="none" w:sz="0" w:space="0" w:color="auto"/>
            <w:left w:val="none" w:sz="0" w:space="0" w:color="auto"/>
            <w:bottom w:val="none" w:sz="0" w:space="0" w:color="auto"/>
            <w:right w:val="none" w:sz="0" w:space="0" w:color="auto"/>
          </w:divBdr>
        </w:div>
        <w:div w:id="974214507">
          <w:marLeft w:val="1008"/>
          <w:marRight w:val="0"/>
          <w:marTop w:val="91"/>
          <w:marBottom w:val="0"/>
          <w:divBdr>
            <w:top w:val="none" w:sz="0" w:space="0" w:color="auto"/>
            <w:left w:val="none" w:sz="0" w:space="0" w:color="auto"/>
            <w:bottom w:val="none" w:sz="0" w:space="0" w:color="auto"/>
            <w:right w:val="none" w:sz="0" w:space="0" w:color="auto"/>
          </w:divBdr>
        </w:div>
        <w:div w:id="407532185">
          <w:marLeft w:val="1008"/>
          <w:marRight w:val="0"/>
          <w:marTop w:val="91"/>
          <w:marBottom w:val="0"/>
          <w:divBdr>
            <w:top w:val="none" w:sz="0" w:space="0" w:color="auto"/>
            <w:left w:val="none" w:sz="0" w:space="0" w:color="auto"/>
            <w:bottom w:val="none" w:sz="0" w:space="0" w:color="auto"/>
            <w:right w:val="none" w:sz="0" w:space="0" w:color="auto"/>
          </w:divBdr>
        </w:div>
        <w:div w:id="1992513154">
          <w:marLeft w:val="1008"/>
          <w:marRight w:val="0"/>
          <w:marTop w:val="91"/>
          <w:marBottom w:val="0"/>
          <w:divBdr>
            <w:top w:val="none" w:sz="0" w:space="0" w:color="auto"/>
            <w:left w:val="none" w:sz="0" w:space="0" w:color="auto"/>
            <w:bottom w:val="none" w:sz="0" w:space="0" w:color="auto"/>
            <w:right w:val="none" w:sz="0" w:space="0" w:color="auto"/>
          </w:divBdr>
        </w:div>
        <w:div w:id="1178621830">
          <w:marLeft w:val="1008"/>
          <w:marRight w:val="0"/>
          <w:marTop w:val="91"/>
          <w:marBottom w:val="0"/>
          <w:divBdr>
            <w:top w:val="none" w:sz="0" w:space="0" w:color="auto"/>
            <w:left w:val="none" w:sz="0" w:space="0" w:color="auto"/>
            <w:bottom w:val="none" w:sz="0" w:space="0" w:color="auto"/>
            <w:right w:val="none" w:sz="0" w:space="0" w:color="auto"/>
          </w:divBdr>
        </w:div>
        <w:div w:id="315184947">
          <w:marLeft w:val="1008"/>
          <w:marRight w:val="0"/>
          <w:marTop w:val="91"/>
          <w:marBottom w:val="0"/>
          <w:divBdr>
            <w:top w:val="none" w:sz="0" w:space="0" w:color="auto"/>
            <w:left w:val="none" w:sz="0" w:space="0" w:color="auto"/>
            <w:bottom w:val="none" w:sz="0" w:space="0" w:color="auto"/>
            <w:right w:val="none" w:sz="0" w:space="0" w:color="auto"/>
          </w:divBdr>
        </w:div>
        <w:div w:id="1560939488">
          <w:marLeft w:val="1008"/>
          <w:marRight w:val="0"/>
          <w:marTop w:val="91"/>
          <w:marBottom w:val="0"/>
          <w:divBdr>
            <w:top w:val="none" w:sz="0" w:space="0" w:color="auto"/>
            <w:left w:val="none" w:sz="0" w:space="0" w:color="auto"/>
            <w:bottom w:val="none" w:sz="0" w:space="0" w:color="auto"/>
            <w:right w:val="none" w:sz="0" w:space="0" w:color="auto"/>
          </w:divBdr>
        </w:div>
      </w:divsChild>
    </w:div>
    <w:div w:id="527451341">
      <w:bodyDiv w:val="1"/>
      <w:marLeft w:val="0"/>
      <w:marRight w:val="0"/>
      <w:marTop w:val="0"/>
      <w:marBottom w:val="0"/>
      <w:divBdr>
        <w:top w:val="none" w:sz="0" w:space="0" w:color="auto"/>
        <w:left w:val="none" w:sz="0" w:space="0" w:color="auto"/>
        <w:bottom w:val="none" w:sz="0" w:space="0" w:color="auto"/>
        <w:right w:val="none" w:sz="0" w:space="0" w:color="auto"/>
      </w:divBdr>
    </w:div>
    <w:div w:id="932588670">
      <w:bodyDiv w:val="1"/>
      <w:marLeft w:val="0"/>
      <w:marRight w:val="0"/>
      <w:marTop w:val="0"/>
      <w:marBottom w:val="0"/>
      <w:divBdr>
        <w:top w:val="none" w:sz="0" w:space="0" w:color="auto"/>
        <w:left w:val="none" w:sz="0" w:space="0" w:color="auto"/>
        <w:bottom w:val="none" w:sz="0" w:space="0" w:color="auto"/>
        <w:right w:val="none" w:sz="0" w:space="0" w:color="auto"/>
      </w:divBdr>
      <w:divsChild>
        <w:div w:id="519516824">
          <w:marLeft w:val="360"/>
          <w:marRight w:val="0"/>
          <w:marTop w:val="200"/>
          <w:marBottom w:val="0"/>
          <w:divBdr>
            <w:top w:val="none" w:sz="0" w:space="0" w:color="auto"/>
            <w:left w:val="none" w:sz="0" w:space="0" w:color="auto"/>
            <w:bottom w:val="none" w:sz="0" w:space="0" w:color="auto"/>
            <w:right w:val="none" w:sz="0" w:space="0" w:color="auto"/>
          </w:divBdr>
        </w:div>
        <w:div w:id="1760639767">
          <w:marLeft w:val="360"/>
          <w:marRight w:val="0"/>
          <w:marTop w:val="200"/>
          <w:marBottom w:val="0"/>
          <w:divBdr>
            <w:top w:val="none" w:sz="0" w:space="0" w:color="auto"/>
            <w:left w:val="none" w:sz="0" w:space="0" w:color="auto"/>
            <w:bottom w:val="none" w:sz="0" w:space="0" w:color="auto"/>
            <w:right w:val="none" w:sz="0" w:space="0" w:color="auto"/>
          </w:divBdr>
        </w:div>
        <w:div w:id="47338331">
          <w:marLeft w:val="360"/>
          <w:marRight w:val="0"/>
          <w:marTop w:val="200"/>
          <w:marBottom w:val="0"/>
          <w:divBdr>
            <w:top w:val="none" w:sz="0" w:space="0" w:color="auto"/>
            <w:left w:val="none" w:sz="0" w:space="0" w:color="auto"/>
            <w:bottom w:val="none" w:sz="0" w:space="0" w:color="auto"/>
            <w:right w:val="none" w:sz="0" w:space="0" w:color="auto"/>
          </w:divBdr>
        </w:div>
        <w:div w:id="396320536">
          <w:marLeft w:val="360"/>
          <w:marRight w:val="0"/>
          <w:marTop w:val="200"/>
          <w:marBottom w:val="0"/>
          <w:divBdr>
            <w:top w:val="none" w:sz="0" w:space="0" w:color="auto"/>
            <w:left w:val="none" w:sz="0" w:space="0" w:color="auto"/>
            <w:bottom w:val="none" w:sz="0" w:space="0" w:color="auto"/>
            <w:right w:val="none" w:sz="0" w:space="0" w:color="auto"/>
          </w:divBdr>
        </w:div>
      </w:divsChild>
    </w:div>
    <w:div w:id="1164590749">
      <w:bodyDiv w:val="1"/>
      <w:marLeft w:val="0"/>
      <w:marRight w:val="0"/>
      <w:marTop w:val="0"/>
      <w:marBottom w:val="0"/>
      <w:divBdr>
        <w:top w:val="none" w:sz="0" w:space="0" w:color="auto"/>
        <w:left w:val="none" w:sz="0" w:space="0" w:color="auto"/>
        <w:bottom w:val="none" w:sz="0" w:space="0" w:color="auto"/>
        <w:right w:val="none" w:sz="0" w:space="0" w:color="auto"/>
      </w:divBdr>
      <w:divsChild>
        <w:div w:id="587887647">
          <w:marLeft w:val="1008"/>
          <w:marRight w:val="0"/>
          <w:marTop w:val="91"/>
          <w:marBottom w:val="0"/>
          <w:divBdr>
            <w:top w:val="none" w:sz="0" w:space="0" w:color="auto"/>
            <w:left w:val="none" w:sz="0" w:space="0" w:color="auto"/>
            <w:bottom w:val="none" w:sz="0" w:space="0" w:color="auto"/>
            <w:right w:val="none" w:sz="0" w:space="0" w:color="auto"/>
          </w:divBdr>
        </w:div>
        <w:div w:id="1701933185">
          <w:marLeft w:val="1008"/>
          <w:marRight w:val="0"/>
          <w:marTop w:val="91"/>
          <w:marBottom w:val="0"/>
          <w:divBdr>
            <w:top w:val="none" w:sz="0" w:space="0" w:color="auto"/>
            <w:left w:val="none" w:sz="0" w:space="0" w:color="auto"/>
            <w:bottom w:val="none" w:sz="0" w:space="0" w:color="auto"/>
            <w:right w:val="none" w:sz="0" w:space="0" w:color="auto"/>
          </w:divBdr>
        </w:div>
        <w:div w:id="845680455">
          <w:marLeft w:val="1008"/>
          <w:marRight w:val="0"/>
          <w:marTop w:val="91"/>
          <w:marBottom w:val="0"/>
          <w:divBdr>
            <w:top w:val="none" w:sz="0" w:space="0" w:color="auto"/>
            <w:left w:val="none" w:sz="0" w:space="0" w:color="auto"/>
            <w:bottom w:val="none" w:sz="0" w:space="0" w:color="auto"/>
            <w:right w:val="none" w:sz="0" w:space="0" w:color="auto"/>
          </w:divBdr>
        </w:div>
        <w:div w:id="1851019329">
          <w:marLeft w:val="1008"/>
          <w:marRight w:val="0"/>
          <w:marTop w:val="91"/>
          <w:marBottom w:val="0"/>
          <w:divBdr>
            <w:top w:val="none" w:sz="0" w:space="0" w:color="auto"/>
            <w:left w:val="none" w:sz="0" w:space="0" w:color="auto"/>
            <w:bottom w:val="none" w:sz="0" w:space="0" w:color="auto"/>
            <w:right w:val="none" w:sz="0" w:space="0" w:color="auto"/>
          </w:divBdr>
        </w:div>
        <w:div w:id="174538769">
          <w:marLeft w:val="1008"/>
          <w:marRight w:val="0"/>
          <w:marTop w:val="91"/>
          <w:marBottom w:val="0"/>
          <w:divBdr>
            <w:top w:val="none" w:sz="0" w:space="0" w:color="auto"/>
            <w:left w:val="none" w:sz="0" w:space="0" w:color="auto"/>
            <w:bottom w:val="none" w:sz="0" w:space="0" w:color="auto"/>
            <w:right w:val="none" w:sz="0" w:space="0" w:color="auto"/>
          </w:divBdr>
        </w:div>
        <w:div w:id="1094864168">
          <w:marLeft w:val="1008"/>
          <w:marRight w:val="0"/>
          <w:marTop w:val="91"/>
          <w:marBottom w:val="0"/>
          <w:divBdr>
            <w:top w:val="none" w:sz="0" w:space="0" w:color="auto"/>
            <w:left w:val="none" w:sz="0" w:space="0" w:color="auto"/>
            <w:bottom w:val="none" w:sz="0" w:space="0" w:color="auto"/>
            <w:right w:val="none" w:sz="0" w:space="0" w:color="auto"/>
          </w:divBdr>
        </w:div>
        <w:div w:id="1521234628">
          <w:marLeft w:val="1008"/>
          <w:marRight w:val="0"/>
          <w:marTop w:val="91"/>
          <w:marBottom w:val="0"/>
          <w:divBdr>
            <w:top w:val="none" w:sz="0" w:space="0" w:color="auto"/>
            <w:left w:val="none" w:sz="0" w:space="0" w:color="auto"/>
            <w:bottom w:val="none" w:sz="0" w:space="0" w:color="auto"/>
            <w:right w:val="none" w:sz="0" w:space="0" w:color="auto"/>
          </w:divBdr>
        </w:div>
        <w:div w:id="1231503480">
          <w:marLeft w:val="1008"/>
          <w:marRight w:val="0"/>
          <w:marTop w:val="91"/>
          <w:marBottom w:val="0"/>
          <w:divBdr>
            <w:top w:val="none" w:sz="0" w:space="0" w:color="auto"/>
            <w:left w:val="none" w:sz="0" w:space="0" w:color="auto"/>
            <w:bottom w:val="none" w:sz="0" w:space="0" w:color="auto"/>
            <w:right w:val="none" w:sz="0" w:space="0" w:color="auto"/>
          </w:divBdr>
        </w:div>
      </w:divsChild>
    </w:div>
    <w:div w:id="1384140311">
      <w:bodyDiv w:val="1"/>
      <w:marLeft w:val="0"/>
      <w:marRight w:val="0"/>
      <w:marTop w:val="0"/>
      <w:marBottom w:val="0"/>
      <w:divBdr>
        <w:top w:val="none" w:sz="0" w:space="0" w:color="auto"/>
        <w:left w:val="none" w:sz="0" w:space="0" w:color="auto"/>
        <w:bottom w:val="none" w:sz="0" w:space="0" w:color="auto"/>
        <w:right w:val="none" w:sz="0" w:space="0" w:color="auto"/>
      </w:divBdr>
    </w:div>
    <w:div w:id="1948543484">
      <w:bodyDiv w:val="1"/>
      <w:marLeft w:val="0"/>
      <w:marRight w:val="0"/>
      <w:marTop w:val="0"/>
      <w:marBottom w:val="0"/>
      <w:divBdr>
        <w:top w:val="none" w:sz="0" w:space="0" w:color="auto"/>
        <w:left w:val="none" w:sz="0" w:space="0" w:color="auto"/>
        <w:bottom w:val="none" w:sz="0" w:space="0" w:color="auto"/>
        <w:right w:val="none" w:sz="0" w:space="0" w:color="auto"/>
      </w:divBdr>
      <w:divsChild>
        <w:div w:id="154104685">
          <w:marLeft w:val="1008"/>
          <w:marRight w:val="0"/>
          <w:marTop w:val="91"/>
          <w:marBottom w:val="0"/>
          <w:divBdr>
            <w:top w:val="none" w:sz="0" w:space="0" w:color="auto"/>
            <w:left w:val="none" w:sz="0" w:space="0" w:color="auto"/>
            <w:bottom w:val="none" w:sz="0" w:space="0" w:color="auto"/>
            <w:right w:val="none" w:sz="0" w:space="0" w:color="auto"/>
          </w:divBdr>
        </w:div>
        <w:div w:id="2118328422">
          <w:marLeft w:val="1008"/>
          <w:marRight w:val="0"/>
          <w:marTop w:val="91"/>
          <w:marBottom w:val="0"/>
          <w:divBdr>
            <w:top w:val="none" w:sz="0" w:space="0" w:color="auto"/>
            <w:left w:val="none" w:sz="0" w:space="0" w:color="auto"/>
            <w:bottom w:val="none" w:sz="0" w:space="0" w:color="auto"/>
            <w:right w:val="none" w:sz="0" w:space="0" w:color="auto"/>
          </w:divBdr>
        </w:div>
        <w:div w:id="1195315819">
          <w:marLeft w:val="1008"/>
          <w:marRight w:val="0"/>
          <w:marTop w:val="91"/>
          <w:marBottom w:val="0"/>
          <w:divBdr>
            <w:top w:val="none" w:sz="0" w:space="0" w:color="auto"/>
            <w:left w:val="none" w:sz="0" w:space="0" w:color="auto"/>
            <w:bottom w:val="none" w:sz="0" w:space="0" w:color="auto"/>
            <w:right w:val="none" w:sz="0" w:space="0" w:color="auto"/>
          </w:divBdr>
        </w:div>
        <w:div w:id="1235162101">
          <w:marLeft w:val="1008"/>
          <w:marRight w:val="0"/>
          <w:marTop w:val="91"/>
          <w:marBottom w:val="0"/>
          <w:divBdr>
            <w:top w:val="none" w:sz="0" w:space="0" w:color="auto"/>
            <w:left w:val="none" w:sz="0" w:space="0" w:color="auto"/>
            <w:bottom w:val="none" w:sz="0" w:space="0" w:color="auto"/>
            <w:right w:val="none" w:sz="0" w:space="0" w:color="auto"/>
          </w:divBdr>
        </w:div>
        <w:div w:id="417797977">
          <w:marLeft w:val="1008"/>
          <w:marRight w:val="0"/>
          <w:marTop w:val="91"/>
          <w:marBottom w:val="0"/>
          <w:divBdr>
            <w:top w:val="none" w:sz="0" w:space="0" w:color="auto"/>
            <w:left w:val="none" w:sz="0" w:space="0" w:color="auto"/>
            <w:bottom w:val="none" w:sz="0" w:space="0" w:color="auto"/>
            <w:right w:val="none" w:sz="0" w:space="0" w:color="auto"/>
          </w:divBdr>
        </w:div>
        <w:div w:id="1121345537">
          <w:marLeft w:val="1008"/>
          <w:marRight w:val="0"/>
          <w:marTop w:val="91"/>
          <w:marBottom w:val="0"/>
          <w:divBdr>
            <w:top w:val="none" w:sz="0" w:space="0" w:color="auto"/>
            <w:left w:val="none" w:sz="0" w:space="0" w:color="auto"/>
            <w:bottom w:val="none" w:sz="0" w:space="0" w:color="auto"/>
            <w:right w:val="none" w:sz="0" w:space="0" w:color="auto"/>
          </w:divBdr>
        </w:div>
        <w:div w:id="194123469">
          <w:marLeft w:val="1008"/>
          <w:marRight w:val="0"/>
          <w:marTop w:val="91"/>
          <w:marBottom w:val="0"/>
          <w:divBdr>
            <w:top w:val="none" w:sz="0" w:space="0" w:color="auto"/>
            <w:left w:val="none" w:sz="0" w:space="0" w:color="auto"/>
            <w:bottom w:val="none" w:sz="0" w:space="0" w:color="auto"/>
            <w:right w:val="none" w:sz="0" w:space="0" w:color="auto"/>
          </w:divBdr>
        </w:div>
        <w:div w:id="1451558305">
          <w:marLeft w:val="1008"/>
          <w:marRight w:val="0"/>
          <w:marTop w:val="91"/>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waterdunen.nl/inquisitie.jpg" TargetMode="External"/><Relationship Id="rId18" Type="http://schemas.openxmlformats.org/officeDocument/2006/relationships/hyperlink" Target="https://vocverhalen.files.wordpress.com/2015/05/voc-schepen.jpg?w=512" TargetMode="External"/><Relationship Id="rId26" Type="http://schemas.openxmlformats.org/officeDocument/2006/relationships/hyperlink" Target="https://lh3.ggpht.com/5DfT56WHhiOUl_wc4GLFGZ8VVUEuy1dVSBOVkk7T0cfaXbs11hcb_WJ28Shb7FLxxmL4zAayNH7GDS3XUQbE0G3arw=s500" TargetMode="External"/><Relationship Id="rId3" Type="http://schemas.openxmlformats.org/officeDocument/2006/relationships/numbering" Target="numbering.xml"/><Relationship Id="rId21" Type="http://schemas.openxmlformats.org/officeDocument/2006/relationships/hyperlink" Target="https://i2.wp.com/historiek.net/wp-content/uploads-phistor1/2007/11/bastille-bestorming2.jpg?w=848" TargetMode="External"/><Relationship Id="rId34" Type="http://schemas.openxmlformats.org/officeDocument/2006/relationships/hyperlink" Target="https://l1.nl/avondgasten-over-de-val-van-de-berlijnse-muur-16761" TargetMode="Externa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hyperlink" Target="http://www.koninklijkeverzamelingen.nl/images/bibliotheek/Statenbijbel_Amalia_van_Solms.jpg" TargetMode="External"/><Relationship Id="rId25" Type="http://schemas.openxmlformats.org/officeDocument/2006/relationships/hyperlink" Target="http://media.salon.com/2014/04/karl_marx.jpg" TargetMode="External"/><Relationship Id="rId33" Type="http://schemas.openxmlformats.org/officeDocument/2006/relationships/hyperlink" Target="http://www.sjlgs.nl/jeugdcultuur/images/kuiven-dansen-op-straat.jpg" TargetMode="External"/><Relationship Id="rId2" Type="http://schemas.openxmlformats.org/officeDocument/2006/relationships/customXml" Target="../customXml/item2.xml"/><Relationship Id="rId16" Type="http://schemas.openxmlformats.org/officeDocument/2006/relationships/image" Target="media/image5.jpeg"/><Relationship Id="rId20" Type="http://schemas.openxmlformats.org/officeDocument/2006/relationships/image" Target="media/image7.jpeg"/><Relationship Id="rId29" Type="http://schemas.openxmlformats.org/officeDocument/2006/relationships/hyperlink" Target="http://resolver.kb.nl/resolve?urn=urn:gvn:SFA03:SFA001014441&amp;size=larg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24" Type="http://schemas.openxmlformats.org/officeDocument/2006/relationships/image" Target="media/image9.jpeg"/><Relationship Id="rId32" Type="http://schemas.openxmlformats.org/officeDocument/2006/relationships/image" Target="media/image13.jpeg"/><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4.jpeg"/><Relationship Id="rId23" Type="http://schemas.openxmlformats.org/officeDocument/2006/relationships/image" Target="media/image8.jpeg"/><Relationship Id="rId28" Type="http://schemas.openxmlformats.org/officeDocument/2006/relationships/image" Target="media/image11.jpeg"/><Relationship Id="rId36" Type="http://schemas.openxmlformats.org/officeDocument/2006/relationships/glossaryDocument" Target="glossary/document.xml"/><Relationship Id="rId10" Type="http://schemas.openxmlformats.org/officeDocument/2006/relationships/image" Target="media/image1.png"/><Relationship Id="rId19" Type="http://schemas.openxmlformats.org/officeDocument/2006/relationships/image" Target="media/image6.jpeg"/><Relationship Id="rId31" Type="http://schemas.openxmlformats.org/officeDocument/2006/relationships/image" Target="media/image12.jpeg"/><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yperlink" Target="http://chamberart.net/archive/L/Leonardo%20da%20Vinci/Leonardo%20da%20Vinci%20-%20Vitruvian%20Man.jpg" TargetMode="External"/><Relationship Id="rId22" Type="http://schemas.openxmlformats.org/officeDocument/2006/relationships/hyperlink" Target="https://upload.wikimedia.org/wikipedia/commons/thumb/6/62/Catherine_II_by_F.Rokotov_after_Roslin_(1780s,_Hermitage)_2.jpg/260px-Catherine_II_by_F.Rokotov_after_Roslin_(1780s,_Hermitage)_2.jpg" TargetMode="External"/><Relationship Id="rId27" Type="http://schemas.openxmlformats.org/officeDocument/2006/relationships/image" Target="media/image10.jpeg"/><Relationship Id="rId30" Type="http://schemas.openxmlformats.org/officeDocument/2006/relationships/hyperlink" Target="http://madamepickwickartblog.com/wp-content/uploads/2010/09/berlin9.jpg" TargetMode="External"/><Relationship Id="rId35"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BBF9F0CDB1749D88896F5CF3DEFCD40"/>
        <w:category>
          <w:name w:val="Algemeen"/>
          <w:gallery w:val="placeholder"/>
        </w:category>
        <w:types>
          <w:type w:val="bbPlcHdr"/>
        </w:types>
        <w:behaviors>
          <w:behavior w:val="content"/>
        </w:behaviors>
        <w:guid w:val="{2992F741-D63E-4468-AFF3-EED40D1CCB24}"/>
      </w:docPartPr>
      <w:docPartBody>
        <w:p w:rsidR="00CE3B80" w:rsidRDefault="00BF17DC" w:rsidP="00BF17DC">
          <w:pPr>
            <w:pStyle w:val="7BBF9F0CDB1749D88896F5CF3DEFCD40"/>
          </w:pPr>
          <w:r>
            <w:rPr>
              <w:rFonts w:asciiTheme="majorHAnsi" w:eastAsiaTheme="majorEastAsia" w:hAnsiTheme="majorHAnsi" w:cstheme="majorBidi"/>
              <w:sz w:val="36"/>
              <w:szCs w:val="36"/>
            </w:rPr>
            <w:t>[Geef de ondertitel van het document op]</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rush Script MT">
    <w:altName w:val="Pristina"/>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ig Caslon">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17DC"/>
    <w:rsid w:val="005801F9"/>
    <w:rsid w:val="00BF17DC"/>
    <w:rsid w:val="00CE3B80"/>
    <w:rsid w:val="00E568F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267C3512A4884809A7495B697E8599EF">
    <w:name w:val="267C3512A4884809A7495B697E8599EF"/>
    <w:rsid w:val="00BF17DC"/>
  </w:style>
  <w:style w:type="paragraph" w:customStyle="1" w:styleId="7BBF9F0CDB1749D88896F5CF3DEFCD40">
    <w:name w:val="7BBF9F0CDB1749D88896F5CF3DEFCD40"/>
    <w:rsid w:val="00BF17DC"/>
  </w:style>
  <w:style w:type="paragraph" w:customStyle="1" w:styleId="488CE57322F4442EAD9D1F608ACB5378">
    <w:name w:val="488CE57322F4442EAD9D1F608ACB5378"/>
    <w:rsid w:val="00BF17DC"/>
  </w:style>
  <w:style w:type="paragraph" w:customStyle="1" w:styleId="911EB725234C4148877D0D0567A5E553">
    <w:name w:val="911EB725234C4148877D0D0567A5E553"/>
    <w:rsid w:val="00BF17DC"/>
  </w:style>
  <w:style w:type="paragraph" w:customStyle="1" w:styleId="3C6CEC82943B47249201C7A33F696199">
    <w:name w:val="3C6CEC82943B47249201C7A33F696199"/>
    <w:rsid w:val="00BF17D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Cursuscode: OAGS-HCOAVO-15</Abstract>
  <CompanyAddress/>
  <CompanyPhone/>
  <CompanyFax/>
  <CompanyEmail>Studentnummer: 1664523</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Sixth Edition" Version="6">
  <b:Source>
    <b:Tag>Cor16</b:Tag>
    <b:SourceType>InternetSite</b:SourceType>
    <b:Guid>{1EB965F2-025B-6648-A356-37FC030639B9}</b:Guid>
    <b:Author>
      <b:Author>
        <b:Corporate>Corlaer College</b:Corporate>
      </b:Author>
    </b:Author>
    <b:Title>Havo</b:Title>
    <b:InternetSiteTitle>Corlaer College</b:InternetSiteTitle>
    <b:URL>http://www.corlaer.nl/Atheneum-havo/Havo.aspx</b:URL>
    <b:YearAccessed>2016</b:YearAccessed>
    <b:MonthAccessed>december</b:MonthAccessed>
    <b:RefOrder>1</b:RefOrder>
  </b:Source>
  <b:Source>
    <b:Tag>Jer05</b:Tag>
    <b:SourceType>Book</b:SourceType>
    <b:Guid>{83CC8650-59C1-467F-A3F7-C22FB749B341}</b:Guid>
    <b:Title>Cirkelen rond Kolb</b:Title>
    <b:Year>2005</b:Year>
    <b:Author>
      <b:Author>
        <b:NameList>
          <b:Person>
            <b:Last>Hendriksen</b:Last>
            <b:First>Jeroen</b:First>
          </b:Person>
        </b:NameList>
      </b:Author>
    </b:Author>
    <b:Publisher>Boom/Nelissen</b:Publisher>
    <b:RefOrder>2</b:RefOrder>
  </b:Source>
  <b:Source>
    <b:Tag>SLO16</b:Tag>
    <b:SourceType>InternetSite</b:SourceType>
    <b:Guid>{B1664A58-C443-4473-AFF7-59C05C89517E}</b:Guid>
    <b:Author>
      <b:Author>
        <b:Corporate>SLO</b:Corporate>
      </b:Author>
    </b:Author>
    <b:Title>VO Mens en Maatschappij</b:Title>
    <b:InternetSiteTitle>SLO - nationaal expertisecentrum voor leerplanontwikkeling</b:InternetSiteTitle>
    <b:URL>http://www.slo.nl/speciaal/vso/kerndoelenvso/VO_Mens_en_maatschappij.pdf/</b:URL>
    <b:YearAccessed>2016</b:YearAccessed>
    <b:MonthAccessed>december</b:MonthAccessed>
    <b:Year>2017</b:Year>
    <b:RefOrder>4</b:RefOrder>
  </b:Source>
  <b:Source>
    <b:Tag>Mei17</b:Tag>
    <b:SourceType>Book</b:SourceType>
    <b:Guid>{1B40F7A0-3726-4314-BA37-CEFBC0A23A81}</b:Guid>
    <b:Author>
      <b:Author>
        <b:NameList>
          <b:Person>
            <b:Last>Berben</b:Last>
            <b:First>Meike</b:First>
          </b:Person>
          <b:Person>
            <b:Last>van Teeseling</b:Last>
            <b:First>Mirjam</b:First>
          </b:Person>
        </b:NameList>
      </b:Author>
    </b:Author>
    <b:Title>Differentiëren is te leren! Omgaan met verschillen in het voortgezet onderwijs</b:Title>
    <b:Year>2017</b:Year>
    <b:Publisher>Edg Thuiswinkel</b:Publisher>
    <b:RefOrder>3</b:RefOrder>
  </b:Source>
  <b:Source>
    <b:Tag>Wil13</b:Tag>
    <b:SourceType>Book</b:SourceType>
    <b:Guid>{C63EDE20-5FC4-43B4-9C90-35234C8FDDDE}</b:Guid>
    <b:Author>
      <b:Author>
        <b:NameList>
          <b:Person>
            <b:Last>Wilschut</b:Last>
            <b:First>A.,</b:First>
            <b:Middle>Straaten, T, Riessen, &amp; M.</b:Middle>
          </b:Person>
        </b:NameList>
      </b:Author>
    </b:Author>
    <b:Title> Geschiedenisdidactiek: Handboek voor de vakdocent</b:Title>
    <b:Year>2013</b:Year>
    <b:City>Bussum</b:City>
    <b:Publisher>Coutinho</b:Publisher>
    <b:RefOrder>5</b:RefOrder>
  </b:Source>
  <b:Source>
    <b:Tag>Box</b:Tag>
    <b:SourceType>Book</b:SourceType>
    <b:Guid>{CED29BD5-A612-4120-80A3-BC4ACD07790A}</b:Guid>
    <b:Title>Het vermogen tot historisch redeneren: onderliggende kennis, vaardigheden en inzichten</b:Title>
    <b:Author>
      <b:Author>
        <b:NameList>
          <b:Person>
            <b:Last>Boxtel</b:Last>
            <b:First>Carla</b:First>
            <b:Middle>van</b:Middle>
          </b:Person>
          <b:Person>
            <b:Last>van Drie </b:Last>
            <b:First>Jannet </b:First>
          </b:Person>
        </b:NameList>
      </b:Author>
    </b:Author>
    <b:Year>2013</b:Year>
    <b:Publisher>Hermes</b:Publisher>
    <b:RefOrder>6</b:RefOrder>
  </b:Source>
  <b:Source>
    <b:Tag>Haj15</b:Tag>
    <b:SourceType>Book</b:SourceType>
    <b:Guid>{3545ECD2-CBD8-4A79-9FFF-F85B95BC84FC}</b:Guid>
    <b:Author>
      <b:Author>
        <b:NameList>
          <b:Person>
            <b:Last>Hajer</b:Last>
            <b:First>M.,</b:First>
            <b:Middle>&amp; Meestringa, T.</b:Middle>
          </b:Person>
        </b:NameList>
      </b:Author>
    </b:Author>
    <b:Title>Handboek taalgericht vakonderwijs</b:Title>
    <b:Year>2015</b:Year>
    <b:City>Bussum</b:City>
    <b:Publisher>Coutinho </b:Publisher>
    <b:RefOrder>8</b:RefOrder>
  </b:Source>
  <b:Source>
    <b:Tag>Box10</b:Tag>
    <b:SourceType>JournalArticle</b:SourceType>
    <b:Guid>{200B0001-1080-4F79-9CA1-7B421D0CB920}</b:Guid>
    <b:Title>Leer de vaktaal gebruiken</b:Title>
    <b:Year>2010</b:Year>
    <b:Author>
      <b:Author>
        <b:NameList>
          <b:Person>
            <b:Last>Boxtel</b:Last>
            <b:First>Carla</b:First>
            <b:Middle>van</b:Middle>
          </b:Person>
          <b:Person>
            <b:Last>van Drie</b:Last>
            <b:First>Janette</b:First>
          </b:Person>
        </b:NameList>
      </b:Author>
    </b:Author>
    <b:JournalName>Kleio</b:JournalName>
    <b:RefOrder>7</b:RefOrder>
  </b:Source>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3F5AE5D-553B-463D-A146-AB258F6F62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736</TotalTime>
  <Pages>1</Pages>
  <Words>6834</Words>
  <Characters>37587</Characters>
  <Application>Microsoft Office Word</Application>
  <DocSecurity>0</DocSecurity>
  <Lines>313</Lines>
  <Paragraphs>88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Toets 2 Vakdidactiek 3</vt:lpstr>
      <vt:lpstr>Vakdidactiek 3</vt:lpstr>
    </vt:vector>
  </TitlesOfParts>
  <Company/>
  <LinksUpToDate>false</LinksUpToDate>
  <CharactersWithSpaces>44333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Gebruik van ICT bij het maken van een tijdlijn</dc:subject>
  <dc:creator>Willemijn Schuiling</dc:creator>
  <cp:lastModifiedBy>Joyce</cp:lastModifiedBy>
  <cp:revision>11</cp:revision>
  <dcterms:created xsi:type="dcterms:W3CDTF">2017-06-17T11:15:00Z</dcterms:created>
  <dcterms:modified xsi:type="dcterms:W3CDTF">2017-07-14T17:38:00Z</dcterms:modified>
</cp:coreProperties>
</file>