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6997"/>
        <w:gridCol w:w="6997"/>
      </w:tblGrid>
      <w:tr w:rsidR="00652142" w14:paraId="65F5A652" w14:textId="77777777" w:rsidTr="00652142">
        <w:tc>
          <w:tcPr>
            <w:tcW w:w="6997" w:type="dxa"/>
          </w:tcPr>
          <w:p w14:paraId="13A125C8" w14:textId="0FC52B90" w:rsidR="00652142" w:rsidRDefault="00652142">
            <w:r w:rsidRPr="00652142">
              <w:rPr>
                <w:u w:val="single"/>
              </w:rPr>
              <w:t>Naam:</w:t>
            </w:r>
            <w:r>
              <w:t xml:space="preserve"> </w:t>
            </w:r>
            <w:r w:rsidRPr="00652142">
              <w:rPr>
                <w:b/>
              </w:rPr>
              <w:t>David Lloyd George</w:t>
            </w:r>
            <w:r w:rsidRPr="00652142">
              <w:br/>
            </w:r>
            <w:r w:rsidRPr="00652142">
              <w:rPr>
                <w:u w:val="single"/>
              </w:rPr>
              <w:t>Positie</w:t>
            </w:r>
            <w:r w:rsidRPr="00652142">
              <w:t xml:space="preserve">: </w:t>
            </w:r>
            <w:r>
              <w:t>Minister-president van Groot-Brittannië (GB)</w:t>
            </w:r>
            <w:r w:rsidRPr="00652142">
              <w:br/>
            </w:r>
            <w:r w:rsidRPr="00652142">
              <w:rPr>
                <w:u w:val="single"/>
              </w:rPr>
              <w:t>Details:</w:t>
            </w:r>
            <w:r w:rsidR="009A76D4" w:rsidRPr="009A76D4">
              <w:t xml:space="preserve"> </w:t>
            </w:r>
            <w:r>
              <w:t xml:space="preserve">De meeste mensen in GB wilden dat Duitsland werd gestraft: “Make Germany </w:t>
            </w:r>
            <w:proofErr w:type="spellStart"/>
            <w:r>
              <w:t>pay</w:t>
            </w:r>
            <w:proofErr w:type="spellEnd"/>
            <w:r>
              <w:t xml:space="preserve">!” was een populaire slagzin. </w:t>
            </w:r>
          </w:p>
          <w:p w14:paraId="40E52F10" w14:textId="77777777" w:rsidR="009A76D4" w:rsidRDefault="009A76D4"/>
          <w:p w14:paraId="2833156B" w14:textId="77777777" w:rsidR="00652142" w:rsidRPr="00652142" w:rsidRDefault="00652142">
            <w:pPr>
              <w:rPr>
                <w:u w:val="single"/>
              </w:rPr>
            </w:pPr>
            <w:r w:rsidRPr="00652142">
              <w:rPr>
                <w:u w:val="single"/>
              </w:rPr>
              <w:t>Standpunten van Lloyd George:</w:t>
            </w:r>
          </w:p>
          <w:p w14:paraId="4AC96058" w14:textId="029C5C66" w:rsidR="00652142" w:rsidRDefault="00652142" w:rsidP="00652142">
            <w:pPr>
              <w:pStyle w:val="Lijstalinea"/>
              <w:numPr>
                <w:ilvl w:val="0"/>
                <w:numId w:val="1"/>
              </w:numPr>
            </w:pPr>
            <w:r>
              <w:t>Duitsland moet niet te ruw worden behandeld, dat zou slecht</w:t>
            </w:r>
            <w:r w:rsidR="009A76D4">
              <w:t>s</w:t>
            </w:r>
            <w:r>
              <w:t xml:space="preserve"> leiden tot meer problemen in de toekomst.</w:t>
            </w:r>
            <w:r w:rsidR="00463D6E">
              <w:t xml:space="preserve"> Wel 120 miljard goud mark eisen!</w:t>
            </w:r>
          </w:p>
          <w:p w14:paraId="2A81EBD5" w14:textId="77777777" w:rsidR="00652142" w:rsidRDefault="00652142" w:rsidP="00652142">
            <w:pPr>
              <w:pStyle w:val="Lijstalinea"/>
              <w:numPr>
                <w:ilvl w:val="0"/>
                <w:numId w:val="1"/>
              </w:numPr>
            </w:pPr>
            <w:r>
              <w:t>Duitsland zou moet worden toegestaan in de Volkenbond om haar economie te herstellen.</w:t>
            </w:r>
          </w:p>
          <w:p w14:paraId="55411861" w14:textId="77777777" w:rsidR="00652142" w:rsidRPr="00652142" w:rsidRDefault="00652142" w:rsidP="00652142">
            <w:pPr>
              <w:pStyle w:val="Lijstalinea"/>
              <w:numPr>
                <w:ilvl w:val="0"/>
                <w:numId w:val="1"/>
              </w:numPr>
            </w:pPr>
            <w:r>
              <w:t>Frankrijk zou niet in Rijnland mogen komen. Wel moet in Rijnland het leger weg!</w:t>
            </w:r>
          </w:p>
        </w:tc>
        <w:tc>
          <w:tcPr>
            <w:tcW w:w="6997" w:type="dxa"/>
          </w:tcPr>
          <w:p w14:paraId="6A2D73AB" w14:textId="14E1C31E" w:rsidR="009A76D4" w:rsidRDefault="00652142">
            <w:r w:rsidRPr="00F4568A">
              <w:rPr>
                <w:u w:val="single"/>
              </w:rPr>
              <w:t>Naam:</w:t>
            </w:r>
            <w:r>
              <w:t xml:space="preserve"> </w:t>
            </w:r>
            <w:r w:rsidRPr="00F4568A">
              <w:rPr>
                <w:b/>
              </w:rPr>
              <w:t xml:space="preserve">Georges </w:t>
            </w:r>
            <w:proofErr w:type="spellStart"/>
            <w:r w:rsidRPr="00F4568A">
              <w:rPr>
                <w:b/>
              </w:rPr>
              <w:t>Clemenceau</w:t>
            </w:r>
            <w:proofErr w:type="spellEnd"/>
            <w:r w:rsidRPr="00652142">
              <w:br/>
            </w:r>
            <w:r w:rsidRPr="00F4568A">
              <w:rPr>
                <w:u w:val="single"/>
              </w:rPr>
              <w:t>Positie:</w:t>
            </w:r>
            <w:r w:rsidRPr="00652142">
              <w:t xml:space="preserve"> </w:t>
            </w:r>
            <w:r>
              <w:t>Minister-president van Frankrijk (FR)</w:t>
            </w:r>
            <w:r w:rsidRPr="00652142">
              <w:br/>
            </w:r>
            <w:r w:rsidRPr="00F4568A">
              <w:rPr>
                <w:u w:val="single"/>
              </w:rPr>
              <w:t>Details:</w:t>
            </w:r>
            <w:r w:rsidR="009A76D4" w:rsidRPr="009A76D4">
              <w:t xml:space="preserve"> </w:t>
            </w:r>
            <w:r w:rsidR="00F4568A">
              <w:t xml:space="preserve">Hij kreeg als bijnaam de ‘Tijger’. Hij wilde Duitsland laten betalen voor de gehele schade die FR tijdens de 4 jaar van het vechten had geleden. Hij wilde ook ervoor zorgen dat een oorlog als dit nooit opnieuw zou gebeuren. </w:t>
            </w:r>
          </w:p>
          <w:p w14:paraId="3D511E73" w14:textId="334B489D" w:rsidR="00652142" w:rsidRDefault="00F4568A">
            <w:r>
              <w:br/>
            </w:r>
            <w:r w:rsidRPr="00F4568A">
              <w:rPr>
                <w:u w:val="single"/>
              </w:rPr>
              <w:t>Standpunten</w:t>
            </w:r>
            <w:r>
              <w:rPr>
                <w:u w:val="single"/>
              </w:rPr>
              <w:t xml:space="preserve"> van </w:t>
            </w:r>
            <w:proofErr w:type="spellStart"/>
            <w:r>
              <w:rPr>
                <w:u w:val="single"/>
              </w:rPr>
              <w:t>Clemenceau</w:t>
            </w:r>
            <w:proofErr w:type="spellEnd"/>
            <w:r w:rsidRPr="00F4568A">
              <w:rPr>
                <w:u w:val="single"/>
              </w:rPr>
              <w:t>:</w:t>
            </w:r>
          </w:p>
          <w:p w14:paraId="6C09FA1E" w14:textId="30FD5B17" w:rsidR="00F4568A" w:rsidRDefault="00F4568A" w:rsidP="00F4568A">
            <w:pPr>
              <w:pStyle w:val="Lijstalinea"/>
              <w:numPr>
                <w:ilvl w:val="0"/>
                <w:numId w:val="3"/>
              </w:numPr>
            </w:pPr>
            <w:r>
              <w:t>Duitsland moet Elzas-Lotharingen aan FR teruggeven (had Duitsland in de oorlog van 1870 verover</w:t>
            </w:r>
            <w:r w:rsidR="009A76D4">
              <w:t>d</w:t>
            </w:r>
            <w:r>
              <w:t xml:space="preserve">). </w:t>
            </w:r>
          </w:p>
          <w:p w14:paraId="55CD30A8" w14:textId="77777777" w:rsidR="00F4568A" w:rsidRDefault="00F4568A" w:rsidP="00F4568A">
            <w:pPr>
              <w:pStyle w:val="Lijstalinea"/>
              <w:numPr>
                <w:ilvl w:val="0"/>
                <w:numId w:val="3"/>
              </w:numPr>
            </w:pPr>
            <w:r>
              <w:t>Duitsland moet herstelbetalingen aan FR betalen om de kosten te dekken om de delen van Frankrijk weer op te bouwen die tijdens de oorlog waren vernietigd (750.000 huizen en 23.000 fabrieken).</w:t>
            </w:r>
            <w:r w:rsidR="00463D6E">
              <w:t xml:space="preserve"> 200 miljard goud mark!</w:t>
            </w:r>
          </w:p>
          <w:p w14:paraId="3BD07C44" w14:textId="77777777" w:rsidR="00F4568A" w:rsidRDefault="00F4568A" w:rsidP="00F4568A">
            <w:pPr>
              <w:pStyle w:val="Lijstalinea"/>
              <w:numPr>
                <w:ilvl w:val="0"/>
                <w:numId w:val="3"/>
              </w:numPr>
            </w:pPr>
            <w:r>
              <w:t xml:space="preserve">FR zou Rijnland in bezit moeten nemen om te voorkomen dat Duitsland FR in de toekomst zou aanvallen. </w:t>
            </w:r>
          </w:p>
          <w:p w14:paraId="3961548E" w14:textId="77777777" w:rsidR="00F4568A" w:rsidRDefault="00F4568A" w:rsidP="00F4568A"/>
        </w:tc>
      </w:tr>
      <w:tr w:rsidR="00652142" w14:paraId="2B5B8B8D" w14:textId="77777777" w:rsidTr="00652142">
        <w:tc>
          <w:tcPr>
            <w:tcW w:w="6997" w:type="dxa"/>
          </w:tcPr>
          <w:p w14:paraId="68EB55B0" w14:textId="0F2A4097" w:rsidR="009A76D4" w:rsidRDefault="00652142">
            <w:r w:rsidRPr="00F4568A">
              <w:rPr>
                <w:u w:val="single"/>
              </w:rPr>
              <w:t>Naam:</w:t>
            </w:r>
            <w:r>
              <w:t xml:space="preserve"> </w:t>
            </w:r>
            <w:proofErr w:type="spellStart"/>
            <w:r w:rsidRPr="00F4568A">
              <w:rPr>
                <w:b/>
              </w:rPr>
              <w:t>Vittorio</w:t>
            </w:r>
            <w:proofErr w:type="spellEnd"/>
            <w:r w:rsidRPr="00F4568A">
              <w:rPr>
                <w:b/>
              </w:rPr>
              <w:t xml:space="preserve"> Orlando</w:t>
            </w:r>
            <w:r w:rsidRPr="00652142">
              <w:br/>
            </w:r>
            <w:r w:rsidRPr="00F4568A">
              <w:rPr>
                <w:u w:val="single"/>
              </w:rPr>
              <w:t>Positie:</w:t>
            </w:r>
            <w:r w:rsidRPr="00652142">
              <w:t xml:space="preserve"> </w:t>
            </w:r>
            <w:r>
              <w:t>Minister-president van Italië (IT)</w:t>
            </w:r>
            <w:r w:rsidRPr="00652142">
              <w:br/>
            </w:r>
            <w:r w:rsidRPr="00F4568A">
              <w:rPr>
                <w:u w:val="single"/>
              </w:rPr>
              <w:t>Details:</w:t>
            </w:r>
            <w:r w:rsidR="009A76D4" w:rsidRPr="009A76D4">
              <w:t xml:space="preserve"> </w:t>
            </w:r>
            <w:r>
              <w:t xml:space="preserve">Italië had de oorlog aan Duitsland verklaard in 1915 na het Geheime Verdrag van Londen. In het verdrag hadden FR en GB afgesproken dat Italië aan het eind van de oorlog </w:t>
            </w:r>
            <w:r w:rsidR="00F4568A">
              <w:t xml:space="preserve">gebieden van het toenmalige Oostenrij-Hongarije zou krijgen (Joegoslavië). </w:t>
            </w:r>
          </w:p>
          <w:p w14:paraId="1BFA96B8" w14:textId="6CBB4FA5" w:rsidR="00652142" w:rsidRDefault="00F4568A">
            <w:r>
              <w:br/>
            </w:r>
            <w:r w:rsidRPr="00F4568A">
              <w:rPr>
                <w:u w:val="single"/>
              </w:rPr>
              <w:t>Standpunten van Orlando:</w:t>
            </w:r>
          </w:p>
          <w:p w14:paraId="7774DF24" w14:textId="77777777" w:rsidR="00F4568A" w:rsidRDefault="00F4568A" w:rsidP="00F4568A">
            <w:pPr>
              <w:pStyle w:val="Lijstalinea"/>
              <w:numPr>
                <w:ilvl w:val="0"/>
                <w:numId w:val="2"/>
              </w:numPr>
            </w:pPr>
            <w:r>
              <w:t>FR en GB aan hun beloftes houden.</w:t>
            </w:r>
          </w:p>
          <w:p w14:paraId="59A16129" w14:textId="77777777" w:rsidR="00F4568A" w:rsidRDefault="00F4568A" w:rsidP="00F4568A">
            <w:pPr>
              <w:pStyle w:val="Lijstalinea"/>
              <w:numPr>
                <w:ilvl w:val="0"/>
                <w:numId w:val="2"/>
              </w:numPr>
            </w:pPr>
            <w:r>
              <w:t xml:space="preserve">Een eerlijk aandeel van de buit van de oorlog, omdat IT de moes had gehad om tijdens de oorlog over te lopen naar de Fans/Engelse kant. </w:t>
            </w:r>
          </w:p>
        </w:tc>
        <w:tc>
          <w:tcPr>
            <w:tcW w:w="6997" w:type="dxa"/>
          </w:tcPr>
          <w:p w14:paraId="59C51825" w14:textId="104BE19D" w:rsidR="009A76D4" w:rsidRDefault="00652142">
            <w:r w:rsidRPr="00F4568A">
              <w:rPr>
                <w:u w:val="single"/>
              </w:rPr>
              <w:t>Naam:</w:t>
            </w:r>
            <w:r>
              <w:t xml:space="preserve"> </w:t>
            </w:r>
            <w:proofErr w:type="spellStart"/>
            <w:r w:rsidRPr="00F4568A">
              <w:rPr>
                <w:b/>
              </w:rPr>
              <w:t>Woodrow</w:t>
            </w:r>
            <w:proofErr w:type="spellEnd"/>
            <w:r w:rsidRPr="00F4568A">
              <w:rPr>
                <w:b/>
              </w:rPr>
              <w:t xml:space="preserve"> Wilson</w:t>
            </w:r>
            <w:r w:rsidRPr="00652142">
              <w:br/>
            </w:r>
            <w:r w:rsidRPr="00F4568A">
              <w:rPr>
                <w:u w:val="single"/>
              </w:rPr>
              <w:t>Positie:</w:t>
            </w:r>
            <w:r w:rsidRPr="00652142">
              <w:t xml:space="preserve"> </w:t>
            </w:r>
            <w:r>
              <w:t>President van de V.S. (VS)</w:t>
            </w:r>
            <w:r w:rsidRPr="00652142">
              <w:br/>
            </w:r>
            <w:r w:rsidRPr="00F4568A">
              <w:rPr>
                <w:u w:val="single"/>
              </w:rPr>
              <w:t>Details:</w:t>
            </w:r>
            <w:r w:rsidR="009A76D4" w:rsidRPr="009A76D4">
              <w:t xml:space="preserve"> </w:t>
            </w:r>
            <w:r w:rsidR="00F4568A">
              <w:t xml:space="preserve">De VS hadden slechts formeel deelgenomen in de oorlog vanaf april 1917 en hadden geen enkele schade ondervonden van de oorlog. Wilson kwam in Europa met wat hij zijn ’14-punten plan’ noemde. Dit plan zou helpen oorlogen in de toekomst verhinderen. </w:t>
            </w:r>
          </w:p>
          <w:p w14:paraId="1F19501E" w14:textId="27433E98" w:rsidR="00652142" w:rsidRDefault="00F4568A">
            <w:r>
              <w:br/>
            </w:r>
            <w:r w:rsidRPr="00F4568A">
              <w:rPr>
                <w:u w:val="single"/>
              </w:rPr>
              <w:t>Standpunten van Wilson:</w:t>
            </w:r>
          </w:p>
          <w:p w14:paraId="292349CB" w14:textId="77777777" w:rsidR="00F4568A" w:rsidRDefault="00F4568A" w:rsidP="00F4568A">
            <w:pPr>
              <w:pStyle w:val="Lijstalinea"/>
              <w:numPr>
                <w:ilvl w:val="0"/>
                <w:numId w:val="4"/>
              </w:numPr>
            </w:pPr>
            <w:r>
              <w:t>De volkeren van Europa zouden hun eigen toekomst mogen beslissen.</w:t>
            </w:r>
          </w:p>
          <w:p w14:paraId="49D2C1BE" w14:textId="77777777" w:rsidR="00F4568A" w:rsidRDefault="00F4568A" w:rsidP="00F4568A">
            <w:pPr>
              <w:pStyle w:val="Lijstalinea"/>
              <w:numPr>
                <w:ilvl w:val="0"/>
                <w:numId w:val="4"/>
              </w:numPr>
            </w:pPr>
            <w:r>
              <w:t xml:space="preserve">Italië mag geen gebieden krijgen. </w:t>
            </w:r>
          </w:p>
          <w:p w14:paraId="41752DD3" w14:textId="77777777" w:rsidR="00F4568A" w:rsidRDefault="00F4568A" w:rsidP="00F4568A">
            <w:pPr>
              <w:pStyle w:val="Lijstalinea"/>
              <w:numPr>
                <w:ilvl w:val="0"/>
                <w:numId w:val="4"/>
              </w:numPr>
            </w:pPr>
            <w:r>
              <w:t xml:space="preserve">Een Volkenbond zou moeten worden opgezet om geschillen tussen landen in de toekomst te regelen. </w:t>
            </w:r>
          </w:p>
          <w:p w14:paraId="355F7D6D" w14:textId="77777777" w:rsidR="009A76D4" w:rsidRDefault="009A76D4" w:rsidP="009A76D4">
            <w:pPr>
              <w:pStyle w:val="Lijstalinea"/>
            </w:pPr>
          </w:p>
        </w:tc>
      </w:tr>
    </w:tbl>
    <w:p w14:paraId="7205689A" w14:textId="77777777" w:rsidR="00463D6E" w:rsidRDefault="00463D6E"/>
    <w:p w14:paraId="548AC79E" w14:textId="77777777" w:rsidR="008004AC" w:rsidRDefault="00463D6E">
      <w:pPr>
        <w:rPr>
          <w:b/>
          <w:sz w:val="36"/>
        </w:rPr>
      </w:pPr>
      <w:r>
        <w:lastRenderedPageBreak/>
        <w:tab/>
      </w:r>
      <w:r>
        <w:tab/>
      </w:r>
      <w:r>
        <w:tab/>
      </w:r>
      <w:r>
        <w:tab/>
      </w:r>
      <w:r>
        <w:tab/>
      </w:r>
      <w:r>
        <w:tab/>
      </w:r>
      <w:r w:rsidRPr="00463D6E">
        <w:rPr>
          <w:b/>
          <w:sz w:val="36"/>
        </w:rPr>
        <w:t>De Vrede van Versailles</w:t>
      </w:r>
      <w:r w:rsidRPr="00463D6E">
        <w:rPr>
          <w:b/>
          <w:sz w:val="36"/>
        </w:rPr>
        <w:br/>
      </w:r>
      <w:r w:rsidRPr="00463D6E">
        <w:rPr>
          <w:b/>
          <w:sz w:val="36"/>
        </w:rPr>
        <w:tab/>
      </w:r>
      <w:r w:rsidRPr="00463D6E">
        <w:rPr>
          <w:b/>
          <w:sz w:val="36"/>
        </w:rPr>
        <w:tab/>
      </w:r>
      <w:r w:rsidRPr="00463D6E">
        <w:rPr>
          <w:b/>
          <w:sz w:val="36"/>
        </w:rPr>
        <w:tab/>
      </w:r>
      <w:r w:rsidRPr="00463D6E">
        <w:rPr>
          <w:b/>
          <w:sz w:val="36"/>
        </w:rPr>
        <w:tab/>
      </w:r>
      <w:r w:rsidRPr="00463D6E">
        <w:rPr>
          <w:b/>
          <w:sz w:val="36"/>
        </w:rPr>
        <w:tab/>
      </w:r>
      <w:r w:rsidRPr="00463D6E">
        <w:rPr>
          <w:b/>
          <w:sz w:val="36"/>
        </w:rPr>
        <w:tab/>
      </w:r>
      <w:r w:rsidRPr="00463D6E">
        <w:rPr>
          <w:b/>
          <w:sz w:val="36"/>
        </w:rPr>
        <w:tab/>
        <w:t>Juni 1919</w:t>
      </w:r>
    </w:p>
    <w:p w14:paraId="6B18D2FC" w14:textId="77777777" w:rsidR="003475D1" w:rsidRPr="00463D6E" w:rsidRDefault="003475D1">
      <w:pPr>
        <w:rPr>
          <w:b/>
          <w:sz w:val="32"/>
        </w:rPr>
      </w:pPr>
    </w:p>
    <w:p w14:paraId="3262FE8A" w14:textId="77777777" w:rsidR="00463D6E" w:rsidRPr="003475D1" w:rsidRDefault="00463D6E">
      <w:pPr>
        <w:rPr>
          <w:sz w:val="24"/>
          <w:szCs w:val="24"/>
        </w:rPr>
      </w:pPr>
      <w:r w:rsidRPr="003475D1">
        <w:rPr>
          <w:sz w:val="24"/>
          <w:szCs w:val="24"/>
        </w:rPr>
        <w:t>Opdracht: Werk in groepjes van 4. Ieder van jullie speelt de belangrijkste persoon van één van de landen die betrokken waren bij het maken van het verdrag/vrede (Groot-Brittannië, Frankrijk, Italië en VS).</w:t>
      </w:r>
    </w:p>
    <w:p w14:paraId="1ACBCAAD" w14:textId="77777777" w:rsidR="00463D6E" w:rsidRPr="003475D1" w:rsidRDefault="00463D6E">
      <w:pPr>
        <w:rPr>
          <w:sz w:val="24"/>
          <w:szCs w:val="24"/>
        </w:rPr>
      </w:pPr>
      <w:r w:rsidRPr="003475D1">
        <w:rPr>
          <w:sz w:val="24"/>
          <w:szCs w:val="24"/>
        </w:rPr>
        <w:t xml:space="preserve">Jullie gaan zelf het verdrag/vrede maken. </w:t>
      </w:r>
    </w:p>
    <w:p w14:paraId="172B20D2" w14:textId="77777777" w:rsidR="00463D6E" w:rsidRPr="003475D1" w:rsidRDefault="00463D6E">
      <w:pPr>
        <w:rPr>
          <w:sz w:val="24"/>
          <w:szCs w:val="24"/>
        </w:rPr>
      </w:pPr>
      <w:r w:rsidRPr="003475D1">
        <w:rPr>
          <w:sz w:val="24"/>
          <w:szCs w:val="24"/>
        </w:rPr>
        <w:t>Gebruik je kaartje. Probeer zo goed mogelijk een akkoord te sluiten over de volgende zaken:</w:t>
      </w:r>
    </w:p>
    <w:p w14:paraId="6C96E730" w14:textId="77777777" w:rsidR="00463D6E" w:rsidRPr="003475D1" w:rsidRDefault="00463D6E" w:rsidP="00463D6E">
      <w:pPr>
        <w:pStyle w:val="Lijstalinea"/>
        <w:numPr>
          <w:ilvl w:val="0"/>
          <w:numId w:val="5"/>
        </w:numPr>
        <w:rPr>
          <w:sz w:val="24"/>
          <w:szCs w:val="24"/>
        </w:rPr>
      </w:pPr>
      <w:r w:rsidRPr="003475D1">
        <w:rPr>
          <w:sz w:val="24"/>
          <w:szCs w:val="24"/>
        </w:rPr>
        <w:t>Moet Duitsland als de schuldige worden aangewezen voor het beginnen van de oorlog? Indien ‘ja’, waarom?</w:t>
      </w:r>
    </w:p>
    <w:p w14:paraId="7430008A" w14:textId="77777777" w:rsidR="00463D6E" w:rsidRPr="003475D1" w:rsidRDefault="00463D6E" w:rsidP="00463D6E">
      <w:pPr>
        <w:pStyle w:val="Lijstalinea"/>
        <w:numPr>
          <w:ilvl w:val="0"/>
          <w:numId w:val="5"/>
        </w:numPr>
        <w:rPr>
          <w:sz w:val="24"/>
          <w:szCs w:val="24"/>
        </w:rPr>
      </w:pPr>
      <w:r w:rsidRPr="003475D1">
        <w:rPr>
          <w:sz w:val="24"/>
          <w:szCs w:val="24"/>
        </w:rPr>
        <w:t xml:space="preserve">Wat moet er gebeuren met de Keizer (momenteel in ballingschap in Nederland)? </w:t>
      </w:r>
    </w:p>
    <w:p w14:paraId="7091A1BF" w14:textId="77777777" w:rsidR="00463D6E" w:rsidRPr="003475D1" w:rsidRDefault="00463D6E" w:rsidP="00463D6E">
      <w:pPr>
        <w:pStyle w:val="Lijstalinea"/>
        <w:numPr>
          <w:ilvl w:val="0"/>
          <w:numId w:val="5"/>
        </w:numPr>
        <w:rPr>
          <w:sz w:val="24"/>
          <w:szCs w:val="24"/>
        </w:rPr>
      </w:pPr>
      <w:r w:rsidRPr="003475D1">
        <w:rPr>
          <w:sz w:val="24"/>
          <w:szCs w:val="24"/>
        </w:rPr>
        <w:t>Moet het Duitse leger worden ingekrompen? Indien ‘ja’, hoe? (Denk aan manschappen én uitrusting)</w:t>
      </w:r>
    </w:p>
    <w:p w14:paraId="1DF700B8" w14:textId="77777777" w:rsidR="00463D6E" w:rsidRPr="003475D1" w:rsidRDefault="00463D6E" w:rsidP="00463D6E">
      <w:pPr>
        <w:pStyle w:val="Lijstalinea"/>
        <w:numPr>
          <w:ilvl w:val="0"/>
          <w:numId w:val="5"/>
        </w:numPr>
        <w:rPr>
          <w:sz w:val="24"/>
          <w:szCs w:val="24"/>
        </w:rPr>
      </w:pPr>
      <w:r w:rsidRPr="003475D1">
        <w:rPr>
          <w:sz w:val="24"/>
          <w:szCs w:val="24"/>
        </w:rPr>
        <w:t>Moet Duitsland worden gedwongen te betalen voor alle reparaties (betalen voor de oorlogskosten)?</w:t>
      </w:r>
    </w:p>
    <w:p w14:paraId="27E34EB7" w14:textId="3179A9FA" w:rsidR="00463D6E" w:rsidRPr="003475D1" w:rsidRDefault="00463D6E" w:rsidP="00463D6E">
      <w:pPr>
        <w:pStyle w:val="Lijstalinea"/>
        <w:numPr>
          <w:ilvl w:val="0"/>
          <w:numId w:val="5"/>
        </w:numPr>
        <w:rPr>
          <w:sz w:val="24"/>
          <w:szCs w:val="24"/>
        </w:rPr>
      </w:pPr>
      <w:r w:rsidRPr="003475D1">
        <w:rPr>
          <w:sz w:val="24"/>
          <w:szCs w:val="24"/>
        </w:rPr>
        <w:t xml:space="preserve">Oostenrijk is nu een klein landje geworden, met </w:t>
      </w:r>
      <w:r w:rsidR="009A76D4" w:rsidRPr="003475D1">
        <w:rPr>
          <w:sz w:val="24"/>
          <w:szCs w:val="24"/>
        </w:rPr>
        <w:t>Duitssprekende</w:t>
      </w:r>
      <w:r w:rsidRPr="003475D1">
        <w:rPr>
          <w:sz w:val="24"/>
          <w:szCs w:val="24"/>
        </w:rPr>
        <w:t xml:space="preserve"> mensen. Zij kunnen het idee krijgen dat ze graag bij Duitsland willen horen</w:t>
      </w:r>
      <w:r w:rsidR="009A76D4">
        <w:rPr>
          <w:sz w:val="24"/>
          <w:szCs w:val="24"/>
        </w:rPr>
        <w:t>.</w:t>
      </w:r>
      <w:r w:rsidRPr="003475D1">
        <w:rPr>
          <w:sz w:val="24"/>
          <w:szCs w:val="24"/>
        </w:rPr>
        <w:t xml:space="preserve"> Kan je dit voorkomen?</w:t>
      </w:r>
    </w:p>
    <w:p w14:paraId="564F7AFA" w14:textId="77777777" w:rsidR="00463D6E" w:rsidRPr="003475D1" w:rsidRDefault="00463D6E" w:rsidP="00463D6E">
      <w:pPr>
        <w:rPr>
          <w:sz w:val="24"/>
          <w:szCs w:val="24"/>
        </w:rPr>
      </w:pPr>
    </w:p>
    <w:p w14:paraId="422DA103" w14:textId="6758D083" w:rsidR="00463D6E" w:rsidRPr="003475D1" w:rsidRDefault="00463D6E" w:rsidP="00463D6E">
      <w:pPr>
        <w:rPr>
          <w:sz w:val="24"/>
          <w:szCs w:val="24"/>
        </w:rPr>
      </w:pPr>
      <w:r w:rsidRPr="003475D1">
        <w:rPr>
          <w:sz w:val="24"/>
          <w:szCs w:val="24"/>
        </w:rPr>
        <w:t xml:space="preserve">Dit zijn dezelfde </w:t>
      </w:r>
      <w:r w:rsidR="003475D1" w:rsidRPr="003475D1">
        <w:rPr>
          <w:sz w:val="24"/>
          <w:szCs w:val="24"/>
        </w:rPr>
        <w:t xml:space="preserve">moeilijkheden en problemen die deze 4 leiders </w:t>
      </w:r>
      <w:r w:rsidR="009A76D4" w:rsidRPr="003475D1">
        <w:rPr>
          <w:sz w:val="24"/>
          <w:szCs w:val="24"/>
        </w:rPr>
        <w:t>tegenkwamen</w:t>
      </w:r>
      <w:r w:rsidR="003475D1" w:rsidRPr="003475D1">
        <w:rPr>
          <w:sz w:val="24"/>
          <w:szCs w:val="24"/>
        </w:rPr>
        <w:t xml:space="preserve"> op de vredesconferentie. </w:t>
      </w:r>
    </w:p>
    <w:p w14:paraId="6B86C1E9" w14:textId="77777777" w:rsidR="003475D1" w:rsidRPr="003475D1" w:rsidRDefault="003475D1" w:rsidP="00463D6E">
      <w:pPr>
        <w:rPr>
          <w:sz w:val="24"/>
          <w:szCs w:val="24"/>
        </w:rPr>
      </w:pPr>
      <w:r w:rsidRPr="003475D1">
        <w:rPr>
          <w:sz w:val="24"/>
          <w:szCs w:val="24"/>
        </w:rPr>
        <w:t xml:space="preserve">Denk eraan </w:t>
      </w:r>
      <w:r w:rsidRPr="003475D1">
        <w:rPr>
          <w:sz w:val="24"/>
          <w:szCs w:val="24"/>
          <w:u w:val="single"/>
        </w:rPr>
        <w:t>een verdrag is noodzakelijk</w:t>
      </w:r>
      <w:r w:rsidRPr="003475D1">
        <w:rPr>
          <w:sz w:val="24"/>
          <w:szCs w:val="24"/>
        </w:rPr>
        <w:t xml:space="preserve">, dus terwijl je eigen eisen probeert na te steven, zal je ook </w:t>
      </w:r>
      <w:r w:rsidRPr="003475D1">
        <w:rPr>
          <w:sz w:val="24"/>
          <w:szCs w:val="24"/>
          <w:u w:val="single"/>
        </w:rPr>
        <w:t>compromissen moeten sluiten</w:t>
      </w:r>
      <w:r w:rsidRPr="003475D1">
        <w:rPr>
          <w:sz w:val="24"/>
          <w:szCs w:val="24"/>
        </w:rPr>
        <w:t>!</w:t>
      </w:r>
    </w:p>
    <w:sectPr w:rsidR="003475D1" w:rsidRPr="003475D1" w:rsidSect="00B603F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D9A"/>
    <w:multiLevelType w:val="hybridMultilevel"/>
    <w:tmpl w:val="1E12FD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D235B3"/>
    <w:multiLevelType w:val="hybridMultilevel"/>
    <w:tmpl w:val="D600578A"/>
    <w:lvl w:ilvl="0" w:tplc="71EC035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716BF1"/>
    <w:multiLevelType w:val="hybridMultilevel"/>
    <w:tmpl w:val="D5BC3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031267"/>
    <w:multiLevelType w:val="hybridMultilevel"/>
    <w:tmpl w:val="453A3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8D85CB5"/>
    <w:multiLevelType w:val="hybridMultilevel"/>
    <w:tmpl w:val="70B2BD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75637391">
    <w:abstractNumId w:val="3"/>
  </w:num>
  <w:num w:numId="2" w16cid:durableId="434177303">
    <w:abstractNumId w:val="2"/>
  </w:num>
  <w:num w:numId="3" w16cid:durableId="389111882">
    <w:abstractNumId w:val="4"/>
  </w:num>
  <w:num w:numId="4" w16cid:durableId="982468091">
    <w:abstractNumId w:val="0"/>
  </w:num>
  <w:num w:numId="5" w16cid:durableId="1704985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42"/>
    <w:rsid w:val="001B6072"/>
    <w:rsid w:val="003475D1"/>
    <w:rsid w:val="00463D6E"/>
    <w:rsid w:val="004B69A5"/>
    <w:rsid w:val="00574C65"/>
    <w:rsid w:val="00652142"/>
    <w:rsid w:val="008004AC"/>
    <w:rsid w:val="009A76D4"/>
    <w:rsid w:val="00B603FB"/>
    <w:rsid w:val="00F456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8C83"/>
  <w15:chartTrackingRefBased/>
  <w15:docId w15:val="{A0946AA9-F6DA-4C89-A9DC-769BD5D0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5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52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Snepvangers,Tessa T.</dc:creator>
  <cp:keywords/>
  <dc:description/>
  <cp:lastModifiedBy>Joyce van Os | Maurick College</cp:lastModifiedBy>
  <cp:revision>3</cp:revision>
  <dcterms:created xsi:type="dcterms:W3CDTF">2022-03-09T18:54:00Z</dcterms:created>
  <dcterms:modified xsi:type="dcterms:W3CDTF">2024-03-05T06:57:00Z</dcterms:modified>
</cp:coreProperties>
</file>