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10946" w14:textId="0358C2FD" w:rsidR="00263302" w:rsidRPr="00623871" w:rsidRDefault="00DE0335" w:rsidP="00B5036D">
      <w:pPr>
        <w:spacing w:after="0" w:line="360" w:lineRule="auto"/>
        <w:rPr>
          <w:b/>
          <w:bCs/>
          <w:sz w:val="36"/>
          <w:szCs w:val="36"/>
        </w:rPr>
      </w:pPr>
      <w:r w:rsidRPr="00623871">
        <w:rPr>
          <w:b/>
          <w:bCs/>
          <w:sz w:val="36"/>
          <w:szCs w:val="36"/>
        </w:rPr>
        <w:t>Mysterie Oorzaken WO1</w:t>
      </w:r>
      <w:r w:rsidR="00FF6C7A" w:rsidRPr="00623871">
        <w:rPr>
          <w:b/>
          <w:bCs/>
          <w:sz w:val="36"/>
          <w:szCs w:val="36"/>
        </w:rPr>
        <w:t xml:space="preserve"> - 4H</w:t>
      </w:r>
    </w:p>
    <w:p w14:paraId="0AB633A1" w14:textId="77777777" w:rsidR="00FF6C7A" w:rsidRDefault="00FF6C7A" w:rsidP="00263302">
      <w:pPr>
        <w:spacing w:after="0" w:line="360" w:lineRule="auto"/>
      </w:pPr>
    </w:p>
    <w:p w14:paraId="77804A09" w14:textId="529DCC5F" w:rsidR="00263302" w:rsidRPr="00FF6C7A" w:rsidRDefault="00263302" w:rsidP="00263302">
      <w:pPr>
        <w:spacing w:after="0" w:line="360" w:lineRule="auto"/>
        <w:rPr>
          <w:b/>
          <w:bCs/>
        </w:rPr>
      </w:pPr>
      <w:r w:rsidRPr="00FF6C7A">
        <w:rPr>
          <w:b/>
          <w:bCs/>
        </w:rPr>
        <w:t>Inleiding</w:t>
      </w:r>
    </w:p>
    <w:p w14:paraId="61AED0CE" w14:textId="40DDB090" w:rsidR="002329AA" w:rsidRPr="00623871" w:rsidRDefault="00D14B21" w:rsidP="00263302">
      <w:pPr>
        <w:spacing w:after="0" w:line="360" w:lineRule="auto"/>
        <w:rPr>
          <w:i/>
          <w:iCs/>
        </w:rPr>
      </w:pPr>
      <w:r w:rsidRPr="00623871">
        <w:rPr>
          <w:i/>
          <w:iCs/>
        </w:rPr>
        <w:t>Op 28 juni 1914 bezo</w:t>
      </w:r>
      <w:r w:rsidR="009C0B02">
        <w:rPr>
          <w:i/>
          <w:iCs/>
        </w:rPr>
        <w:t>cht</w:t>
      </w:r>
      <w:r w:rsidRPr="00623871">
        <w:rPr>
          <w:i/>
          <w:iCs/>
        </w:rPr>
        <w:t xml:space="preserve"> </w:t>
      </w:r>
      <w:r w:rsidR="009C0B02" w:rsidRPr="00623871">
        <w:rPr>
          <w:i/>
          <w:iCs/>
        </w:rPr>
        <w:t>de Oostenrijkse troonopvolger</w:t>
      </w:r>
      <w:r w:rsidR="009C0B02">
        <w:rPr>
          <w:i/>
          <w:iCs/>
        </w:rPr>
        <w:t xml:space="preserve"> </w:t>
      </w:r>
      <w:r w:rsidRPr="00623871">
        <w:rPr>
          <w:i/>
          <w:iCs/>
        </w:rPr>
        <w:t xml:space="preserve">Frans-Ferdinand samen met zijn vrouw </w:t>
      </w:r>
      <w:r w:rsidR="00B5036D">
        <w:rPr>
          <w:i/>
          <w:iCs/>
        </w:rPr>
        <w:t>Sophie Sarajevo</w:t>
      </w:r>
      <w:r w:rsidRPr="00623871">
        <w:rPr>
          <w:i/>
          <w:iCs/>
        </w:rPr>
        <w:t>. Sarajevo was de hoofdstad van Bosnië</w:t>
      </w:r>
      <w:r w:rsidR="00B5036D">
        <w:rPr>
          <w:i/>
          <w:iCs/>
        </w:rPr>
        <w:t xml:space="preserve"> en </w:t>
      </w:r>
      <w:r w:rsidRPr="00623871">
        <w:rPr>
          <w:i/>
          <w:iCs/>
        </w:rPr>
        <w:t>Her</w:t>
      </w:r>
      <w:r w:rsidR="00B5036D">
        <w:rPr>
          <w:i/>
          <w:iCs/>
        </w:rPr>
        <w:t>z</w:t>
      </w:r>
      <w:r w:rsidRPr="00623871">
        <w:rPr>
          <w:i/>
          <w:iCs/>
        </w:rPr>
        <w:t>egovina, een gebied dat pas sinds kort tot Oostenrijk-Hongarije</w:t>
      </w:r>
      <w:r w:rsidR="00B5036D">
        <w:rPr>
          <w:i/>
          <w:iCs/>
        </w:rPr>
        <w:t xml:space="preserve"> behoorde</w:t>
      </w:r>
      <w:r w:rsidRPr="00623871">
        <w:rPr>
          <w:i/>
          <w:iCs/>
        </w:rPr>
        <w:t xml:space="preserve">. </w:t>
      </w:r>
      <w:r w:rsidR="00F229E3" w:rsidRPr="00623871">
        <w:rPr>
          <w:i/>
          <w:iCs/>
        </w:rPr>
        <w:t>Terwijl Frans</w:t>
      </w:r>
      <w:r w:rsidR="00883938">
        <w:rPr>
          <w:i/>
          <w:iCs/>
        </w:rPr>
        <w:t>-Ferdinand</w:t>
      </w:r>
      <w:r w:rsidR="00F229E3" w:rsidRPr="00623871">
        <w:rPr>
          <w:i/>
          <w:iCs/>
        </w:rPr>
        <w:t xml:space="preserve"> en zijn vrouw door de stad reden om de bewoners van Sarajevo te begroeten sl</w:t>
      </w:r>
      <w:r w:rsidR="009C0B02">
        <w:rPr>
          <w:i/>
          <w:iCs/>
        </w:rPr>
        <w:t>oeg</w:t>
      </w:r>
      <w:r w:rsidR="00F229E3" w:rsidRPr="00623871">
        <w:rPr>
          <w:i/>
          <w:iCs/>
        </w:rPr>
        <w:t xml:space="preserve"> het noodlot toe. </w:t>
      </w:r>
      <w:r w:rsidR="00B5036D">
        <w:rPr>
          <w:i/>
          <w:iCs/>
        </w:rPr>
        <w:t xml:space="preserve">De Servische </w:t>
      </w:r>
      <w:proofErr w:type="spellStart"/>
      <w:r w:rsidR="00F229E3" w:rsidRPr="00623871">
        <w:rPr>
          <w:i/>
          <w:iCs/>
        </w:rPr>
        <w:t>Gavrilo</w:t>
      </w:r>
      <w:proofErr w:type="spellEnd"/>
      <w:r w:rsidR="00F229E3" w:rsidRPr="00623871">
        <w:rPr>
          <w:i/>
          <w:iCs/>
        </w:rPr>
        <w:t xml:space="preserve"> </w:t>
      </w:r>
      <w:proofErr w:type="spellStart"/>
      <w:r w:rsidR="00F229E3" w:rsidRPr="00623871">
        <w:rPr>
          <w:i/>
          <w:iCs/>
        </w:rPr>
        <w:t>Princip</w:t>
      </w:r>
      <w:proofErr w:type="spellEnd"/>
      <w:r w:rsidR="00F229E3" w:rsidRPr="00623871">
        <w:rPr>
          <w:i/>
          <w:iCs/>
        </w:rPr>
        <w:t xml:space="preserve"> pleeg</w:t>
      </w:r>
      <w:r w:rsidR="009C0B02">
        <w:rPr>
          <w:i/>
          <w:iCs/>
        </w:rPr>
        <w:t>de</w:t>
      </w:r>
      <w:r w:rsidR="00F229E3" w:rsidRPr="00623871">
        <w:rPr>
          <w:i/>
          <w:iCs/>
        </w:rPr>
        <w:t xml:space="preserve"> een aanslag op het leven van de kroonprins</w:t>
      </w:r>
      <w:r w:rsidR="00372472" w:rsidRPr="00372472">
        <w:rPr>
          <w:i/>
          <w:iCs/>
        </w:rPr>
        <w:t xml:space="preserve"> </w:t>
      </w:r>
      <w:r w:rsidR="00372472" w:rsidRPr="00623871">
        <w:rPr>
          <w:i/>
          <w:iCs/>
        </w:rPr>
        <w:t>samen met andere handlangers van de Zwarte Hand</w:t>
      </w:r>
      <w:r w:rsidR="00F229E3" w:rsidRPr="00623871">
        <w:rPr>
          <w:i/>
          <w:iCs/>
        </w:rPr>
        <w:t>. Frans-Ferdinand overleef</w:t>
      </w:r>
      <w:r w:rsidR="009C0B02">
        <w:rPr>
          <w:i/>
          <w:iCs/>
        </w:rPr>
        <w:t>de</w:t>
      </w:r>
      <w:r w:rsidR="00F229E3" w:rsidRPr="00623871">
        <w:rPr>
          <w:i/>
          <w:iCs/>
        </w:rPr>
        <w:t xml:space="preserve"> de aanslag niet. Nog geen maand nadat de kroonprins was vermoord </w:t>
      </w:r>
      <w:r w:rsidR="00B5036D">
        <w:rPr>
          <w:i/>
          <w:iCs/>
        </w:rPr>
        <w:t>raakte</w:t>
      </w:r>
      <w:r w:rsidR="00F229E3" w:rsidRPr="00623871">
        <w:rPr>
          <w:i/>
          <w:iCs/>
        </w:rPr>
        <w:t xml:space="preserve"> Europa verwikkeld in een bloedige oorlog. Frankrijk, Engeland en Rusland </w:t>
      </w:r>
      <w:r w:rsidR="00B5036D">
        <w:rPr>
          <w:i/>
          <w:iCs/>
        </w:rPr>
        <w:t>ware</w:t>
      </w:r>
      <w:r w:rsidR="00F229E3" w:rsidRPr="00623871">
        <w:rPr>
          <w:i/>
          <w:iCs/>
        </w:rPr>
        <w:t>n in oorlog met Duitsland, Oostenrijk-Hongarije en Italië. Deze oorlog zou beken</w:t>
      </w:r>
      <w:r w:rsidR="002329AA" w:rsidRPr="00623871">
        <w:rPr>
          <w:i/>
          <w:iCs/>
        </w:rPr>
        <w:t>d</w:t>
      </w:r>
      <w:r w:rsidR="00F229E3" w:rsidRPr="00623871">
        <w:rPr>
          <w:i/>
          <w:iCs/>
        </w:rPr>
        <w:t xml:space="preserve"> komen te staan als de </w:t>
      </w:r>
      <w:r w:rsidR="00B5036D">
        <w:rPr>
          <w:i/>
          <w:iCs/>
        </w:rPr>
        <w:t>E</w:t>
      </w:r>
      <w:r w:rsidR="00F229E3" w:rsidRPr="00623871">
        <w:rPr>
          <w:i/>
          <w:iCs/>
        </w:rPr>
        <w:t xml:space="preserve">erste </w:t>
      </w:r>
      <w:r w:rsidR="00B5036D">
        <w:rPr>
          <w:i/>
          <w:iCs/>
        </w:rPr>
        <w:t>W</w:t>
      </w:r>
      <w:r w:rsidR="00F229E3" w:rsidRPr="00623871">
        <w:rPr>
          <w:i/>
          <w:iCs/>
        </w:rPr>
        <w:t xml:space="preserve">ereldoorlog. </w:t>
      </w:r>
    </w:p>
    <w:p w14:paraId="573A1A26" w14:textId="77777777" w:rsidR="00B5036D" w:rsidRDefault="00B5036D" w:rsidP="00B5036D">
      <w:pPr>
        <w:spacing w:after="0" w:line="360" w:lineRule="auto"/>
        <w:rPr>
          <w:b/>
          <w:bCs/>
          <w:i/>
          <w:iCs/>
        </w:rPr>
      </w:pPr>
    </w:p>
    <w:p w14:paraId="6F068891" w14:textId="0C0FDA65" w:rsidR="00EB204D" w:rsidRPr="00623871" w:rsidRDefault="002329AA" w:rsidP="00B5036D">
      <w:pPr>
        <w:spacing w:after="0" w:line="360" w:lineRule="auto"/>
        <w:rPr>
          <w:i/>
          <w:iCs/>
        </w:rPr>
      </w:pPr>
      <w:r w:rsidRPr="00623871">
        <w:rPr>
          <w:b/>
          <w:bCs/>
          <w:i/>
          <w:iCs/>
        </w:rPr>
        <w:t>Hoe heeft de moord op Frans-Ferdinand geleid tot een wereldoorlog?</w:t>
      </w:r>
      <w:r w:rsidRPr="00623871">
        <w:rPr>
          <w:i/>
          <w:iCs/>
        </w:rPr>
        <w:t xml:space="preserve"> Dit is een vraag die historici altijd heeft gefascineerd. Was er wellicht een belangrijkere onderliggende oorzaak die ervoor zorgde dat de aanslag leidde tot een wereldoorlog? Dit gaan jullie met deze opdracht onderzoeken. </w:t>
      </w:r>
    </w:p>
    <w:p w14:paraId="67E18FAD" w14:textId="77777777" w:rsidR="00FF6C7A" w:rsidRDefault="00FF6C7A" w:rsidP="00263302">
      <w:pPr>
        <w:spacing w:after="0" w:line="360" w:lineRule="auto"/>
        <w:rPr>
          <w:b/>
          <w:bCs/>
        </w:rPr>
      </w:pPr>
    </w:p>
    <w:p w14:paraId="0643ED73" w14:textId="08C673C1" w:rsidR="00FF6C7A" w:rsidRDefault="00FF6C7A" w:rsidP="00FF6C7A">
      <w:pPr>
        <w:spacing w:after="0" w:line="360" w:lineRule="auto"/>
        <w:jc w:val="center"/>
        <w:rPr>
          <w:b/>
          <w:bCs/>
        </w:rPr>
      </w:pPr>
      <w:r>
        <w:rPr>
          <w:noProof/>
        </w:rPr>
        <w:drawing>
          <wp:inline distT="0" distB="0" distL="0" distR="0" wp14:anchorId="29C14591" wp14:editId="76968DAF">
            <wp:extent cx="3626556" cy="2039938"/>
            <wp:effectExtent l="0" t="0" r="0" b="0"/>
            <wp:docPr id="7" name="Afbeelding 7" descr="The Assassination of Franz Ferdinand: The Archduke Who Despised Hungarians  - Hungar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Assassination of Franz Ferdinand: The Archduke Who Despised Hungarians  - Hungary Tod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7543" cy="2046118"/>
                    </a:xfrm>
                    <a:prstGeom prst="rect">
                      <a:avLst/>
                    </a:prstGeom>
                    <a:noFill/>
                    <a:ln>
                      <a:noFill/>
                    </a:ln>
                  </pic:spPr>
                </pic:pic>
              </a:graphicData>
            </a:graphic>
          </wp:inline>
        </w:drawing>
      </w:r>
    </w:p>
    <w:p w14:paraId="40536C49" w14:textId="5B6DF6B2" w:rsidR="00FF6C7A" w:rsidRDefault="00FF6C7A" w:rsidP="00FF6C7A">
      <w:pPr>
        <w:spacing w:after="0" w:line="360" w:lineRule="auto"/>
        <w:jc w:val="center"/>
        <w:rPr>
          <w:b/>
          <w:bCs/>
        </w:rPr>
      </w:pPr>
    </w:p>
    <w:p w14:paraId="249E0420" w14:textId="77777777" w:rsidR="00FF6C7A" w:rsidRDefault="00FF6C7A" w:rsidP="00FF6C7A">
      <w:pPr>
        <w:spacing w:after="0" w:line="360" w:lineRule="auto"/>
        <w:jc w:val="center"/>
        <w:rPr>
          <w:b/>
          <w:bCs/>
        </w:rPr>
      </w:pPr>
    </w:p>
    <w:p w14:paraId="6E89B43C" w14:textId="77777777" w:rsidR="00B5036D" w:rsidRDefault="00B5036D">
      <w:pPr>
        <w:rPr>
          <w:b/>
          <w:bCs/>
        </w:rPr>
      </w:pPr>
      <w:r>
        <w:rPr>
          <w:b/>
          <w:bCs/>
        </w:rPr>
        <w:br w:type="page"/>
      </w:r>
    </w:p>
    <w:p w14:paraId="455BDF53" w14:textId="118320B0" w:rsidR="00263302" w:rsidRPr="00FF6C7A" w:rsidRDefault="00263302" w:rsidP="00263302">
      <w:pPr>
        <w:spacing w:after="0" w:line="360" w:lineRule="auto"/>
        <w:rPr>
          <w:b/>
          <w:bCs/>
        </w:rPr>
      </w:pPr>
      <w:r w:rsidRPr="00FF6C7A">
        <w:rPr>
          <w:b/>
          <w:bCs/>
        </w:rPr>
        <w:lastRenderedPageBreak/>
        <w:t>Opdracht</w:t>
      </w:r>
    </w:p>
    <w:p w14:paraId="2609F505" w14:textId="57A2C6AA" w:rsidR="004B5D8F" w:rsidRDefault="004B5D8F" w:rsidP="004B5D8F">
      <w:pPr>
        <w:spacing w:after="0" w:line="360" w:lineRule="auto"/>
        <w:rPr>
          <w:b/>
          <w:bCs/>
          <w:i/>
          <w:iCs/>
        </w:rPr>
      </w:pPr>
      <w:r>
        <w:t>Als historici gaan jij en je groepsgenoten op</w:t>
      </w:r>
      <w:r w:rsidR="00B5036D">
        <w:t xml:space="preserve"> </w:t>
      </w:r>
      <w:r>
        <w:t xml:space="preserve">zoek naar de </w:t>
      </w:r>
      <w:r w:rsidR="00B4358C">
        <w:t>belangrijkste</w:t>
      </w:r>
      <w:r>
        <w:t xml:space="preserve"> oorzaak voor de </w:t>
      </w:r>
      <w:r w:rsidR="00B5036D">
        <w:t>E</w:t>
      </w:r>
      <w:r>
        <w:t xml:space="preserve">erste </w:t>
      </w:r>
      <w:r w:rsidR="00B5036D">
        <w:t>W</w:t>
      </w:r>
      <w:r>
        <w:t xml:space="preserve">ereldoorlog. Jullie geven antwoord op de vraag: </w:t>
      </w:r>
      <w:r w:rsidRPr="002329AA">
        <w:rPr>
          <w:b/>
          <w:bCs/>
          <w:i/>
          <w:iCs/>
        </w:rPr>
        <w:t>Hoe heeft de moord op Frans-Ferdinand geleid tot een wereldoorlog?</w:t>
      </w:r>
      <w:r>
        <w:rPr>
          <w:b/>
          <w:bCs/>
          <w:i/>
          <w:iCs/>
        </w:rPr>
        <w:t xml:space="preserve"> </w:t>
      </w:r>
    </w:p>
    <w:p w14:paraId="7A11F135" w14:textId="4D3D8426" w:rsidR="00F6118C" w:rsidRDefault="004157BF" w:rsidP="004B5D8F">
      <w:pPr>
        <w:spacing w:after="0" w:line="360" w:lineRule="auto"/>
        <w:ind w:firstLine="708"/>
      </w:pPr>
      <w:r>
        <w:t xml:space="preserve">In de envelop vind je een collectie van </w:t>
      </w:r>
      <w:r w:rsidR="004B5D8F">
        <w:t>bronnen</w:t>
      </w:r>
      <w:r>
        <w:t>. Het is aan j</w:t>
      </w:r>
      <w:r w:rsidR="004B5D8F">
        <w:t>ullie</w:t>
      </w:r>
      <w:r>
        <w:t xml:space="preserve"> om j</w:t>
      </w:r>
      <w:r w:rsidR="004B5D8F">
        <w:t>ullie</w:t>
      </w:r>
      <w:r>
        <w:t xml:space="preserve"> detectivehoed op te zetten en uit te zoeken hoe het nu precies zat. </w:t>
      </w:r>
      <w:r w:rsidR="00F6118C">
        <w:t>Bestudeer eerst de bronnen, ga hierna met je groepje in overleg</w:t>
      </w:r>
      <w:r w:rsidR="00B5036D">
        <w:t xml:space="preserve"> en</w:t>
      </w:r>
      <w:r w:rsidR="00F6118C">
        <w:t xml:space="preserve"> beantwoord de vragen</w:t>
      </w:r>
      <w:r w:rsidR="00B4358C">
        <w:t xml:space="preserve">. </w:t>
      </w:r>
      <w:r w:rsidR="00B4358C" w:rsidRPr="00B5036D">
        <w:t>Jullie hoeven</w:t>
      </w:r>
      <w:r w:rsidR="009C0B02" w:rsidRPr="00B5036D">
        <w:t xml:space="preserve"> niet alle bronnen te gebruiken</w:t>
      </w:r>
      <w:r w:rsidR="00B5036D" w:rsidRPr="00B5036D">
        <w:t>, maar j</w:t>
      </w:r>
      <w:r w:rsidR="00B4358C" w:rsidRPr="00B5036D">
        <w:t xml:space="preserve">ullie </w:t>
      </w:r>
      <w:r w:rsidR="00096A3B" w:rsidRPr="00B5036D">
        <w:t>formule</w:t>
      </w:r>
      <w:r w:rsidR="00B4358C" w:rsidRPr="00B5036D">
        <w:t xml:space="preserve">ren </w:t>
      </w:r>
      <w:r w:rsidR="00096A3B" w:rsidRPr="00B5036D">
        <w:t xml:space="preserve">een argument voor de </w:t>
      </w:r>
      <w:r w:rsidR="00B4358C" w:rsidRPr="00B5036D">
        <w:t xml:space="preserve">belangrijkste oorzaak op basis van een door jullie gemaakte selectie aan bronnen. </w:t>
      </w:r>
    </w:p>
    <w:p w14:paraId="3CF1525D" w14:textId="77777777" w:rsidR="00B5036D" w:rsidRDefault="00B5036D" w:rsidP="00B5036D">
      <w:pPr>
        <w:rPr>
          <w:b/>
          <w:bCs/>
          <w:sz w:val="36"/>
          <w:szCs w:val="36"/>
        </w:rPr>
      </w:pPr>
    </w:p>
    <w:p w14:paraId="733A1F0A" w14:textId="4C037D78" w:rsidR="004B5D8F" w:rsidRDefault="00F6118C" w:rsidP="00B5036D">
      <w:pPr>
        <w:rPr>
          <w:b/>
          <w:bCs/>
          <w:sz w:val="36"/>
          <w:szCs w:val="36"/>
        </w:rPr>
      </w:pPr>
      <w:r w:rsidRPr="00623871">
        <w:rPr>
          <w:b/>
          <w:bCs/>
          <w:sz w:val="36"/>
          <w:szCs w:val="36"/>
        </w:rPr>
        <w:t>Vragen</w:t>
      </w:r>
    </w:p>
    <w:p w14:paraId="3019F728" w14:textId="6F2B8428" w:rsidR="00623871" w:rsidRPr="00623871" w:rsidRDefault="00623871" w:rsidP="00B5036D">
      <w:pPr>
        <w:rPr>
          <w:b/>
          <w:bCs/>
          <w:sz w:val="36"/>
          <w:szCs w:val="36"/>
        </w:rPr>
      </w:pPr>
      <w:r w:rsidRPr="002329AA">
        <w:rPr>
          <w:b/>
          <w:bCs/>
          <w:i/>
          <w:iCs/>
        </w:rPr>
        <w:t>Hoe heeft de moord op Frans-Ferdinand geleid tot een wereldoorlog?</w:t>
      </w:r>
    </w:p>
    <w:p w14:paraId="187FE11D" w14:textId="77777777" w:rsidR="004B5D8F" w:rsidRDefault="004B5D8F"/>
    <w:p w14:paraId="7DAC8706" w14:textId="448E7675" w:rsidR="004B5D8F" w:rsidRPr="00B5036D" w:rsidRDefault="004B5D8F" w:rsidP="00B5036D">
      <w:pPr>
        <w:spacing w:after="0" w:line="360" w:lineRule="auto"/>
        <w:rPr>
          <w:b/>
          <w:bCs/>
          <w:i/>
          <w:iCs/>
        </w:rPr>
      </w:pPr>
      <w:r>
        <w:t xml:space="preserve">1. </w:t>
      </w:r>
      <w:r w:rsidR="00B4358C">
        <w:t>W</w:t>
      </w:r>
      <w:r>
        <w:t xml:space="preserve">at is volgens jullie de belangrijkste oorzaak van de </w:t>
      </w:r>
      <w:r w:rsidR="00B5036D">
        <w:t>E</w:t>
      </w:r>
      <w:r>
        <w:t xml:space="preserve">erste </w:t>
      </w:r>
      <w:r w:rsidR="00B5036D">
        <w:t>W</w:t>
      </w:r>
      <w:r>
        <w:t>ereldoorlog? Leg je antwoord goed uit!</w:t>
      </w:r>
      <w:r w:rsidR="00623871">
        <w:t xml:space="preserve"> </w:t>
      </w:r>
    </w:p>
    <w:p w14:paraId="740FD154" w14:textId="41E6B879" w:rsidR="000C59F2" w:rsidRDefault="004B5D8F">
      <w:r>
        <w:t xml:space="preserve">2. </w:t>
      </w:r>
      <w:r w:rsidR="00B4358C">
        <w:t>O</w:t>
      </w:r>
      <w:r>
        <w:t>p welke bronnen baseren jullie je antwoord?</w:t>
      </w:r>
    </w:p>
    <w:p w14:paraId="2EF43445" w14:textId="2B79688D" w:rsidR="004B5D8F" w:rsidRDefault="004B5D8F">
      <w:r>
        <w:t>3. Zijn jullie ook andere mogelijke oorzaken tegengekomen? Zo ja, welke?</w:t>
      </w:r>
    </w:p>
    <w:p w14:paraId="57675586" w14:textId="3F2E65B9" w:rsidR="004B5D8F" w:rsidRDefault="004B5D8F">
      <w:r>
        <w:t xml:space="preserve">4. Als jullie ook andere oorzaken hebben gevonden, </w:t>
      </w:r>
      <w:r w:rsidR="000C59F2">
        <w:t xml:space="preserve">waarom vinden jullie deze </w:t>
      </w:r>
      <w:r w:rsidR="00B4358C">
        <w:t>minder belangrijk</w:t>
      </w:r>
      <w:r w:rsidR="000C59F2">
        <w:t>? Leg je antwoord goed uit!</w:t>
      </w:r>
    </w:p>
    <w:p w14:paraId="5944C946" w14:textId="53B15674" w:rsidR="004B5D8F" w:rsidRDefault="004B5D8F">
      <w:r>
        <w:br w:type="page"/>
      </w:r>
    </w:p>
    <w:p w14:paraId="30DC6DB7" w14:textId="5E727EA5" w:rsidR="00DE0335" w:rsidRPr="003E135E" w:rsidRDefault="00DE0335" w:rsidP="00DE0335">
      <w:pPr>
        <w:spacing w:after="0" w:line="360" w:lineRule="auto"/>
        <w:rPr>
          <w:b/>
          <w:bCs/>
          <w:i/>
          <w:iCs/>
        </w:rPr>
      </w:pPr>
      <w:r>
        <w:rPr>
          <w:b/>
          <w:bCs/>
          <w:i/>
          <w:iCs/>
        </w:rPr>
        <w:lastRenderedPageBreak/>
        <w:t>1</w:t>
      </w:r>
      <w:r w:rsidRPr="003E135E">
        <w:rPr>
          <w:b/>
          <w:bCs/>
          <w:i/>
          <w:iCs/>
        </w:rPr>
        <w:t>. Engelse Propagandaposter</w:t>
      </w:r>
      <w:r>
        <w:rPr>
          <w:b/>
          <w:bCs/>
          <w:i/>
          <w:iCs/>
        </w:rPr>
        <w:t xml:space="preserve"> die</w:t>
      </w:r>
      <w:r w:rsidRPr="003E135E">
        <w:rPr>
          <w:b/>
          <w:bCs/>
          <w:i/>
          <w:iCs/>
        </w:rPr>
        <w:t xml:space="preserve"> (oud)koloniën op</w:t>
      </w:r>
      <w:r>
        <w:rPr>
          <w:b/>
          <w:bCs/>
          <w:i/>
          <w:iCs/>
        </w:rPr>
        <w:t>roept</w:t>
      </w:r>
      <w:r w:rsidRPr="003E135E">
        <w:rPr>
          <w:b/>
          <w:bCs/>
          <w:i/>
          <w:iCs/>
        </w:rPr>
        <w:t xml:space="preserve"> om Engeland te helpen tijdens de oorlog.</w:t>
      </w:r>
    </w:p>
    <w:tbl>
      <w:tblPr>
        <w:tblStyle w:val="Tabelraster"/>
        <w:tblW w:w="0" w:type="auto"/>
        <w:tblLook w:val="04A0" w:firstRow="1" w:lastRow="0" w:firstColumn="1" w:lastColumn="0" w:noHBand="0" w:noVBand="1"/>
      </w:tblPr>
      <w:tblGrid>
        <w:gridCol w:w="9062"/>
      </w:tblGrid>
      <w:tr w:rsidR="00DE0335" w14:paraId="5DD1B3AB" w14:textId="77777777" w:rsidTr="009F6BA0">
        <w:tc>
          <w:tcPr>
            <w:tcW w:w="9062" w:type="dxa"/>
          </w:tcPr>
          <w:p w14:paraId="1369D309" w14:textId="77777777" w:rsidR="00DE0335" w:rsidRDefault="00DE0335" w:rsidP="009F6BA0">
            <w:pPr>
              <w:spacing w:line="360" w:lineRule="auto"/>
              <w:jc w:val="center"/>
            </w:pPr>
            <w:r>
              <w:rPr>
                <w:noProof/>
              </w:rPr>
              <w:drawing>
                <wp:inline distT="0" distB="0" distL="0" distR="0" wp14:anchorId="396946F3" wp14:editId="16D3A621">
                  <wp:extent cx="2857500" cy="3810000"/>
                  <wp:effectExtent l="0" t="0" r="0" b="0"/>
                  <wp:docPr id="10" name="Afbeelding 10" descr="world war one national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ld war one national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tc>
      </w:tr>
    </w:tbl>
    <w:p w14:paraId="50E69830" w14:textId="77777777" w:rsidR="00DE0335" w:rsidRDefault="00DE0335" w:rsidP="00DE0335">
      <w:pPr>
        <w:spacing w:after="0" w:line="360" w:lineRule="auto"/>
      </w:pPr>
    </w:p>
    <w:p w14:paraId="35B7D4F8" w14:textId="1B3FC8AE" w:rsidR="00DE0335" w:rsidRDefault="00DE0335" w:rsidP="00DE0335">
      <w:pPr>
        <w:spacing w:after="0" w:line="360" w:lineRule="auto"/>
        <w:rPr>
          <w:b/>
          <w:bCs/>
          <w:i/>
          <w:iCs/>
        </w:rPr>
      </w:pPr>
      <w:r>
        <w:rPr>
          <w:b/>
          <w:bCs/>
          <w:i/>
          <w:iCs/>
        </w:rPr>
        <w:t>2</w:t>
      </w:r>
      <w:r w:rsidRPr="00445A15">
        <w:rPr>
          <w:b/>
          <w:bCs/>
          <w:i/>
          <w:iCs/>
        </w:rPr>
        <w:t xml:space="preserve">. </w:t>
      </w:r>
      <w:r w:rsidR="007F4F9D">
        <w:rPr>
          <w:b/>
          <w:bCs/>
          <w:i/>
          <w:iCs/>
        </w:rPr>
        <w:t>K</w:t>
      </w:r>
      <w:r w:rsidRPr="00445A15">
        <w:rPr>
          <w:b/>
          <w:bCs/>
          <w:i/>
          <w:iCs/>
        </w:rPr>
        <w:t>rantenartikel in de avondpost, 1900</w:t>
      </w:r>
      <w:r w:rsidR="007F4F9D">
        <w:rPr>
          <w:b/>
          <w:bCs/>
          <w:i/>
          <w:iCs/>
        </w:rPr>
        <w:t>.</w:t>
      </w:r>
    </w:p>
    <w:tbl>
      <w:tblPr>
        <w:tblStyle w:val="Tabelraster"/>
        <w:tblW w:w="0" w:type="auto"/>
        <w:tblLook w:val="04A0" w:firstRow="1" w:lastRow="0" w:firstColumn="1" w:lastColumn="0" w:noHBand="0" w:noVBand="1"/>
      </w:tblPr>
      <w:tblGrid>
        <w:gridCol w:w="9062"/>
      </w:tblGrid>
      <w:tr w:rsidR="00DE0335" w14:paraId="75A7DB88" w14:textId="77777777" w:rsidTr="009F6BA0">
        <w:tc>
          <w:tcPr>
            <w:tcW w:w="9062" w:type="dxa"/>
          </w:tcPr>
          <w:p w14:paraId="6871ED42" w14:textId="77777777" w:rsidR="00DE0335" w:rsidRPr="00445A15" w:rsidRDefault="00DE0335" w:rsidP="009F6BA0">
            <w:pPr>
              <w:spacing w:line="360" w:lineRule="auto"/>
            </w:pPr>
            <w:r>
              <w:t xml:space="preserve">Nieuws! De keizer van Duitsland wil zich blijkbaar met alles en nog wat bemoeien. Er gaan verhalen rond dat in de eerste dagen van November Duitse afgezanten zullen afreizen naar Marokko om de Sultan te bezoeken. Als de Fransen dit nu maar niet vernemen, Marokko is hun kolonie. De keizer wil Marokko zo onder de neus van de Fransen inpikken. Dit zou wel eens de goede verstandshouding tussen de twee landen kunnen verstoren. </w:t>
            </w:r>
          </w:p>
        </w:tc>
      </w:tr>
    </w:tbl>
    <w:p w14:paraId="439DF973" w14:textId="77777777" w:rsidR="00DE0335" w:rsidRPr="00445A15" w:rsidRDefault="00DE0335" w:rsidP="00DE0335">
      <w:pPr>
        <w:spacing w:after="0" w:line="360" w:lineRule="auto"/>
        <w:rPr>
          <w:b/>
          <w:bCs/>
          <w:i/>
          <w:iCs/>
        </w:rPr>
      </w:pPr>
    </w:p>
    <w:p w14:paraId="3D38134A" w14:textId="79027DE5" w:rsidR="00DE0335" w:rsidRPr="002B3D92" w:rsidRDefault="00DE0335" w:rsidP="00DE0335">
      <w:pPr>
        <w:spacing w:after="0" w:line="360" w:lineRule="auto"/>
        <w:rPr>
          <w:b/>
          <w:bCs/>
          <w:i/>
          <w:iCs/>
        </w:rPr>
      </w:pPr>
      <w:r>
        <w:rPr>
          <w:b/>
          <w:bCs/>
          <w:i/>
          <w:iCs/>
        </w:rPr>
        <w:t>3</w:t>
      </w:r>
      <w:r w:rsidRPr="002B3D92">
        <w:rPr>
          <w:b/>
          <w:bCs/>
          <w:i/>
          <w:iCs/>
        </w:rPr>
        <w:t xml:space="preserve">. Raymond Poincaré, premier van Frankrijk, </w:t>
      </w:r>
      <w:r>
        <w:rPr>
          <w:b/>
          <w:bCs/>
          <w:i/>
          <w:iCs/>
        </w:rPr>
        <w:t xml:space="preserve">2 augustus </w:t>
      </w:r>
      <w:r w:rsidRPr="002B3D92">
        <w:rPr>
          <w:b/>
          <w:bCs/>
          <w:i/>
          <w:iCs/>
        </w:rPr>
        <w:t>191</w:t>
      </w:r>
      <w:r>
        <w:rPr>
          <w:b/>
          <w:bCs/>
          <w:i/>
          <w:iCs/>
        </w:rPr>
        <w:t>4</w:t>
      </w:r>
      <w:r w:rsidR="007F4F9D">
        <w:rPr>
          <w:b/>
          <w:bCs/>
          <w:i/>
          <w:iCs/>
        </w:rPr>
        <w:t>.</w:t>
      </w:r>
    </w:p>
    <w:tbl>
      <w:tblPr>
        <w:tblStyle w:val="Tabelraster"/>
        <w:tblW w:w="0" w:type="auto"/>
        <w:tblLook w:val="04A0" w:firstRow="1" w:lastRow="0" w:firstColumn="1" w:lastColumn="0" w:noHBand="0" w:noVBand="1"/>
      </w:tblPr>
      <w:tblGrid>
        <w:gridCol w:w="9062"/>
      </w:tblGrid>
      <w:tr w:rsidR="00DE0335" w14:paraId="22D0D9AB" w14:textId="77777777" w:rsidTr="009F6BA0">
        <w:tc>
          <w:tcPr>
            <w:tcW w:w="9062" w:type="dxa"/>
          </w:tcPr>
          <w:p w14:paraId="2B48CC42" w14:textId="139809CC" w:rsidR="00DE0335" w:rsidRDefault="00DE0335" w:rsidP="009F6BA0">
            <w:pPr>
              <w:spacing w:line="360" w:lineRule="auto"/>
            </w:pPr>
            <w:r>
              <w:t xml:space="preserve">Rusland heeft </w:t>
            </w:r>
            <w:r w:rsidR="00372472">
              <w:t>besloten</w:t>
            </w:r>
            <w:r>
              <w:t xml:space="preserve"> Servië </w:t>
            </w:r>
            <w:r w:rsidR="00372472">
              <w:t xml:space="preserve">te helpen </w:t>
            </w:r>
            <w:r>
              <w:t xml:space="preserve">en </w:t>
            </w:r>
            <w:r w:rsidR="00372472">
              <w:t>heeft de oorlog verklaard aan</w:t>
            </w:r>
            <w:r>
              <w:t xml:space="preserve"> Ooste</w:t>
            </w:r>
            <w:r w:rsidR="00D14B21">
              <w:t>n</w:t>
            </w:r>
            <w:r>
              <w:t xml:space="preserve">rijk-Hongarije en Duitsland. Het is onze plicht om onze bondgenoot te beschermen tegen onze aartsrivaal Duitsland. </w:t>
            </w:r>
          </w:p>
        </w:tc>
      </w:tr>
    </w:tbl>
    <w:p w14:paraId="05610B72" w14:textId="77777777" w:rsidR="008B6C68" w:rsidRDefault="008B6C68" w:rsidP="00263302">
      <w:pPr>
        <w:spacing w:after="0" w:line="360" w:lineRule="auto"/>
      </w:pPr>
    </w:p>
    <w:p w14:paraId="2B276CC9" w14:textId="6FA4AD5B" w:rsidR="00206D87" w:rsidRDefault="00DE0335" w:rsidP="00263302">
      <w:pPr>
        <w:spacing w:after="0" w:line="360" w:lineRule="auto"/>
        <w:rPr>
          <w:b/>
          <w:bCs/>
          <w:i/>
          <w:iCs/>
        </w:rPr>
      </w:pPr>
      <w:r>
        <w:rPr>
          <w:b/>
          <w:bCs/>
          <w:i/>
          <w:iCs/>
        </w:rPr>
        <w:t>4</w:t>
      </w:r>
      <w:r w:rsidR="008B6C68" w:rsidRPr="00CE2A7A">
        <w:rPr>
          <w:b/>
          <w:bCs/>
          <w:i/>
          <w:iCs/>
        </w:rPr>
        <w:t xml:space="preserve">. </w:t>
      </w:r>
      <w:r w:rsidR="00CE2A7A" w:rsidRPr="00CE2A7A">
        <w:rPr>
          <w:b/>
          <w:bCs/>
          <w:i/>
          <w:iCs/>
        </w:rPr>
        <w:t>Wilhelm II, keizer van Duitsland, 1906</w:t>
      </w:r>
      <w:r w:rsidR="007F4F9D">
        <w:rPr>
          <w:b/>
          <w:bCs/>
          <w:i/>
          <w:iCs/>
        </w:rPr>
        <w:t>.</w:t>
      </w:r>
    </w:p>
    <w:tbl>
      <w:tblPr>
        <w:tblStyle w:val="Tabelraster"/>
        <w:tblW w:w="0" w:type="auto"/>
        <w:tblLook w:val="04A0" w:firstRow="1" w:lastRow="0" w:firstColumn="1" w:lastColumn="0" w:noHBand="0" w:noVBand="1"/>
      </w:tblPr>
      <w:tblGrid>
        <w:gridCol w:w="9062"/>
      </w:tblGrid>
      <w:tr w:rsidR="00CE2A7A" w14:paraId="43C2A04E" w14:textId="77777777" w:rsidTr="00CE2A7A">
        <w:tc>
          <w:tcPr>
            <w:tcW w:w="9062" w:type="dxa"/>
          </w:tcPr>
          <w:p w14:paraId="522DD7F5" w14:textId="4025A98B" w:rsidR="00CE2A7A" w:rsidRDefault="002403AE" w:rsidP="00625350">
            <w:pPr>
              <w:spacing w:line="360" w:lineRule="auto"/>
              <w:rPr>
                <w:b/>
                <w:bCs/>
                <w:i/>
                <w:iCs/>
              </w:rPr>
            </w:pPr>
            <w:r>
              <w:t>Ik denk met dank terug aan de eenwording van ons prachtige land</w:t>
            </w:r>
            <w:r w:rsidR="00625350">
              <w:t xml:space="preserve"> in 1871</w:t>
            </w:r>
            <w:r>
              <w:t>. Het was onze lotsbestemming om ons volk samen te brengen onder een vlag</w:t>
            </w:r>
            <w:r w:rsidR="00625350">
              <w:t>. Duitsland is de nieuwe wereldmacht en onze invloed zal alleen maar groeien! Wij hebben het meest gedisciplineerde leger en een bloeiende industrie. Er is geen ander volk dat zich met ons Duitsers kan vergelijken!</w:t>
            </w:r>
          </w:p>
        </w:tc>
      </w:tr>
    </w:tbl>
    <w:p w14:paraId="7C1A3B98" w14:textId="3C64BED2" w:rsidR="00CE2A7A" w:rsidRDefault="00CE2A7A" w:rsidP="00263302">
      <w:pPr>
        <w:spacing w:after="0" w:line="360" w:lineRule="auto"/>
        <w:rPr>
          <w:b/>
          <w:bCs/>
          <w:i/>
          <w:iCs/>
        </w:rPr>
      </w:pPr>
    </w:p>
    <w:p w14:paraId="2E3DD151" w14:textId="1B9B5CF2" w:rsidR="00DE0335" w:rsidRPr="002B3D92" w:rsidRDefault="00DE0335" w:rsidP="00DE0335">
      <w:pPr>
        <w:spacing w:after="0" w:line="360" w:lineRule="auto"/>
        <w:rPr>
          <w:b/>
          <w:bCs/>
          <w:i/>
          <w:iCs/>
        </w:rPr>
      </w:pPr>
      <w:r>
        <w:rPr>
          <w:b/>
          <w:bCs/>
          <w:i/>
          <w:iCs/>
        </w:rPr>
        <w:lastRenderedPageBreak/>
        <w:t>5</w:t>
      </w:r>
      <w:r w:rsidRPr="002B3D92">
        <w:rPr>
          <w:b/>
          <w:bCs/>
          <w:i/>
          <w:iCs/>
        </w:rPr>
        <w:t>. Raymond Poincaré, premier van Frankrijk, 1912</w:t>
      </w:r>
      <w:r w:rsidR="007F4F9D">
        <w:rPr>
          <w:b/>
          <w:bCs/>
          <w:i/>
          <w:iCs/>
        </w:rPr>
        <w:t>.</w:t>
      </w:r>
    </w:p>
    <w:tbl>
      <w:tblPr>
        <w:tblStyle w:val="Tabelraster"/>
        <w:tblW w:w="0" w:type="auto"/>
        <w:tblLook w:val="04A0" w:firstRow="1" w:lastRow="0" w:firstColumn="1" w:lastColumn="0" w:noHBand="0" w:noVBand="1"/>
      </w:tblPr>
      <w:tblGrid>
        <w:gridCol w:w="9062"/>
      </w:tblGrid>
      <w:tr w:rsidR="00DE0335" w14:paraId="0966C630" w14:textId="77777777" w:rsidTr="009F6BA0">
        <w:tc>
          <w:tcPr>
            <w:tcW w:w="9062" w:type="dxa"/>
          </w:tcPr>
          <w:p w14:paraId="1493E938" w14:textId="6D8D01BE" w:rsidR="00DE0335" w:rsidRDefault="00DE0335" w:rsidP="009F6BA0">
            <w:pPr>
              <w:spacing w:line="360" w:lineRule="auto"/>
            </w:pPr>
            <w:r>
              <w:t xml:space="preserve">Onze defensieve bondgenootschap met Rusland is altijd een noodzaak geweest om onszelf te beschermen tegen Duitsland. De spanningen </w:t>
            </w:r>
            <w:r w:rsidR="00372472">
              <w:t xml:space="preserve">van </w:t>
            </w:r>
            <w:r>
              <w:t>de afgelopen jaren, zoals de poging van Duitsland om Marokko van ons af te pakken, hebben ons laten zien dat verdere samenwerken tussen ons en Rusland noodzakelijk is. Na mijn vorige staatsbezoek heb ik met mijn collega, Nicolaas II, besloten om onze samenwerking te vergroten. Mocht er een conflict ontstaan in de Balkan, dan zullen wij Rusland steunen, ongeacht of Rusland de agressor is of niet.</w:t>
            </w:r>
          </w:p>
        </w:tc>
      </w:tr>
    </w:tbl>
    <w:p w14:paraId="7FF9629D" w14:textId="77777777" w:rsidR="00DE0335" w:rsidRPr="00CE2A7A" w:rsidRDefault="00DE0335" w:rsidP="00263302">
      <w:pPr>
        <w:spacing w:after="0" w:line="360" w:lineRule="auto"/>
        <w:rPr>
          <w:b/>
          <w:bCs/>
          <w:i/>
          <w:iCs/>
        </w:rPr>
      </w:pPr>
    </w:p>
    <w:p w14:paraId="38ACBC83" w14:textId="7B9276BE" w:rsidR="001C3F9B" w:rsidRPr="00625350" w:rsidRDefault="00DE0335" w:rsidP="00263302">
      <w:pPr>
        <w:spacing w:after="0" w:line="360" w:lineRule="auto"/>
        <w:rPr>
          <w:b/>
          <w:bCs/>
          <w:i/>
          <w:iCs/>
        </w:rPr>
      </w:pPr>
      <w:r>
        <w:rPr>
          <w:b/>
          <w:bCs/>
          <w:i/>
          <w:iCs/>
        </w:rPr>
        <w:t>6</w:t>
      </w:r>
      <w:r w:rsidR="00CE2A7A" w:rsidRPr="00625350">
        <w:rPr>
          <w:b/>
          <w:bCs/>
          <w:i/>
          <w:iCs/>
        </w:rPr>
        <w:t xml:space="preserve">. </w:t>
      </w:r>
      <w:r w:rsidR="00625350" w:rsidRPr="00625350">
        <w:rPr>
          <w:b/>
          <w:bCs/>
          <w:i/>
          <w:iCs/>
        </w:rPr>
        <w:t>Een militaire parade rond het jaar 1900, Duitsland. Discipline en strijdvaardigheid waren waarden die hoog werden gewaardeerd</w:t>
      </w:r>
      <w:r w:rsidR="00DF6567">
        <w:rPr>
          <w:b/>
          <w:bCs/>
          <w:i/>
          <w:iCs/>
        </w:rPr>
        <w:t xml:space="preserve"> in Duitsland en andere Europese landen</w:t>
      </w:r>
      <w:r w:rsidR="00625350" w:rsidRPr="00625350">
        <w:rPr>
          <w:b/>
          <w:bCs/>
          <w:i/>
          <w:iCs/>
        </w:rPr>
        <w:t>.</w:t>
      </w:r>
    </w:p>
    <w:tbl>
      <w:tblPr>
        <w:tblStyle w:val="Tabelraster"/>
        <w:tblW w:w="0" w:type="auto"/>
        <w:tblLook w:val="04A0" w:firstRow="1" w:lastRow="0" w:firstColumn="1" w:lastColumn="0" w:noHBand="0" w:noVBand="1"/>
      </w:tblPr>
      <w:tblGrid>
        <w:gridCol w:w="9062"/>
      </w:tblGrid>
      <w:tr w:rsidR="00FD5403" w14:paraId="188F8820" w14:textId="77777777" w:rsidTr="00FD5403">
        <w:tc>
          <w:tcPr>
            <w:tcW w:w="9062" w:type="dxa"/>
          </w:tcPr>
          <w:p w14:paraId="7797E094" w14:textId="32495E25" w:rsidR="00FD5403" w:rsidRDefault="00FD5403" w:rsidP="00FD5403">
            <w:pPr>
              <w:spacing w:line="360" w:lineRule="auto"/>
              <w:jc w:val="center"/>
            </w:pPr>
            <w:r>
              <w:rPr>
                <w:noProof/>
              </w:rPr>
              <w:drawing>
                <wp:inline distT="0" distB="0" distL="0" distR="0" wp14:anchorId="63F58B2E" wp14:editId="1B1DE816">
                  <wp:extent cx="4381500" cy="29337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933700"/>
                          </a:xfrm>
                          <a:prstGeom prst="rect">
                            <a:avLst/>
                          </a:prstGeom>
                          <a:noFill/>
                        </pic:spPr>
                      </pic:pic>
                    </a:graphicData>
                  </a:graphic>
                </wp:inline>
              </w:drawing>
            </w:r>
          </w:p>
        </w:tc>
      </w:tr>
    </w:tbl>
    <w:p w14:paraId="61DDB115" w14:textId="10DF5DDB" w:rsidR="00CE2A7A" w:rsidRDefault="00CE2A7A" w:rsidP="00263302">
      <w:pPr>
        <w:spacing w:after="0" w:line="360" w:lineRule="auto"/>
      </w:pPr>
    </w:p>
    <w:p w14:paraId="64204B43" w14:textId="43AD8E0E" w:rsidR="00CE2A7A" w:rsidRPr="00E955C9" w:rsidRDefault="00DE0335" w:rsidP="00263302">
      <w:pPr>
        <w:spacing w:after="0" w:line="360" w:lineRule="auto"/>
        <w:rPr>
          <w:b/>
          <w:bCs/>
          <w:i/>
          <w:iCs/>
        </w:rPr>
      </w:pPr>
      <w:r>
        <w:rPr>
          <w:b/>
          <w:bCs/>
          <w:i/>
          <w:iCs/>
        </w:rPr>
        <w:t>7</w:t>
      </w:r>
      <w:r w:rsidR="00E955C9" w:rsidRPr="00E955C9">
        <w:rPr>
          <w:b/>
          <w:bCs/>
          <w:i/>
          <w:iCs/>
        </w:rPr>
        <w:t xml:space="preserve">. Wilhelm II, keizer van </w:t>
      </w:r>
      <w:r w:rsidR="00E955C9">
        <w:rPr>
          <w:b/>
          <w:bCs/>
          <w:i/>
          <w:iCs/>
        </w:rPr>
        <w:t>Duitsland</w:t>
      </w:r>
      <w:r w:rsidR="00E955C9" w:rsidRPr="00E955C9">
        <w:rPr>
          <w:b/>
          <w:bCs/>
          <w:i/>
          <w:iCs/>
        </w:rPr>
        <w:t>, 1</w:t>
      </w:r>
      <w:r w:rsidR="00E51A41">
        <w:rPr>
          <w:b/>
          <w:bCs/>
          <w:i/>
          <w:iCs/>
        </w:rPr>
        <w:t>899</w:t>
      </w:r>
      <w:r w:rsidR="007F4F9D">
        <w:rPr>
          <w:b/>
          <w:bCs/>
          <w:i/>
          <w:iCs/>
        </w:rPr>
        <w:t>.</w:t>
      </w:r>
    </w:p>
    <w:tbl>
      <w:tblPr>
        <w:tblStyle w:val="Tabelraster"/>
        <w:tblW w:w="0" w:type="auto"/>
        <w:tblLook w:val="04A0" w:firstRow="1" w:lastRow="0" w:firstColumn="1" w:lastColumn="0" w:noHBand="0" w:noVBand="1"/>
      </w:tblPr>
      <w:tblGrid>
        <w:gridCol w:w="9062"/>
      </w:tblGrid>
      <w:tr w:rsidR="00E955C9" w14:paraId="3AF27A9A" w14:textId="77777777" w:rsidTr="00E955C9">
        <w:tc>
          <w:tcPr>
            <w:tcW w:w="9062" w:type="dxa"/>
          </w:tcPr>
          <w:p w14:paraId="1733D802" w14:textId="20D0F3B4" w:rsidR="00E955C9" w:rsidRDefault="00E955C9" w:rsidP="00D52850">
            <w:pPr>
              <w:spacing w:line="360" w:lineRule="auto"/>
            </w:pPr>
            <w:r>
              <w:t>Het is niet eerlijk dat wij als nieuw</w:t>
            </w:r>
            <w:r w:rsidR="00D52850">
              <w:t>e Europese grootmacht</w:t>
            </w:r>
            <w:r>
              <w:t xml:space="preserve"> bijna geen koloniën hebben. We hebben tijdens de wedloop om Afrika een paar koloniën in Afrika kunnen bemachtigen, maar </w:t>
            </w:r>
            <w:r w:rsidR="00D52850">
              <w:t>onze overzeese bezittingen verbleken in vergelijking met deze van bijvoorbeeld Engeland en Frankrijk. A</w:t>
            </w:r>
            <w:r>
              <w:t>ls het beste volk verdienen wij ook een groots koloniaal rijk. Wellicht kunnen we de koloniën van andere toe-eigenen…</w:t>
            </w:r>
          </w:p>
        </w:tc>
      </w:tr>
    </w:tbl>
    <w:p w14:paraId="5BD05E5C" w14:textId="77777777" w:rsidR="007F4F9D" w:rsidRDefault="007F4F9D" w:rsidP="00263302">
      <w:pPr>
        <w:spacing w:after="0" w:line="360" w:lineRule="auto"/>
        <w:rPr>
          <w:b/>
          <w:bCs/>
          <w:i/>
          <w:iCs/>
        </w:rPr>
      </w:pPr>
    </w:p>
    <w:p w14:paraId="7651DCDF" w14:textId="77777777" w:rsidR="007F4F9D" w:rsidRDefault="007F4F9D">
      <w:pPr>
        <w:rPr>
          <w:b/>
          <w:bCs/>
          <w:i/>
          <w:iCs/>
        </w:rPr>
      </w:pPr>
      <w:r>
        <w:rPr>
          <w:b/>
          <w:bCs/>
          <w:i/>
          <w:iCs/>
        </w:rPr>
        <w:br w:type="page"/>
      </w:r>
    </w:p>
    <w:p w14:paraId="287BD113" w14:textId="3D9345FB" w:rsidR="00D21B9D" w:rsidRPr="008D0696" w:rsidRDefault="00DE0335" w:rsidP="00263302">
      <w:pPr>
        <w:spacing w:after="0" w:line="360" w:lineRule="auto"/>
        <w:rPr>
          <w:b/>
          <w:bCs/>
          <w:i/>
          <w:iCs/>
        </w:rPr>
      </w:pPr>
      <w:r>
        <w:rPr>
          <w:b/>
          <w:bCs/>
          <w:i/>
          <w:iCs/>
        </w:rPr>
        <w:lastRenderedPageBreak/>
        <w:t>7</w:t>
      </w:r>
      <w:r w:rsidR="00D21B9D" w:rsidRPr="008D0696">
        <w:rPr>
          <w:b/>
          <w:bCs/>
          <w:i/>
          <w:iCs/>
        </w:rPr>
        <w:t xml:space="preserve">. Nicolaas II, </w:t>
      </w:r>
      <w:r w:rsidR="002B3D92">
        <w:rPr>
          <w:b/>
          <w:bCs/>
          <w:i/>
          <w:iCs/>
        </w:rPr>
        <w:t>tsaar</w:t>
      </w:r>
      <w:r w:rsidR="00D21B9D" w:rsidRPr="008D0696">
        <w:rPr>
          <w:b/>
          <w:bCs/>
          <w:i/>
          <w:iCs/>
        </w:rPr>
        <w:t xml:space="preserve"> van Rusland,</w:t>
      </w:r>
      <w:r w:rsidR="008F1BEC">
        <w:rPr>
          <w:b/>
          <w:bCs/>
          <w:i/>
          <w:iCs/>
        </w:rPr>
        <w:t xml:space="preserve"> 1 augustus</w:t>
      </w:r>
      <w:r w:rsidR="00D21B9D" w:rsidRPr="008D0696">
        <w:rPr>
          <w:b/>
          <w:bCs/>
          <w:i/>
          <w:iCs/>
        </w:rPr>
        <w:t xml:space="preserve"> 1914</w:t>
      </w:r>
      <w:r w:rsidR="007F4F9D">
        <w:rPr>
          <w:b/>
          <w:bCs/>
          <w:i/>
          <w:iCs/>
        </w:rPr>
        <w:t>.</w:t>
      </w:r>
    </w:p>
    <w:tbl>
      <w:tblPr>
        <w:tblStyle w:val="Tabelraster"/>
        <w:tblW w:w="0" w:type="auto"/>
        <w:tblLook w:val="04A0" w:firstRow="1" w:lastRow="0" w:firstColumn="1" w:lastColumn="0" w:noHBand="0" w:noVBand="1"/>
      </w:tblPr>
      <w:tblGrid>
        <w:gridCol w:w="9062"/>
      </w:tblGrid>
      <w:tr w:rsidR="00D21B9D" w14:paraId="181CDBB7" w14:textId="77777777" w:rsidTr="00D21B9D">
        <w:tc>
          <w:tcPr>
            <w:tcW w:w="9062" w:type="dxa"/>
          </w:tcPr>
          <w:p w14:paraId="236295E3" w14:textId="17270F67" w:rsidR="00D21B9D" w:rsidRDefault="00D21B9D" w:rsidP="00D21B9D">
            <w:pPr>
              <w:spacing w:line="360" w:lineRule="auto"/>
            </w:pPr>
            <w:r>
              <w:t>Ooste</w:t>
            </w:r>
            <w:r w:rsidR="00D14B21">
              <w:t>n</w:t>
            </w:r>
            <w:r>
              <w:t>rijk-Hongarije heeft de desastreuse beslissing gemaakt om Servië aan te vallen na de aanslag op Frans-Ferdinand. Rusland heeft de plicht om Servië te hulp te komen tijdens deze daad van ongekende agressie.</w:t>
            </w:r>
            <w:r w:rsidR="00BA7E4A">
              <w:t xml:space="preserve"> Deze oorlog is niets anders dan een poging door Oost</w:t>
            </w:r>
            <w:r w:rsidR="00D14B21">
              <w:t>en</w:t>
            </w:r>
            <w:r w:rsidR="00BA7E4A">
              <w:t>rijk-Hongarije om onze invloed in de Balkan te beperken.</w:t>
            </w:r>
            <w:r>
              <w:t xml:space="preserve"> Rusland verklaart de oorlog aan Ooste</w:t>
            </w:r>
            <w:r w:rsidR="00D14B21">
              <w:t>nr</w:t>
            </w:r>
            <w:r>
              <w:t xml:space="preserve">ijk-Hongarije. </w:t>
            </w:r>
          </w:p>
        </w:tc>
      </w:tr>
    </w:tbl>
    <w:p w14:paraId="6D978787" w14:textId="77777777" w:rsidR="00D21B9D" w:rsidRDefault="00D21B9D" w:rsidP="00263302">
      <w:pPr>
        <w:spacing w:after="0" w:line="360" w:lineRule="auto"/>
      </w:pPr>
    </w:p>
    <w:p w14:paraId="433DF803" w14:textId="55F08879" w:rsidR="008F1BEC" w:rsidRPr="008F1BEC" w:rsidRDefault="00DE0335" w:rsidP="00263302">
      <w:pPr>
        <w:spacing w:after="0" w:line="360" w:lineRule="auto"/>
        <w:rPr>
          <w:b/>
          <w:bCs/>
          <w:i/>
          <w:iCs/>
        </w:rPr>
      </w:pPr>
      <w:r>
        <w:rPr>
          <w:b/>
          <w:bCs/>
          <w:i/>
          <w:iCs/>
        </w:rPr>
        <w:t>8</w:t>
      </w:r>
      <w:r w:rsidR="008F1BEC" w:rsidRPr="008F1BEC">
        <w:rPr>
          <w:b/>
          <w:bCs/>
          <w:i/>
          <w:iCs/>
        </w:rPr>
        <w:t>. Wilhelm II, keizer van Duitsland, 3 juli 1914</w:t>
      </w:r>
      <w:r w:rsidR="007F4F9D">
        <w:rPr>
          <w:b/>
          <w:bCs/>
          <w:i/>
          <w:iCs/>
        </w:rPr>
        <w:t>.</w:t>
      </w:r>
    </w:p>
    <w:tbl>
      <w:tblPr>
        <w:tblStyle w:val="Tabelraster"/>
        <w:tblW w:w="0" w:type="auto"/>
        <w:tblLook w:val="04A0" w:firstRow="1" w:lastRow="0" w:firstColumn="1" w:lastColumn="0" w:noHBand="0" w:noVBand="1"/>
      </w:tblPr>
      <w:tblGrid>
        <w:gridCol w:w="9062"/>
      </w:tblGrid>
      <w:tr w:rsidR="008F1BEC" w14:paraId="7372110F" w14:textId="77777777" w:rsidTr="008F1BEC">
        <w:tc>
          <w:tcPr>
            <w:tcW w:w="9062" w:type="dxa"/>
          </w:tcPr>
          <w:p w14:paraId="75525ACB" w14:textId="564848FB" w:rsidR="008F1BEC" w:rsidRDefault="008F1BEC" w:rsidP="00263302">
            <w:pPr>
              <w:spacing w:line="360" w:lineRule="auto"/>
            </w:pPr>
            <w:r>
              <w:t>Ik heb onze bondgenoot Ooste</w:t>
            </w:r>
            <w:r w:rsidR="00D14B21">
              <w:t>n</w:t>
            </w:r>
            <w:r>
              <w:t xml:space="preserve">rijk-Hongarije laten weten dat </w:t>
            </w:r>
            <w:r w:rsidR="00E51A41">
              <w:t>wij hen zullen beschermen van een Russische interventie als Ooste</w:t>
            </w:r>
            <w:r w:rsidR="00D14B21">
              <w:t>n</w:t>
            </w:r>
            <w:r w:rsidR="00E51A41">
              <w:t>rijk-Hongarije de beslissing zou maken om de oorlog te verklaren aan Servië.</w:t>
            </w:r>
          </w:p>
        </w:tc>
      </w:tr>
    </w:tbl>
    <w:p w14:paraId="5C16C655" w14:textId="45CB1588" w:rsidR="008F1BEC" w:rsidRDefault="008F1BEC" w:rsidP="00263302">
      <w:pPr>
        <w:spacing w:after="0" w:line="360" w:lineRule="auto"/>
      </w:pPr>
    </w:p>
    <w:p w14:paraId="4AB6F05E" w14:textId="07B05F14" w:rsidR="00DE0335" w:rsidRPr="008B6C68" w:rsidRDefault="00DE0335" w:rsidP="00DE0335">
      <w:pPr>
        <w:spacing w:after="0" w:line="360" w:lineRule="auto"/>
        <w:rPr>
          <w:b/>
          <w:bCs/>
          <w:i/>
          <w:iCs/>
        </w:rPr>
      </w:pPr>
      <w:r>
        <w:rPr>
          <w:b/>
          <w:bCs/>
          <w:i/>
          <w:iCs/>
        </w:rPr>
        <w:t>9</w:t>
      </w:r>
      <w:r w:rsidRPr="00CE2A7A">
        <w:rPr>
          <w:b/>
          <w:bCs/>
          <w:i/>
          <w:iCs/>
        </w:rPr>
        <w:t>.</w:t>
      </w:r>
      <w:r w:rsidRPr="008B6C68">
        <w:rPr>
          <w:b/>
          <w:bCs/>
          <w:i/>
          <w:iCs/>
        </w:rPr>
        <w:t xml:space="preserve"> </w:t>
      </w:r>
      <w:proofErr w:type="spellStart"/>
      <w:r w:rsidRPr="008B6C68">
        <w:rPr>
          <w:b/>
          <w:bCs/>
          <w:i/>
          <w:iCs/>
        </w:rPr>
        <w:t>Gavrilo</w:t>
      </w:r>
      <w:proofErr w:type="spellEnd"/>
      <w:r w:rsidRPr="008B6C68">
        <w:rPr>
          <w:b/>
          <w:bCs/>
          <w:i/>
          <w:iCs/>
        </w:rPr>
        <w:t xml:space="preserve"> </w:t>
      </w:r>
      <w:proofErr w:type="spellStart"/>
      <w:r w:rsidRPr="008B6C68">
        <w:rPr>
          <w:b/>
          <w:bCs/>
          <w:i/>
          <w:iCs/>
        </w:rPr>
        <w:t>Princip</w:t>
      </w:r>
      <w:proofErr w:type="spellEnd"/>
      <w:r w:rsidRPr="008B6C68">
        <w:rPr>
          <w:b/>
          <w:bCs/>
          <w:i/>
          <w:iCs/>
        </w:rPr>
        <w:t>, moordenaar van de kroonprins Frans Ferdinand, 26 juni 1914</w:t>
      </w:r>
      <w:r w:rsidR="007F4F9D">
        <w:rPr>
          <w:b/>
          <w:bCs/>
          <w:i/>
          <w:iCs/>
        </w:rPr>
        <w:t>.</w:t>
      </w:r>
    </w:p>
    <w:tbl>
      <w:tblPr>
        <w:tblStyle w:val="Tabelraster"/>
        <w:tblW w:w="0" w:type="auto"/>
        <w:tblLook w:val="04A0" w:firstRow="1" w:lastRow="0" w:firstColumn="1" w:lastColumn="0" w:noHBand="0" w:noVBand="1"/>
      </w:tblPr>
      <w:tblGrid>
        <w:gridCol w:w="9062"/>
      </w:tblGrid>
      <w:tr w:rsidR="00DE0335" w14:paraId="3F1C5DFE" w14:textId="77777777" w:rsidTr="009F6BA0">
        <w:tc>
          <w:tcPr>
            <w:tcW w:w="9062" w:type="dxa"/>
          </w:tcPr>
          <w:p w14:paraId="673032DE" w14:textId="77777777" w:rsidR="00DE0335" w:rsidRDefault="00DE0335" w:rsidP="009F6BA0">
            <w:pPr>
              <w:spacing w:line="360" w:lineRule="auto"/>
            </w:pPr>
            <w:r>
              <w:t xml:space="preserve">Wij van </w:t>
            </w:r>
            <w:r w:rsidRPr="00206D87">
              <w:rPr>
                <w:i/>
                <w:iCs/>
              </w:rPr>
              <w:t>de Zwarte Hand</w:t>
            </w:r>
            <w:r>
              <w:t xml:space="preserve"> willen dat Bosnië onafhankelijk wordt van Oostenrijk-Hongarije en onderdeel wordt van Servië. Geen enkel volk zou moeten leven onder de onderdrukking van een ander. Wij Bosniërs willen zelf onze toekomst kunnen beslissen. Een politieke aanslag zou ons kunnen helpen met ons doel te bereiken. </w:t>
            </w:r>
          </w:p>
        </w:tc>
      </w:tr>
    </w:tbl>
    <w:p w14:paraId="1B05DB33" w14:textId="77777777" w:rsidR="00DE0335" w:rsidRDefault="00DE0335" w:rsidP="00263302">
      <w:pPr>
        <w:spacing w:after="0" w:line="360" w:lineRule="auto"/>
      </w:pPr>
    </w:p>
    <w:p w14:paraId="21888C8B" w14:textId="143C42EF" w:rsidR="002B3D92" w:rsidRPr="002B3D92" w:rsidRDefault="00DE0335" w:rsidP="002B3D92">
      <w:pPr>
        <w:spacing w:after="0" w:line="360" w:lineRule="auto"/>
        <w:rPr>
          <w:b/>
          <w:bCs/>
          <w:i/>
          <w:iCs/>
        </w:rPr>
      </w:pPr>
      <w:r>
        <w:rPr>
          <w:b/>
          <w:bCs/>
          <w:i/>
          <w:iCs/>
        </w:rPr>
        <w:t>10</w:t>
      </w:r>
      <w:r w:rsidR="002B3D92" w:rsidRPr="002B3D92">
        <w:rPr>
          <w:b/>
          <w:bCs/>
          <w:i/>
          <w:iCs/>
        </w:rPr>
        <w:t>. Raymond Poincaré, premier van Frankrijk, 191</w:t>
      </w:r>
      <w:r w:rsidR="002B3D92">
        <w:rPr>
          <w:b/>
          <w:bCs/>
          <w:i/>
          <w:iCs/>
        </w:rPr>
        <w:t>3</w:t>
      </w:r>
      <w:r w:rsidR="007F4F9D">
        <w:rPr>
          <w:b/>
          <w:bCs/>
          <w:i/>
          <w:iCs/>
        </w:rPr>
        <w:t>.</w:t>
      </w:r>
    </w:p>
    <w:tbl>
      <w:tblPr>
        <w:tblStyle w:val="Tabelraster"/>
        <w:tblW w:w="0" w:type="auto"/>
        <w:tblLook w:val="04A0" w:firstRow="1" w:lastRow="0" w:firstColumn="1" w:lastColumn="0" w:noHBand="0" w:noVBand="1"/>
      </w:tblPr>
      <w:tblGrid>
        <w:gridCol w:w="9062"/>
      </w:tblGrid>
      <w:tr w:rsidR="002B3D92" w14:paraId="09ED62C2" w14:textId="77777777" w:rsidTr="009F6BA0">
        <w:tc>
          <w:tcPr>
            <w:tcW w:w="9062" w:type="dxa"/>
          </w:tcPr>
          <w:p w14:paraId="0E8470F0" w14:textId="6ADD2035" w:rsidR="002B3D92" w:rsidRDefault="002B3D92" w:rsidP="009F6BA0">
            <w:pPr>
              <w:spacing w:line="360" w:lineRule="auto"/>
            </w:pPr>
            <w:r>
              <w:t>De Duitsers zijn onze aartsvijanden! Ze mogen ons dan wel hebben verslagen in de Frans-Duitse oorlog dertig jaar geleden, maar ze moeten niet denken dat zij opeens beter zijn dan ons. Wij Fransen hebben eeuwenlang geheerst over Europa. Van het Frankische rijk van Karel de Grote tot onze nationale held Napoleon die aan iedereen liet zi</w:t>
            </w:r>
            <w:r w:rsidR="000F7F2F">
              <w:t>e</w:t>
            </w:r>
            <w:r>
              <w:t>n dat Frankrijk het meest indrukwekkende land is op aarde. Niemand zal twisten met Frankrijk nu wij de modernste wapens hebben. Leve Frankrijk!</w:t>
            </w:r>
          </w:p>
        </w:tc>
      </w:tr>
    </w:tbl>
    <w:p w14:paraId="6FF1AEBF" w14:textId="25C9C029" w:rsidR="002B3D92" w:rsidRDefault="002B3D92" w:rsidP="00263302">
      <w:pPr>
        <w:spacing w:after="0" w:line="360" w:lineRule="auto"/>
      </w:pPr>
    </w:p>
    <w:p w14:paraId="19A3D957" w14:textId="66E074EF" w:rsidR="00AC15F2" w:rsidRPr="00AC15F2" w:rsidRDefault="00AC15F2" w:rsidP="00AC15F2">
      <w:pPr>
        <w:spacing w:after="0" w:line="360" w:lineRule="auto"/>
        <w:rPr>
          <w:b/>
          <w:bCs/>
          <w:i/>
          <w:iCs/>
        </w:rPr>
      </w:pPr>
      <w:r w:rsidRPr="00AC15F2">
        <w:rPr>
          <w:b/>
          <w:bCs/>
          <w:i/>
          <w:iCs/>
        </w:rPr>
        <w:t>1</w:t>
      </w:r>
      <w:r w:rsidR="00DE0335">
        <w:rPr>
          <w:b/>
          <w:bCs/>
          <w:i/>
          <w:iCs/>
        </w:rPr>
        <w:t>2</w:t>
      </w:r>
      <w:r w:rsidRPr="00AC15F2">
        <w:rPr>
          <w:b/>
          <w:bCs/>
          <w:i/>
          <w:iCs/>
        </w:rPr>
        <w:t xml:space="preserve">. Herbert Henry </w:t>
      </w:r>
      <w:proofErr w:type="spellStart"/>
      <w:r w:rsidRPr="00AC15F2">
        <w:rPr>
          <w:b/>
          <w:bCs/>
          <w:i/>
          <w:iCs/>
        </w:rPr>
        <w:t>Asquith</w:t>
      </w:r>
      <w:proofErr w:type="spellEnd"/>
      <w:r w:rsidRPr="00AC15F2">
        <w:rPr>
          <w:b/>
          <w:bCs/>
          <w:i/>
          <w:iCs/>
        </w:rPr>
        <w:t>, premier van Engeland, 1910</w:t>
      </w:r>
      <w:r w:rsidR="007F4F9D">
        <w:rPr>
          <w:b/>
          <w:bCs/>
          <w:i/>
          <w:iCs/>
        </w:rPr>
        <w:t>.</w:t>
      </w:r>
    </w:p>
    <w:tbl>
      <w:tblPr>
        <w:tblStyle w:val="Tabelraster"/>
        <w:tblW w:w="0" w:type="auto"/>
        <w:tblLook w:val="04A0" w:firstRow="1" w:lastRow="0" w:firstColumn="1" w:lastColumn="0" w:noHBand="0" w:noVBand="1"/>
      </w:tblPr>
      <w:tblGrid>
        <w:gridCol w:w="9062"/>
      </w:tblGrid>
      <w:tr w:rsidR="00AC15F2" w14:paraId="4A64698C" w14:textId="77777777" w:rsidTr="00AC15F2">
        <w:tc>
          <w:tcPr>
            <w:tcW w:w="9062" w:type="dxa"/>
          </w:tcPr>
          <w:p w14:paraId="388B12FE" w14:textId="5588D95F" w:rsidR="00AC15F2" w:rsidRDefault="00AC15F2" w:rsidP="00AC15F2">
            <w:pPr>
              <w:spacing w:line="360" w:lineRule="auto"/>
            </w:pPr>
            <w:r>
              <w:t xml:space="preserve">Duitsland mag dan wel een indrukwekkend landleger hebben, wij Groot-Brittannië hebben de grootste en machtigste vloot in heel de wereld. Wij hebben de beste, meest moderne schepen. Hiernaast bouwen wij ook steeds nieuwe betere schepen. Geen enkel land zal onze leidende rol van ons afnemen. Dat zou niet kloppen, want wij Britten zijn het beste volk op aarde. </w:t>
            </w:r>
          </w:p>
        </w:tc>
      </w:tr>
    </w:tbl>
    <w:p w14:paraId="340A090F" w14:textId="7FA6987A" w:rsidR="00AC15F2" w:rsidRDefault="00AC15F2" w:rsidP="00263302">
      <w:pPr>
        <w:spacing w:after="0" w:line="360" w:lineRule="auto"/>
      </w:pPr>
    </w:p>
    <w:p w14:paraId="353482B2" w14:textId="3A86C29A" w:rsidR="00DE0335" w:rsidRDefault="00DE0335" w:rsidP="00263302">
      <w:pPr>
        <w:spacing w:after="0" w:line="360" w:lineRule="auto"/>
      </w:pPr>
    </w:p>
    <w:p w14:paraId="5EE462EA" w14:textId="7AB38418" w:rsidR="00DE0335" w:rsidRDefault="00DE0335" w:rsidP="00263302">
      <w:pPr>
        <w:spacing w:after="0" w:line="360" w:lineRule="auto"/>
      </w:pPr>
    </w:p>
    <w:p w14:paraId="53DF8BCC" w14:textId="4202ED59" w:rsidR="00DE0335" w:rsidRDefault="00DE0335" w:rsidP="00263302">
      <w:pPr>
        <w:spacing w:after="0" w:line="360" w:lineRule="auto"/>
      </w:pPr>
    </w:p>
    <w:p w14:paraId="7FB5247D" w14:textId="4BF2D1CF" w:rsidR="00796536" w:rsidRPr="009D5931" w:rsidRDefault="00AC15F2" w:rsidP="00263302">
      <w:pPr>
        <w:spacing w:after="0" w:line="360" w:lineRule="auto"/>
        <w:rPr>
          <w:b/>
          <w:bCs/>
          <w:i/>
          <w:iCs/>
        </w:rPr>
      </w:pPr>
      <w:r w:rsidRPr="009D5931">
        <w:rPr>
          <w:b/>
          <w:bCs/>
          <w:i/>
          <w:iCs/>
        </w:rPr>
        <w:lastRenderedPageBreak/>
        <w:t>1</w:t>
      </w:r>
      <w:r w:rsidR="00DE0335">
        <w:rPr>
          <w:b/>
          <w:bCs/>
          <w:i/>
          <w:iCs/>
        </w:rPr>
        <w:t>3</w:t>
      </w:r>
      <w:r w:rsidRPr="009D5931">
        <w:rPr>
          <w:b/>
          <w:bCs/>
          <w:i/>
          <w:iCs/>
        </w:rPr>
        <w:t>. Wilhelm II, keizer van Duitsland, 1906</w:t>
      </w:r>
      <w:r w:rsidR="007F4F9D">
        <w:rPr>
          <w:b/>
          <w:bCs/>
          <w:i/>
          <w:iCs/>
        </w:rPr>
        <w:t>.</w:t>
      </w:r>
    </w:p>
    <w:tbl>
      <w:tblPr>
        <w:tblStyle w:val="Tabelraster"/>
        <w:tblW w:w="0" w:type="auto"/>
        <w:tblLook w:val="04A0" w:firstRow="1" w:lastRow="0" w:firstColumn="1" w:lastColumn="0" w:noHBand="0" w:noVBand="1"/>
      </w:tblPr>
      <w:tblGrid>
        <w:gridCol w:w="9062"/>
      </w:tblGrid>
      <w:tr w:rsidR="00AC15F2" w14:paraId="1B2BA2F2" w14:textId="77777777" w:rsidTr="00AC15F2">
        <w:tc>
          <w:tcPr>
            <w:tcW w:w="9062" w:type="dxa"/>
          </w:tcPr>
          <w:p w14:paraId="1E040474" w14:textId="1C02E820" w:rsidR="00AC15F2" w:rsidRDefault="00AC15F2" w:rsidP="00AC15F2">
            <w:pPr>
              <w:spacing w:line="360" w:lineRule="auto"/>
            </w:pPr>
            <w:r>
              <w:t xml:space="preserve">Ieder land vraagt zich af, wat als er onverhoopt oorlog uitbreekt. Dan moeten wij wel het beste leger hebben. Hierom </w:t>
            </w:r>
            <w:r w:rsidR="009D5931">
              <w:t>heb ik</w:t>
            </w:r>
            <w:r>
              <w:t xml:space="preserve"> het bevel gegeven om een nieuwe vloot te bouwen</w:t>
            </w:r>
            <w:r w:rsidR="009D5931">
              <w:t xml:space="preserve"> bestaande uit de beste, meest moderne slagschepen</w:t>
            </w:r>
            <w:r>
              <w:t xml:space="preserve">. Zo zullen we de Engelsen op de zee kunnen bestrijden. </w:t>
            </w:r>
          </w:p>
        </w:tc>
      </w:tr>
    </w:tbl>
    <w:p w14:paraId="3DB23D60" w14:textId="0B83289D" w:rsidR="00AC15F2" w:rsidRDefault="00AC15F2" w:rsidP="00263302">
      <w:pPr>
        <w:spacing w:after="0" w:line="360" w:lineRule="auto"/>
      </w:pPr>
    </w:p>
    <w:p w14:paraId="0CF51DF3" w14:textId="3D67DC00" w:rsidR="00DE0335" w:rsidRPr="008D0696" w:rsidRDefault="00DE0335" w:rsidP="00DE0335">
      <w:pPr>
        <w:spacing w:after="0" w:line="360" w:lineRule="auto"/>
        <w:rPr>
          <w:b/>
          <w:bCs/>
          <w:i/>
          <w:iCs/>
        </w:rPr>
      </w:pPr>
      <w:r>
        <w:rPr>
          <w:b/>
          <w:bCs/>
          <w:i/>
          <w:iCs/>
        </w:rPr>
        <w:t>14</w:t>
      </w:r>
      <w:r w:rsidRPr="008D0696">
        <w:rPr>
          <w:b/>
          <w:bCs/>
          <w:i/>
          <w:iCs/>
        </w:rPr>
        <w:t xml:space="preserve">. Nicolaas II, </w:t>
      </w:r>
      <w:r>
        <w:rPr>
          <w:b/>
          <w:bCs/>
          <w:i/>
          <w:iCs/>
        </w:rPr>
        <w:t>tsaar</w:t>
      </w:r>
      <w:r w:rsidRPr="008D0696">
        <w:rPr>
          <w:b/>
          <w:bCs/>
          <w:i/>
          <w:iCs/>
        </w:rPr>
        <w:t xml:space="preserve"> van Rusland, 1896</w:t>
      </w:r>
      <w:r w:rsidR="007F4F9D">
        <w:rPr>
          <w:b/>
          <w:bCs/>
          <w:i/>
          <w:iCs/>
        </w:rPr>
        <w:t>.</w:t>
      </w:r>
    </w:p>
    <w:tbl>
      <w:tblPr>
        <w:tblStyle w:val="Tabelraster"/>
        <w:tblW w:w="0" w:type="auto"/>
        <w:tblLook w:val="04A0" w:firstRow="1" w:lastRow="0" w:firstColumn="1" w:lastColumn="0" w:noHBand="0" w:noVBand="1"/>
      </w:tblPr>
      <w:tblGrid>
        <w:gridCol w:w="9062"/>
      </w:tblGrid>
      <w:tr w:rsidR="00DE0335" w14:paraId="0B48F601" w14:textId="77777777" w:rsidTr="009F6BA0">
        <w:tc>
          <w:tcPr>
            <w:tcW w:w="9062" w:type="dxa"/>
          </w:tcPr>
          <w:p w14:paraId="328AA0D6" w14:textId="2BD04D24" w:rsidR="00DE0335" w:rsidRDefault="00DE0335" w:rsidP="009F6BA0">
            <w:pPr>
              <w:spacing w:line="360" w:lineRule="auto"/>
            </w:pPr>
            <w:r>
              <w:t xml:space="preserve">Tijdens de vele nationalistische onafhankelijks oorlogen </w:t>
            </w:r>
            <w:r w:rsidR="00372472">
              <w:t>in</w:t>
            </w:r>
            <w:r>
              <w:t xml:space="preserve"> de negentiende eeuw heeft het Ottomaanse rijk, onze aartsrivaal, veel invloed verloren in de Balkan. Dit heeft ons de kans gegeven om onze macht uit te bereiden door samen te gaan werken met de nieuw gevormde landen in het gebied. Wellicht kunnen wij deze volken over tijd integreren in ons rijk.</w:t>
            </w:r>
          </w:p>
        </w:tc>
      </w:tr>
    </w:tbl>
    <w:p w14:paraId="41B9B8D8" w14:textId="77777777" w:rsidR="00DE0335" w:rsidRDefault="00DE0335" w:rsidP="00263302">
      <w:pPr>
        <w:spacing w:after="0" w:line="360" w:lineRule="auto"/>
      </w:pPr>
    </w:p>
    <w:p w14:paraId="1795411F" w14:textId="546FB1C2" w:rsidR="00445A15" w:rsidRPr="00445A15" w:rsidRDefault="00445A15" w:rsidP="00263302">
      <w:pPr>
        <w:spacing w:after="0" w:line="360" w:lineRule="auto"/>
        <w:rPr>
          <w:b/>
          <w:bCs/>
          <w:i/>
          <w:iCs/>
        </w:rPr>
      </w:pPr>
      <w:r w:rsidRPr="00AC15F2">
        <w:rPr>
          <w:b/>
          <w:bCs/>
          <w:i/>
          <w:iCs/>
        </w:rPr>
        <w:t>1</w:t>
      </w:r>
      <w:r w:rsidR="00DE0335">
        <w:rPr>
          <w:b/>
          <w:bCs/>
          <w:i/>
          <w:iCs/>
        </w:rPr>
        <w:t>5</w:t>
      </w:r>
      <w:r w:rsidRPr="00AC15F2">
        <w:rPr>
          <w:b/>
          <w:bCs/>
          <w:i/>
          <w:iCs/>
        </w:rPr>
        <w:t xml:space="preserve">. Herbert Henry </w:t>
      </w:r>
      <w:proofErr w:type="spellStart"/>
      <w:r w:rsidRPr="00AC15F2">
        <w:rPr>
          <w:b/>
          <w:bCs/>
          <w:i/>
          <w:iCs/>
        </w:rPr>
        <w:t>Asquith</w:t>
      </w:r>
      <w:proofErr w:type="spellEnd"/>
      <w:r w:rsidRPr="00AC15F2">
        <w:rPr>
          <w:b/>
          <w:bCs/>
          <w:i/>
          <w:iCs/>
        </w:rPr>
        <w:t>, premier van Engeland, 19</w:t>
      </w:r>
      <w:r>
        <w:rPr>
          <w:b/>
          <w:bCs/>
          <w:i/>
          <w:iCs/>
        </w:rPr>
        <w:t>09</w:t>
      </w:r>
      <w:r w:rsidR="007F4F9D">
        <w:rPr>
          <w:b/>
          <w:bCs/>
          <w:i/>
          <w:iCs/>
        </w:rPr>
        <w:t>.</w:t>
      </w:r>
    </w:p>
    <w:tbl>
      <w:tblPr>
        <w:tblStyle w:val="Tabelraster"/>
        <w:tblW w:w="0" w:type="auto"/>
        <w:tblLook w:val="04A0" w:firstRow="1" w:lastRow="0" w:firstColumn="1" w:lastColumn="0" w:noHBand="0" w:noVBand="1"/>
      </w:tblPr>
      <w:tblGrid>
        <w:gridCol w:w="9062"/>
      </w:tblGrid>
      <w:tr w:rsidR="00445A15" w14:paraId="77E3105C" w14:textId="77777777" w:rsidTr="00445A15">
        <w:tc>
          <w:tcPr>
            <w:tcW w:w="9062" w:type="dxa"/>
          </w:tcPr>
          <w:p w14:paraId="4B2C270E" w14:textId="3D5D4468" w:rsidR="00445A15" w:rsidRDefault="000F7F2F" w:rsidP="00263302">
            <w:pPr>
              <w:spacing w:line="360" w:lineRule="auto"/>
            </w:pPr>
            <w:r>
              <w:t>Frankrijk en Engeland hebben eeuwenlang tegenover elkaar gestaan. Ik ben blij dat beide landen in hebben kunnen zien dat zij beter samen kunnen werken dan met elkaar concurreren. Beide landen hebben een groots koloniaal rijk, in Azië en Afrika. Door samen te werken kunnen wij onze belangen in Europa en daarbuiten veilig stellen.</w:t>
            </w:r>
          </w:p>
        </w:tc>
      </w:tr>
    </w:tbl>
    <w:p w14:paraId="188FBBA7" w14:textId="72AA9B1B" w:rsidR="004337CC" w:rsidRDefault="004337CC" w:rsidP="00263302">
      <w:pPr>
        <w:spacing w:after="0" w:line="360" w:lineRule="auto"/>
      </w:pPr>
    </w:p>
    <w:p w14:paraId="72CC7921" w14:textId="5C033D6F" w:rsidR="000F7F2F" w:rsidRPr="003E135E" w:rsidRDefault="000F7F2F" w:rsidP="00263302">
      <w:pPr>
        <w:spacing w:after="0" w:line="360" w:lineRule="auto"/>
        <w:rPr>
          <w:b/>
          <w:bCs/>
          <w:i/>
          <w:iCs/>
        </w:rPr>
      </w:pPr>
      <w:r w:rsidRPr="003E135E">
        <w:rPr>
          <w:b/>
          <w:bCs/>
          <w:i/>
          <w:iCs/>
        </w:rPr>
        <w:t>1</w:t>
      </w:r>
      <w:r w:rsidR="00DE0335">
        <w:rPr>
          <w:b/>
          <w:bCs/>
          <w:i/>
          <w:iCs/>
        </w:rPr>
        <w:t>6</w:t>
      </w:r>
      <w:r w:rsidRPr="003E135E">
        <w:rPr>
          <w:b/>
          <w:bCs/>
          <w:i/>
          <w:iCs/>
        </w:rPr>
        <w:t xml:space="preserve">. kaart van de twee </w:t>
      </w:r>
      <w:r w:rsidR="00B4358C">
        <w:rPr>
          <w:b/>
          <w:bCs/>
          <w:i/>
          <w:iCs/>
        </w:rPr>
        <w:t>bondgenootschappen</w:t>
      </w:r>
      <w:r w:rsidR="003E135E" w:rsidRPr="003E135E">
        <w:rPr>
          <w:b/>
          <w:bCs/>
          <w:i/>
          <w:iCs/>
        </w:rPr>
        <w:t>, 1914</w:t>
      </w:r>
      <w:r w:rsidR="007F4F9D">
        <w:rPr>
          <w:b/>
          <w:bCs/>
          <w:i/>
          <w:iCs/>
        </w:rPr>
        <w:t>.</w:t>
      </w:r>
    </w:p>
    <w:tbl>
      <w:tblPr>
        <w:tblStyle w:val="Tabelraster"/>
        <w:tblW w:w="0" w:type="auto"/>
        <w:tblLook w:val="04A0" w:firstRow="1" w:lastRow="0" w:firstColumn="1" w:lastColumn="0" w:noHBand="0" w:noVBand="1"/>
      </w:tblPr>
      <w:tblGrid>
        <w:gridCol w:w="9062"/>
      </w:tblGrid>
      <w:tr w:rsidR="000F7F2F" w14:paraId="3933F836" w14:textId="77777777" w:rsidTr="000F7F2F">
        <w:tc>
          <w:tcPr>
            <w:tcW w:w="9062" w:type="dxa"/>
          </w:tcPr>
          <w:p w14:paraId="4C42C95E" w14:textId="1C7C0A12" w:rsidR="000F7F2F" w:rsidRDefault="000F7F2F" w:rsidP="000F7F2F">
            <w:pPr>
              <w:spacing w:line="360" w:lineRule="auto"/>
            </w:pPr>
            <w:r>
              <w:rPr>
                <w:noProof/>
              </w:rPr>
              <w:drawing>
                <wp:inline distT="0" distB="0" distL="0" distR="0" wp14:anchorId="5D9B2490" wp14:editId="23D681DB">
                  <wp:extent cx="5760720" cy="3419475"/>
                  <wp:effectExtent l="0" t="0" r="0" b="9525"/>
                  <wp:docPr id="5" name="Afbeelding 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bronafbeelding bekijk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419475"/>
                          </a:xfrm>
                          <a:prstGeom prst="rect">
                            <a:avLst/>
                          </a:prstGeom>
                          <a:noFill/>
                          <a:ln>
                            <a:noFill/>
                          </a:ln>
                        </pic:spPr>
                      </pic:pic>
                    </a:graphicData>
                  </a:graphic>
                </wp:inline>
              </w:drawing>
            </w:r>
          </w:p>
        </w:tc>
      </w:tr>
    </w:tbl>
    <w:p w14:paraId="3F8EC8C2" w14:textId="77777777" w:rsidR="000F7F2F" w:rsidRDefault="000F7F2F" w:rsidP="00263302">
      <w:pPr>
        <w:spacing w:after="0" w:line="360" w:lineRule="auto"/>
      </w:pPr>
    </w:p>
    <w:p w14:paraId="5C8FDCDF" w14:textId="77777777" w:rsidR="00DE0335" w:rsidRDefault="00DE0335" w:rsidP="00263302">
      <w:pPr>
        <w:spacing w:after="0" w:line="360" w:lineRule="auto"/>
        <w:rPr>
          <w:b/>
          <w:bCs/>
          <w:i/>
          <w:iCs/>
        </w:rPr>
      </w:pPr>
    </w:p>
    <w:p w14:paraId="61F7CFE5" w14:textId="77777777" w:rsidR="00DE0335" w:rsidRDefault="00DE0335" w:rsidP="00263302">
      <w:pPr>
        <w:spacing w:after="0" w:line="360" w:lineRule="auto"/>
        <w:rPr>
          <w:b/>
          <w:bCs/>
          <w:i/>
          <w:iCs/>
        </w:rPr>
      </w:pPr>
    </w:p>
    <w:p w14:paraId="2951FA96" w14:textId="33C7C71D" w:rsidR="004157BF" w:rsidRPr="00DE0335" w:rsidRDefault="003E135E" w:rsidP="00263302">
      <w:pPr>
        <w:spacing w:after="0" w:line="360" w:lineRule="auto"/>
        <w:rPr>
          <w:b/>
          <w:bCs/>
          <w:i/>
          <w:iCs/>
        </w:rPr>
      </w:pPr>
      <w:r w:rsidRPr="00DE0335">
        <w:rPr>
          <w:b/>
          <w:bCs/>
          <w:i/>
          <w:iCs/>
        </w:rPr>
        <w:lastRenderedPageBreak/>
        <w:t>1</w:t>
      </w:r>
      <w:r w:rsidR="00B4358C">
        <w:rPr>
          <w:b/>
          <w:bCs/>
          <w:i/>
          <w:iCs/>
        </w:rPr>
        <w:t>7</w:t>
      </w:r>
      <w:r w:rsidRPr="00DE0335">
        <w:rPr>
          <w:b/>
          <w:bCs/>
          <w:i/>
          <w:iCs/>
        </w:rPr>
        <w:t xml:space="preserve">. </w:t>
      </w:r>
      <w:r w:rsidR="00DE0335" w:rsidRPr="00DE0335">
        <w:rPr>
          <w:b/>
          <w:bCs/>
          <w:i/>
          <w:iCs/>
        </w:rPr>
        <w:t>Spotprent over Wilhelm II, keizer van Duitsland.</w:t>
      </w:r>
    </w:p>
    <w:tbl>
      <w:tblPr>
        <w:tblStyle w:val="Tabelraster"/>
        <w:tblW w:w="0" w:type="auto"/>
        <w:tblLook w:val="04A0" w:firstRow="1" w:lastRow="0" w:firstColumn="1" w:lastColumn="0" w:noHBand="0" w:noVBand="1"/>
      </w:tblPr>
      <w:tblGrid>
        <w:gridCol w:w="9062"/>
      </w:tblGrid>
      <w:tr w:rsidR="003E135E" w14:paraId="471BE6CC" w14:textId="77777777" w:rsidTr="003E135E">
        <w:tc>
          <w:tcPr>
            <w:tcW w:w="9062" w:type="dxa"/>
          </w:tcPr>
          <w:p w14:paraId="18927EEC" w14:textId="23621B99" w:rsidR="003E135E" w:rsidRDefault="00DE0335" w:rsidP="003E135E">
            <w:pPr>
              <w:spacing w:line="360" w:lineRule="auto"/>
              <w:jc w:val="center"/>
            </w:pPr>
            <w:r>
              <w:rPr>
                <w:noProof/>
              </w:rPr>
              <w:drawing>
                <wp:inline distT="0" distB="0" distL="0" distR="0" wp14:anchorId="53F35E94" wp14:editId="31BB85DA">
                  <wp:extent cx="2111409" cy="3293001"/>
                  <wp:effectExtent l="0" t="0" r="3175" b="317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6331" cy="3300677"/>
                          </a:xfrm>
                          <a:prstGeom prst="rect">
                            <a:avLst/>
                          </a:prstGeom>
                          <a:noFill/>
                        </pic:spPr>
                      </pic:pic>
                    </a:graphicData>
                  </a:graphic>
                </wp:inline>
              </w:drawing>
            </w:r>
          </w:p>
        </w:tc>
      </w:tr>
    </w:tbl>
    <w:p w14:paraId="63716B2F" w14:textId="77777777" w:rsidR="003E135E" w:rsidRDefault="003E135E" w:rsidP="00263302">
      <w:pPr>
        <w:spacing w:after="0" w:line="360" w:lineRule="auto"/>
      </w:pPr>
    </w:p>
    <w:p w14:paraId="38489CCD" w14:textId="4B7D384D" w:rsidR="003E135E" w:rsidRDefault="003E135E" w:rsidP="00263302">
      <w:pPr>
        <w:spacing w:after="0" w:line="360" w:lineRule="auto"/>
      </w:pPr>
    </w:p>
    <w:sectPr w:rsidR="003E13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116C9" w14:textId="77777777" w:rsidR="00243E86" w:rsidRDefault="00243E86" w:rsidP="00E74E8E">
      <w:pPr>
        <w:spacing w:after="0" w:line="240" w:lineRule="auto"/>
      </w:pPr>
      <w:r>
        <w:separator/>
      </w:r>
    </w:p>
  </w:endnote>
  <w:endnote w:type="continuationSeparator" w:id="0">
    <w:p w14:paraId="322E190E" w14:textId="77777777" w:rsidR="00243E86" w:rsidRDefault="00243E86" w:rsidP="00E74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9523" w14:textId="77777777" w:rsidR="00243E86" w:rsidRDefault="00243E86" w:rsidP="00E74E8E">
      <w:pPr>
        <w:spacing w:after="0" w:line="240" w:lineRule="auto"/>
      </w:pPr>
      <w:r>
        <w:separator/>
      </w:r>
    </w:p>
  </w:footnote>
  <w:footnote w:type="continuationSeparator" w:id="0">
    <w:p w14:paraId="57A1085D" w14:textId="77777777" w:rsidR="00243E86" w:rsidRDefault="00243E86" w:rsidP="00E74E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A0FB6"/>
    <w:multiLevelType w:val="hybridMultilevel"/>
    <w:tmpl w:val="A4D89784"/>
    <w:lvl w:ilvl="0" w:tplc="ACB630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0AE57BB"/>
    <w:multiLevelType w:val="hybridMultilevel"/>
    <w:tmpl w:val="310AC274"/>
    <w:lvl w:ilvl="0" w:tplc="7FB4A4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57945807">
    <w:abstractNumId w:val="0"/>
  </w:num>
  <w:num w:numId="2" w16cid:durableId="17912424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04"/>
    <w:rsid w:val="00096A3B"/>
    <w:rsid w:val="000C59F2"/>
    <w:rsid w:val="000F7F2F"/>
    <w:rsid w:val="001139C4"/>
    <w:rsid w:val="00154DCE"/>
    <w:rsid w:val="00160DFF"/>
    <w:rsid w:val="001C3F9B"/>
    <w:rsid w:val="00206D87"/>
    <w:rsid w:val="0022248D"/>
    <w:rsid w:val="002329AA"/>
    <w:rsid w:val="002403AE"/>
    <w:rsid w:val="00243E86"/>
    <w:rsid w:val="00263302"/>
    <w:rsid w:val="002B3D92"/>
    <w:rsid w:val="002C3CFC"/>
    <w:rsid w:val="00301993"/>
    <w:rsid w:val="00372472"/>
    <w:rsid w:val="00391594"/>
    <w:rsid w:val="003E135E"/>
    <w:rsid w:val="003F6458"/>
    <w:rsid w:val="004157BF"/>
    <w:rsid w:val="004337CC"/>
    <w:rsid w:val="00445A15"/>
    <w:rsid w:val="004B5D8F"/>
    <w:rsid w:val="00537D0B"/>
    <w:rsid w:val="00593C7C"/>
    <w:rsid w:val="00623871"/>
    <w:rsid w:val="00625350"/>
    <w:rsid w:val="00641257"/>
    <w:rsid w:val="0064484F"/>
    <w:rsid w:val="00656466"/>
    <w:rsid w:val="00684C7D"/>
    <w:rsid w:val="00700EA4"/>
    <w:rsid w:val="00730F45"/>
    <w:rsid w:val="0074473F"/>
    <w:rsid w:val="00796536"/>
    <w:rsid w:val="007F4F9D"/>
    <w:rsid w:val="00841D08"/>
    <w:rsid w:val="00883938"/>
    <w:rsid w:val="008B6C68"/>
    <w:rsid w:val="008D0696"/>
    <w:rsid w:val="008D4E50"/>
    <w:rsid w:val="008F1BEC"/>
    <w:rsid w:val="00944EA1"/>
    <w:rsid w:val="00985389"/>
    <w:rsid w:val="009A5EBF"/>
    <w:rsid w:val="009C0B02"/>
    <w:rsid w:val="009D5931"/>
    <w:rsid w:val="00A5168F"/>
    <w:rsid w:val="00A97259"/>
    <w:rsid w:val="00AC15F2"/>
    <w:rsid w:val="00B006EC"/>
    <w:rsid w:val="00B4358C"/>
    <w:rsid w:val="00B5036D"/>
    <w:rsid w:val="00B605F2"/>
    <w:rsid w:val="00B86570"/>
    <w:rsid w:val="00BA7E4A"/>
    <w:rsid w:val="00BF72EE"/>
    <w:rsid w:val="00C10304"/>
    <w:rsid w:val="00C215A7"/>
    <w:rsid w:val="00C44F47"/>
    <w:rsid w:val="00CE2A7A"/>
    <w:rsid w:val="00D14B21"/>
    <w:rsid w:val="00D21B9D"/>
    <w:rsid w:val="00D27CC5"/>
    <w:rsid w:val="00D52850"/>
    <w:rsid w:val="00DE0335"/>
    <w:rsid w:val="00DF6567"/>
    <w:rsid w:val="00E51A41"/>
    <w:rsid w:val="00E74E8E"/>
    <w:rsid w:val="00E955C9"/>
    <w:rsid w:val="00EB204D"/>
    <w:rsid w:val="00F229E3"/>
    <w:rsid w:val="00F6118C"/>
    <w:rsid w:val="00FD5403"/>
    <w:rsid w:val="00FF6C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64EF3"/>
  <w15:chartTrackingRefBased/>
  <w15:docId w15:val="{432594E5-21C7-47B2-8716-FD16AA59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0335"/>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215A7"/>
    <w:pPr>
      <w:ind w:left="720"/>
      <w:contextualSpacing/>
    </w:pPr>
  </w:style>
  <w:style w:type="table" w:styleId="Tabelraster">
    <w:name w:val="Table Grid"/>
    <w:basedOn w:val="Standaardtabel"/>
    <w:uiPriority w:val="39"/>
    <w:rsid w:val="008B6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87A6E-1ED9-4A75-9B0B-4286D551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1211</Words>
  <Characters>6661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Geusebroek, M.P. (Mick)</dc:creator>
  <cp:keywords/>
  <dc:description/>
  <cp:lastModifiedBy>Joyce van Os | Maurick College</cp:lastModifiedBy>
  <cp:revision>5</cp:revision>
  <dcterms:created xsi:type="dcterms:W3CDTF">2022-05-16T17:51:00Z</dcterms:created>
  <dcterms:modified xsi:type="dcterms:W3CDTF">2022-09-27T06:41:00Z</dcterms:modified>
</cp:coreProperties>
</file>