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5286" w:type="dxa"/>
        <w:tblInd w:w="-601" w:type="dxa"/>
        <w:tblLook w:val="04A0" w:firstRow="1" w:lastRow="0" w:firstColumn="1" w:lastColumn="0" w:noHBand="0" w:noVBand="1"/>
      </w:tblPr>
      <w:tblGrid>
        <w:gridCol w:w="1562"/>
        <w:gridCol w:w="3081"/>
        <w:gridCol w:w="3222"/>
        <w:gridCol w:w="3421"/>
        <w:gridCol w:w="4000"/>
      </w:tblGrid>
      <w:tr w:rsidR="00F03716" w:rsidRPr="00F03716" w:rsidTr="007658FF">
        <w:trPr>
          <w:trHeight w:val="240"/>
        </w:trPr>
        <w:tc>
          <w:tcPr>
            <w:tcW w:w="1543" w:type="dxa"/>
          </w:tcPr>
          <w:p w:rsidR="008328E0" w:rsidRPr="00F03716" w:rsidRDefault="008328E0" w:rsidP="008F5DB3">
            <w:pPr>
              <w:rPr>
                <w:rFonts w:cstheme="minorHAnsi"/>
                <w:b/>
                <w:sz w:val="20"/>
                <w:szCs w:val="20"/>
              </w:rPr>
            </w:pPr>
            <w:r w:rsidRPr="00F03716">
              <w:rPr>
                <w:rFonts w:cstheme="minorHAnsi"/>
                <w:b/>
                <w:sz w:val="20"/>
                <w:szCs w:val="20"/>
              </w:rPr>
              <w:t>Onderdeel</w:t>
            </w:r>
          </w:p>
        </w:tc>
        <w:tc>
          <w:tcPr>
            <w:tcW w:w="3085" w:type="dxa"/>
          </w:tcPr>
          <w:p w:rsidR="008328E0" w:rsidRPr="00F03716" w:rsidRDefault="0069684C" w:rsidP="008F5DB3">
            <w:pPr>
              <w:rPr>
                <w:rFonts w:cstheme="minorHAnsi"/>
                <w:b/>
                <w:sz w:val="20"/>
                <w:szCs w:val="20"/>
              </w:rPr>
            </w:pPr>
            <w:r w:rsidRPr="00F03716">
              <w:rPr>
                <w:rFonts w:cstheme="minorHAnsi"/>
                <w:b/>
                <w:sz w:val="20"/>
                <w:szCs w:val="20"/>
              </w:rPr>
              <w:t>O</w:t>
            </w:r>
          </w:p>
        </w:tc>
        <w:tc>
          <w:tcPr>
            <w:tcW w:w="3226" w:type="dxa"/>
          </w:tcPr>
          <w:p w:rsidR="008328E0" w:rsidRPr="00F03716" w:rsidRDefault="008328E0" w:rsidP="008F5DB3">
            <w:pPr>
              <w:rPr>
                <w:rFonts w:cstheme="minorHAnsi"/>
                <w:b/>
                <w:sz w:val="20"/>
                <w:szCs w:val="20"/>
              </w:rPr>
            </w:pPr>
            <w:r w:rsidRPr="00F03716">
              <w:rPr>
                <w:rFonts w:cstheme="minorHAnsi"/>
                <w:b/>
                <w:sz w:val="20"/>
                <w:szCs w:val="20"/>
              </w:rPr>
              <w:t>V</w:t>
            </w:r>
          </w:p>
        </w:tc>
        <w:tc>
          <w:tcPr>
            <w:tcW w:w="3426" w:type="dxa"/>
          </w:tcPr>
          <w:p w:rsidR="008328E0" w:rsidRPr="00F03716" w:rsidRDefault="008328E0" w:rsidP="008F5DB3">
            <w:pPr>
              <w:rPr>
                <w:rFonts w:cstheme="minorHAnsi"/>
                <w:b/>
                <w:sz w:val="20"/>
                <w:szCs w:val="20"/>
              </w:rPr>
            </w:pPr>
            <w:r w:rsidRPr="00F03716">
              <w:rPr>
                <w:rFonts w:cstheme="minorHAnsi"/>
                <w:b/>
                <w:sz w:val="20"/>
                <w:szCs w:val="20"/>
              </w:rPr>
              <w:t>G</w:t>
            </w:r>
          </w:p>
        </w:tc>
        <w:tc>
          <w:tcPr>
            <w:tcW w:w="4006" w:type="dxa"/>
          </w:tcPr>
          <w:p w:rsidR="008328E0" w:rsidRPr="00F03716" w:rsidRDefault="008328E0" w:rsidP="008F5DB3">
            <w:pPr>
              <w:rPr>
                <w:rFonts w:cstheme="minorHAnsi"/>
                <w:b/>
                <w:sz w:val="20"/>
                <w:szCs w:val="20"/>
              </w:rPr>
            </w:pPr>
            <w:r w:rsidRPr="00F03716">
              <w:rPr>
                <w:rFonts w:cstheme="minorHAnsi"/>
                <w:b/>
                <w:sz w:val="20"/>
                <w:szCs w:val="20"/>
              </w:rPr>
              <w:t>U</w:t>
            </w:r>
          </w:p>
        </w:tc>
      </w:tr>
      <w:tr w:rsidR="00F03716" w:rsidRPr="00F03716" w:rsidTr="00E23FE8">
        <w:trPr>
          <w:trHeight w:val="2011"/>
        </w:trPr>
        <w:tc>
          <w:tcPr>
            <w:tcW w:w="1543" w:type="dxa"/>
          </w:tcPr>
          <w:p w:rsidR="00EF2CBE" w:rsidRPr="00E23FE8" w:rsidRDefault="00EF2CBE" w:rsidP="00E23FE8">
            <w:pPr>
              <w:pStyle w:val="Geenafstand"/>
              <w:rPr>
                <w:sz w:val="20"/>
              </w:rPr>
            </w:pPr>
            <w:r w:rsidRPr="00E23FE8">
              <w:rPr>
                <w:sz w:val="20"/>
              </w:rPr>
              <w:t xml:space="preserve">Toelichting oorspronkelijke </w:t>
            </w:r>
            <w:r w:rsidR="0047402E" w:rsidRPr="00E23FE8">
              <w:rPr>
                <w:sz w:val="20"/>
              </w:rPr>
              <w:t>Canon</w:t>
            </w:r>
          </w:p>
          <w:p w:rsidR="00EF2CBE" w:rsidRPr="00E23FE8" w:rsidRDefault="00EF2CBE" w:rsidP="00E23FE8">
            <w:pPr>
              <w:pStyle w:val="Geenafstand"/>
              <w:rPr>
                <w:sz w:val="20"/>
              </w:rPr>
            </w:pPr>
          </w:p>
        </w:tc>
        <w:tc>
          <w:tcPr>
            <w:tcW w:w="3085" w:type="dxa"/>
          </w:tcPr>
          <w:p w:rsidR="00E23FE8" w:rsidRDefault="0047402E" w:rsidP="00E23FE8">
            <w:pPr>
              <w:pStyle w:val="Geenafstand"/>
              <w:rPr>
                <w:sz w:val="20"/>
              </w:rPr>
            </w:pPr>
            <w:r w:rsidRPr="00E23FE8">
              <w:rPr>
                <w:sz w:val="20"/>
              </w:rPr>
              <w:t>Doel en concept van de canon</w:t>
            </w:r>
            <w:r w:rsidR="00EF2CBE" w:rsidRPr="00E23FE8">
              <w:rPr>
                <w:sz w:val="20"/>
              </w:rPr>
              <w:t xml:space="preserve"> word</w:t>
            </w:r>
            <w:r w:rsidRPr="00E23FE8">
              <w:rPr>
                <w:sz w:val="20"/>
              </w:rPr>
              <w:t>en</w:t>
            </w:r>
            <w:r w:rsidR="00EF2CBE" w:rsidRPr="00E23FE8">
              <w:rPr>
                <w:sz w:val="20"/>
              </w:rPr>
              <w:t xml:space="preserve"> niet kloppend uitgelegd. </w:t>
            </w:r>
            <w:r w:rsidR="00EF2CBE" w:rsidRPr="00E23FE8">
              <w:rPr>
                <w:sz w:val="20"/>
              </w:rPr>
              <w:tab/>
            </w:r>
            <w:r w:rsidR="00EF2CBE" w:rsidRPr="00E23FE8">
              <w:rPr>
                <w:sz w:val="20"/>
              </w:rPr>
              <w:br/>
            </w:r>
            <w:r w:rsidR="00E23FE8" w:rsidRPr="00E23FE8">
              <w:rPr>
                <w:sz w:val="20"/>
              </w:rPr>
              <w:t>Er wordt niet of niet goed duidelijk gemaakt hoe de canon de Nederlandse Geschiedenis onder de aandacht brengt.</w:t>
            </w:r>
            <w:r w:rsidR="00EF2CBE" w:rsidRPr="00E23FE8">
              <w:rPr>
                <w:sz w:val="20"/>
              </w:rPr>
              <w:br/>
            </w:r>
          </w:p>
          <w:p w:rsidR="00EF2CBE" w:rsidRPr="00E23FE8" w:rsidRDefault="00C30813" w:rsidP="00E23FE8">
            <w:pPr>
              <w:pStyle w:val="Geenafstand"/>
              <w:rPr>
                <w:sz w:val="20"/>
              </w:rPr>
            </w:pPr>
            <w:r w:rsidRPr="00E23FE8">
              <w:rPr>
                <w:sz w:val="20"/>
              </w:rPr>
              <w:t>5</w:t>
            </w:r>
          </w:p>
        </w:tc>
        <w:tc>
          <w:tcPr>
            <w:tcW w:w="3226" w:type="dxa"/>
          </w:tcPr>
          <w:p w:rsidR="00E23FE8" w:rsidRDefault="0047402E" w:rsidP="00E23FE8">
            <w:pPr>
              <w:pStyle w:val="Geenafstand"/>
              <w:rPr>
                <w:sz w:val="20"/>
              </w:rPr>
            </w:pPr>
            <w:r w:rsidRPr="00E23FE8">
              <w:rPr>
                <w:sz w:val="20"/>
              </w:rPr>
              <w:t xml:space="preserve">Doel en concept van de canon worden </w:t>
            </w:r>
            <w:r w:rsidR="00EF2CBE" w:rsidRPr="00E23FE8">
              <w:rPr>
                <w:sz w:val="20"/>
              </w:rPr>
              <w:t xml:space="preserve">redelijk kloppend uitgelegd. </w:t>
            </w:r>
            <w:r w:rsidR="00E23FE8" w:rsidRPr="00E23FE8">
              <w:rPr>
                <w:sz w:val="20"/>
              </w:rPr>
              <w:t>Er</w:t>
            </w:r>
            <w:r w:rsidR="00EF2CBE" w:rsidRPr="00E23FE8">
              <w:rPr>
                <w:sz w:val="20"/>
              </w:rPr>
              <w:t xml:space="preserve"> wordt duidelijk </w:t>
            </w:r>
            <w:r w:rsidR="00E23FE8" w:rsidRPr="00E23FE8">
              <w:rPr>
                <w:sz w:val="20"/>
              </w:rPr>
              <w:t xml:space="preserve">gemaakt </w:t>
            </w:r>
            <w:r w:rsidRPr="00E23FE8">
              <w:rPr>
                <w:sz w:val="20"/>
              </w:rPr>
              <w:t xml:space="preserve">hoe de canon </w:t>
            </w:r>
            <w:r w:rsidR="00E23FE8" w:rsidRPr="00E23FE8">
              <w:rPr>
                <w:sz w:val="20"/>
              </w:rPr>
              <w:t xml:space="preserve">de Nederlandse Geschiedenis onder de aandacht brengt. </w:t>
            </w:r>
            <w:r w:rsidR="00E23FE8" w:rsidRPr="00E23FE8">
              <w:rPr>
                <w:sz w:val="20"/>
              </w:rPr>
              <w:br/>
            </w:r>
          </w:p>
          <w:p w:rsidR="00E23FE8" w:rsidRDefault="00E23FE8" w:rsidP="00E23FE8">
            <w:pPr>
              <w:pStyle w:val="Geenafstand"/>
              <w:rPr>
                <w:sz w:val="20"/>
              </w:rPr>
            </w:pPr>
          </w:p>
          <w:p w:rsidR="00EF2CBE" w:rsidRPr="00E23FE8" w:rsidRDefault="000F4DF5" w:rsidP="00E23FE8">
            <w:pPr>
              <w:pStyle w:val="Geenafstand"/>
              <w:rPr>
                <w:sz w:val="20"/>
              </w:rPr>
            </w:pPr>
            <w:r>
              <w:rPr>
                <w:sz w:val="20"/>
              </w:rPr>
              <w:t>8</w:t>
            </w:r>
          </w:p>
        </w:tc>
        <w:tc>
          <w:tcPr>
            <w:tcW w:w="3426" w:type="dxa"/>
          </w:tcPr>
          <w:p w:rsidR="00EF2CBE" w:rsidRPr="00E23FE8" w:rsidRDefault="0047402E" w:rsidP="00E23FE8">
            <w:pPr>
              <w:pStyle w:val="Geenafstand"/>
              <w:rPr>
                <w:sz w:val="20"/>
              </w:rPr>
            </w:pPr>
            <w:r w:rsidRPr="00E23FE8">
              <w:rPr>
                <w:sz w:val="20"/>
              </w:rPr>
              <w:t xml:space="preserve">Doel en concept van de canon worden </w:t>
            </w:r>
            <w:r w:rsidR="00EF2CBE" w:rsidRPr="00E23FE8">
              <w:rPr>
                <w:sz w:val="20"/>
              </w:rPr>
              <w:t xml:space="preserve">kloppend uitgelegd, er is weinig overbodige informatie </w:t>
            </w:r>
            <w:r w:rsidR="00C4150F" w:rsidRPr="00E23FE8">
              <w:rPr>
                <w:sz w:val="20"/>
              </w:rPr>
              <w:t>en</w:t>
            </w:r>
            <w:r w:rsidR="00E23FE8" w:rsidRPr="00E23FE8">
              <w:rPr>
                <w:sz w:val="20"/>
              </w:rPr>
              <w:t xml:space="preserve"> er wordt duidelijk hoe de canon de Nederlandse Geschiedenis onder de aandacht brengt en welke nadelen dit met zich meebrengt. </w:t>
            </w:r>
            <w:r w:rsidRPr="00E23FE8">
              <w:rPr>
                <w:sz w:val="20"/>
              </w:rPr>
              <w:br/>
            </w:r>
            <w:r w:rsidR="00B538BC" w:rsidRPr="00E23FE8">
              <w:rPr>
                <w:sz w:val="20"/>
              </w:rPr>
              <w:t>1</w:t>
            </w:r>
            <w:r w:rsidR="000F4DF5">
              <w:rPr>
                <w:sz w:val="20"/>
              </w:rPr>
              <w:t>1</w:t>
            </w:r>
          </w:p>
        </w:tc>
        <w:tc>
          <w:tcPr>
            <w:tcW w:w="4006" w:type="dxa"/>
          </w:tcPr>
          <w:p w:rsidR="00EF2CBE" w:rsidRPr="00E23FE8" w:rsidRDefault="0047402E" w:rsidP="00E23FE8">
            <w:pPr>
              <w:pStyle w:val="Geenafstand"/>
              <w:rPr>
                <w:sz w:val="20"/>
              </w:rPr>
            </w:pPr>
            <w:r w:rsidRPr="00E23FE8">
              <w:rPr>
                <w:sz w:val="20"/>
              </w:rPr>
              <w:t xml:space="preserve">Doel en concept van de canon worden </w:t>
            </w:r>
            <w:r w:rsidR="00EF2CBE" w:rsidRPr="00E23FE8">
              <w:rPr>
                <w:sz w:val="20"/>
              </w:rPr>
              <w:t xml:space="preserve">kloppend uitgelegd, er is geen overbodige informatie en </w:t>
            </w:r>
            <w:r w:rsidR="00E23FE8" w:rsidRPr="00E23FE8">
              <w:rPr>
                <w:sz w:val="20"/>
              </w:rPr>
              <w:t>er wordt duidelijk hoe de canon de Nederlandse Geschiedenis onder de aandacht brengt en welke nadelen dit met zich meebrengt. Dit wordt</w:t>
            </w:r>
            <w:r w:rsidR="00C4150F" w:rsidRPr="00E23FE8">
              <w:rPr>
                <w:sz w:val="20"/>
              </w:rPr>
              <w:t xml:space="preserve"> helder geformuleerd uitgelegd.</w:t>
            </w:r>
            <w:r w:rsidR="00EF2CBE" w:rsidRPr="00E23FE8">
              <w:rPr>
                <w:sz w:val="20"/>
              </w:rPr>
              <w:br/>
            </w:r>
            <w:r w:rsidR="00B538BC" w:rsidRPr="00E23FE8">
              <w:rPr>
                <w:sz w:val="20"/>
              </w:rPr>
              <w:t>15</w:t>
            </w:r>
          </w:p>
        </w:tc>
      </w:tr>
      <w:tr w:rsidR="00F03716" w:rsidRPr="00E23FE8" w:rsidTr="00C60A4C">
        <w:trPr>
          <w:trHeight w:val="881"/>
        </w:trPr>
        <w:tc>
          <w:tcPr>
            <w:tcW w:w="1543" w:type="dxa"/>
          </w:tcPr>
          <w:p w:rsidR="00C67428" w:rsidRPr="00E23FE8" w:rsidRDefault="00C67428" w:rsidP="00E23FE8">
            <w:pPr>
              <w:pStyle w:val="Geenafstand"/>
              <w:rPr>
                <w:sz w:val="20"/>
              </w:rPr>
            </w:pPr>
            <w:r w:rsidRPr="00E23FE8">
              <w:rPr>
                <w:sz w:val="20"/>
              </w:rPr>
              <w:t xml:space="preserve">Gekozen </w:t>
            </w:r>
            <w:r w:rsidR="0047402E" w:rsidRPr="00E23FE8">
              <w:rPr>
                <w:sz w:val="20"/>
              </w:rPr>
              <w:t xml:space="preserve">concept </w:t>
            </w:r>
            <w:r w:rsidR="00B538BC" w:rsidRPr="00E23FE8">
              <w:rPr>
                <w:sz w:val="20"/>
              </w:rPr>
              <w:t>en toelichting</w:t>
            </w:r>
          </w:p>
        </w:tc>
        <w:tc>
          <w:tcPr>
            <w:tcW w:w="3085" w:type="dxa"/>
          </w:tcPr>
          <w:p w:rsidR="005336EE" w:rsidRPr="00E23FE8" w:rsidRDefault="00C67428" w:rsidP="00E23FE8">
            <w:pPr>
              <w:pStyle w:val="Geenafstand"/>
              <w:rPr>
                <w:sz w:val="20"/>
              </w:rPr>
            </w:pPr>
            <w:r w:rsidRPr="00E23FE8">
              <w:rPr>
                <w:sz w:val="20"/>
              </w:rPr>
              <w:t xml:space="preserve">Het vervangende </w:t>
            </w:r>
            <w:r w:rsidR="0047402E" w:rsidRPr="00E23FE8">
              <w:rPr>
                <w:sz w:val="20"/>
              </w:rPr>
              <w:t xml:space="preserve">concept </w:t>
            </w:r>
            <w:r w:rsidRPr="00E23FE8">
              <w:rPr>
                <w:sz w:val="20"/>
              </w:rPr>
              <w:t xml:space="preserve">is niet, of maar ten dele </w:t>
            </w:r>
            <w:r w:rsidR="0047402E" w:rsidRPr="00E23FE8">
              <w:rPr>
                <w:sz w:val="20"/>
              </w:rPr>
              <w:t xml:space="preserve">geschikt voor het onder de aandacht brengen van </w:t>
            </w:r>
            <w:r w:rsidRPr="00E23FE8">
              <w:rPr>
                <w:sz w:val="20"/>
              </w:rPr>
              <w:t>de</w:t>
            </w:r>
            <w:r w:rsidR="00C4150F" w:rsidRPr="00E23FE8">
              <w:rPr>
                <w:sz w:val="20"/>
              </w:rPr>
              <w:t xml:space="preserve"> Nederlandse geschiedenis</w:t>
            </w:r>
            <w:r w:rsidR="005336EE" w:rsidRPr="00E23FE8">
              <w:rPr>
                <w:sz w:val="20"/>
              </w:rPr>
              <w:br/>
            </w:r>
            <w:r w:rsidR="00EF2CBE" w:rsidRPr="00E23FE8">
              <w:rPr>
                <w:sz w:val="20"/>
              </w:rPr>
              <w:t>8</w:t>
            </w:r>
          </w:p>
        </w:tc>
        <w:tc>
          <w:tcPr>
            <w:tcW w:w="3226" w:type="dxa"/>
          </w:tcPr>
          <w:p w:rsidR="005336EE" w:rsidRPr="00E23FE8" w:rsidRDefault="00C67428" w:rsidP="00E23FE8">
            <w:pPr>
              <w:pStyle w:val="Geenafstand"/>
              <w:rPr>
                <w:sz w:val="20"/>
              </w:rPr>
            </w:pPr>
            <w:r w:rsidRPr="00E23FE8">
              <w:rPr>
                <w:sz w:val="20"/>
              </w:rPr>
              <w:t xml:space="preserve">Het vervangende </w:t>
            </w:r>
            <w:r w:rsidR="0047402E" w:rsidRPr="00E23FE8">
              <w:rPr>
                <w:sz w:val="20"/>
              </w:rPr>
              <w:t xml:space="preserve">concept </w:t>
            </w:r>
            <w:r w:rsidRPr="00E23FE8">
              <w:rPr>
                <w:sz w:val="20"/>
              </w:rPr>
              <w:t xml:space="preserve">is </w:t>
            </w:r>
            <w:r w:rsidR="0047402E" w:rsidRPr="00E23FE8">
              <w:rPr>
                <w:sz w:val="20"/>
              </w:rPr>
              <w:t xml:space="preserve">geschikt voor het onder de aandacht brengen van de </w:t>
            </w:r>
            <w:r w:rsidR="00C4150F" w:rsidRPr="00E23FE8">
              <w:rPr>
                <w:sz w:val="20"/>
              </w:rPr>
              <w:t>Nederlandse geschiedenis</w:t>
            </w:r>
            <w:r w:rsidR="005336EE" w:rsidRPr="00E23FE8">
              <w:rPr>
                <w:sz w:val="20"/>
              </w:rPr>
              <w:br/>
            </w:r>
            <w:r w:rsidR="00E23FE8" w:rsidRPr="00E23FE8">
              <w:rPr>
                <w:sz w:val="20"/>
              </w:rPr>
              <w:br/>
            </w:r>
            <w:r w:rsidR="005336EE" w:rsidRPr="00E23FE8">
              <w:rPr>
                <w:sz w:val="20"/>
              </w:rPr>
              <w:t>1</w:t>
            </w:r>
            <w:r w:rsidR="00EF2CBE" w:rsidRPr="00E23FE8">
              <w:rPr>
                <w:sz w:val="20"/>
              </w:rPr>
              <w:t>3</w:t>
            </w:r>
          </w:p>
        </w:tc>
        <w:tc>
          <w:tcPr>
            <w:tcW w:w="3426" w:type="dxa"/>
          </w:tcPr>
          <w:p w:rsidR="005336EE" w:rsidRPr="00E23FE8" w:rsidRDefault="00C67428" w:rsidP="00E23FE8">
            <w:pPr>
              <w:pStyle w:val="Geenafstand"/>
              <w:rPr>
                <w:sz w:val="20"/>
              </w:rPr>
            </w:pPr>
            <w:r w:rsidRPr="00E23FE8">
              <w:rPr>
                <w:sz w:val="20"/>
              </w:rPr>
              <w:t xml:space="preserve">Het vervangende </w:t>
            </w:r>
            <w:r w:rsidR="0047402E" w:rsidRPr="00E23FE8">
              <w:rPr>
                <w:sz w:val="20"/>
              </w:rPr>
              <w:t>concept</w:t>
            </w:r>
            <w:r w:rsidRPr="00E23FE8">
              <w:rPr>
                <w:sz w:val="20"/>
              </w:rPr>
              <w:t xml:space="preserve"> is </w:t>
            </w:r>
            <w:r w:rsidR="0047402E" w:rsidRPr="00E23FE8">
              <w:rPr>
                <w:sz w:val="20"/>
              </w:rPr>
              <w:t xml:space="preserve">geschikt voor het onder de aandacht brengen van de </w:t>
            </w:r>
            <w:r w:rsidR="00C4150F" w:rsidRPr="00E23FE8">
              <w:rPr>
                <w:sz w:val="20"/>
              </w:rPr>
              <w:t xml:space="preserve">Nederlandse geschiedenis </w:t>
            </w:r>
            <w:r w:rsidRPr="00E23FE8">
              <w:rPr>
                <w:sz w:val="20"/>
              </w:rPr>
              <w:t>en die relevantie wordt goed toegelicht</w:t>
            </w:r>
            <w:r w:rsidR="005336EE" w:rsidRPr="00E23FE8">
              <w:rPr>
                <w:sz w:val="20"/>
              </w:rPr>
              <w:br/>
            </w:r>
            <w:r w:rsidR="00EF2CBE" w:rsidRPr="00E23FE8">
              <w:rPr>
                <w:sz w:val="20"/>
              </w:rPr>
              <w:t>18</w:t>
            </w:r>
          </w:p>
        </w:tc>
        <w:tc>
          <w:tcPr>
            <w:tcW w:w="4006" w:type="dxa"/>
          </w:tcPr>
          <w:p w:rsidR="005336EE" w:rsidRPr="00E23FE8" w:rsidRDefault="00C67428" w:rsidP="00E23FE8">
            <w:pPr>
              <w:pStyle w:val="Geenafstand"/>
              <w:rPr>
                <w:sz w:val="20"/>
              </w:rPr>
            </w:pPr>
            <w:r w:rsidRPr="00E23FE8">
              <w:rPr>
                <w:sz w:val="20"/>
              </w:rPr>
              <w:t xml:space="preserve">Het vervangende </w:t>
            </w:r>
            <w:r w:rsidR="0047402E" w:rsidRPr="00E23FE8">
              <w:rPr>
                <w:sz w:val="20"/>
              </w:rPr>
              <w:t xml:space="preserve">concept </w:t>
            </w:r>
            <w:r w:rsidR="00B26067" w:rsidRPr="00E23FE8">
              <w:rPr>
                <w:sz w:val="20"/>
              </w:rPr>
              <w:t xml:space="preserve">is zeer </w:t>
            </w:r>
            <w:r w:rsidR="0047402E" w:rsidRPr="00E23FE8">
              <w:rPr>
                <w:sz w:val="20"/>
              </w:rPr>
              <w:t>geschikt voor het onder de aandacht brengen van de</w:t>
            </w:r>
            <w:r w:rsidR="00C4150F" w:rsidRPr="00E23FE8">
              <w:rPr>
                <w:sz w:val="20"/>
              </w:rPr>
              <w:t xml:space="preserve"> Nederlandse geschiedenis</w:t>
            </w:r>
            <w:r w:rsidRPr="00E23FE8">
              <w:rPr>
                <w:sz w:val="20"/>
              </w:rPr>
              <w:t xml:space="preserve"> en die relevantie wordt uitstekend toegelicht.</w:t>
            </w:r>
            <w:r w:rsidR="005336EE" w:rsidRPr="00E23FE8">
              <w:rPr>
                <w:sz w:val="20"/>
              </w:rPr>
              <w:br/>
              <w:t>2</w:t>
            </w:r>
            <w:r w:rsidR="00EF2CBE" w:rsidRPr="00E23FE8">
              <w:rPr>
                <w:sz w:val="20"/>
              </w:rPr>
              <w:t>5</w:t>
            </w:r>
          </w:p>
        </w:tc>
      </w:tr>
      <w:tr w:rsidR="00F03716" w:rsidRPr="00E23FE8" w:rsidTr="007636EC">
        <w:trPr>
          <w:trHeight w:val="2298"/>
        </w:trPr>
        <w:tc>
          <w:tcPr>
            <w:tcW w:w="1543" w:type="dxa"/>
          </w:tcPr>
          <w:p w:rsidR="00C67428" w:rsidRPr="00E23FE8" w:rsidRDefault="00C67428" w:rsidP="00E23FE8">
            <w:pPr>
              <w:pStyle w:val="Geenafstand"/>
              <w:rPr>
                <w:sz w:val="20"/>
              </w:rPr>
            </w:pPr>
            <w:r w:rsidRPr="00E23FE8">
              <w:rPr>
                <w:sz w:val="20"/>
              </w:rPr>
              <w:t>Inhoud en Argumentatie</w:t>
            </w:r>
          </w:p>
          <w:p w:rsidR="00C67428" w:rsidRPr="00E23FE8" w:rsidRDefault="00C67428" w:rsidP="00E23FE8">
            <w:pPr>
              <w:pStyle w:val="Geenafstand"/>
              <w:rPr>
                <w:sz w:val="20"/>
              </w:rPr>
            </w:pPr>
          </w:p>
          <w:p w:rsidR="00C67428" w:rsidRPr="00E23FE8" w:rsidRDefault="00C67428" w:rsidP="00E23FE8">
            <w:pPr>
              <w:pStyle w:val="Geenafstand"/>
              <w:rPr>
                <w:sz w:val="20"/>
              </w:rPr>
            </w:pPr>
          </w:p>
          <w:p w:rsidR="00C67428" w:rsidRPr="00E23FE8" w:rsidRDefault="00C67428" w:rsidP="00E23FE8">
            <w:pPr>
              <w:pStyle w:val="Geenafstand"/>
              <w:rPr>
                <w:sz w:val="20"/>
              </w:rPr>
            </w:pPr>
          </w:p>
          <w:p w:rsidR="00C67428" w:rsidRPr="00E23FE8" w:rsidRDefault="00C67428" w:rsidP="00E23FE8">
            <w:pPr>
              <w:pStyle w:val="Geenafstand"/>
              <w:rPr>
                <w:sz w:val="20"/>
              </w:rPr>
            </w:pPr>
          </w:p>
          <w:p w:rsidR="00C67428" w:rsidRPr="00E23FE8" w:rsidRDefault="00C67428" w:rsidP="00E23FE8">
            <w:pPr>
              <w:pStyle w:val="Geenafstand"/>
              <w:rPr>
                <w:sz w:val="20"/>
              </w:rPr>
            </w:pPr>
          </w:p>
          <w:p w:rsidR="00C67428" w:rsidRPr="00E23FE8" w:rsidRDefault="00C67428" w:rsidP="00E23FE8">
            <w:pPr>
              <w:pStyle w:val="Geenafstand"/>
              <w:rPr>
                <w:sz w:val="20"/>
              </w:rPr>
            </w:pPr>
          </w:p>
        </w:tc>
        <w:tc>
          <w:tcPr>
            <w:tcW w:w="3085" w:type="dxa"/>
          </w:tcPr>
          <w:p w:rsidR="005336EE" w:rsidRPr="00E23FE8" w:rsidRDefault="00C67428" w:rsidP="00E23FE8">
            <w:pPr>
              <w:pStyle w:val="Geenafstand"/>
              <w:rPr>
                <w:iCs/>
                <w:sz w:val="20"/>
              </w:rPr>
            </w:pPr>
            <w:r w:rsidRPr="00E23FE8">
              <w:rPr>
                <w:sz w:val="20"/>
              </w:rPr>
              <w:t xml:space="preserve">De argumentatie is niet sluitend of bevat veel fouten. </w:t>
            </w:r>
            <w:r w:rsidRPr="00E23FE8">
              <w:rPr>
                <w:iCs/>
                <w:sz w:val="20"/>
              </w:rPr>
              <w:t>De opzet voor het betoog uit de opdracht is niet of maar deels gevolgd.</w:t>
            </w:r>
            <w:r w:rsidR="005336EE" w:rsidRPr="00E23FE8">
              <w:rPr>
                <w:iCs/>
                <w:sz w:val="20"/>
              </w:rPr>
              <w:br/>
            </w:r>
            <w:r w:rsidR="005336EE" w:rsidRPr="00E23FE8">
              <w:rPr>
                <w:iCs/>
                <w:sz w:val="20"/>
              </w:rPr>
              <w:br/>
            </w:r>
            <w:r w:rsidR="005336EE" w:rsidRPr="00E23FE8">
              <w:rPr>
                <w:iCs/>
                <w:sz w:val="20"/>
              </w:rPr>
              <w:br/>
            </w:r>
            <w:r w:rsidR="005336EE" w:rsidRPr="00E23FE8">
              <w:rPr>
                <w:iCs/>
                <w:sz w:val="20"/>
              </w:rPr>
              <w:br/>
            </w:r>
            <w:r w:rsidR="005336EE" w:rsidRPr="00E23FE8">
              <w:rPr>
                <w:iCs/>
                <w:sz w:val="20"/>
              </w:rPr>
              <w:br/>
              <w:t>1</w:t>
            </w:r>
            <w:r w:rsidR="00B538BC" w:rsidRPr="00E23FE8">
              <w:rPr>
                <w:iCs/>
                <w:sz w:val="20"/>
              </w:rPr>
              <w:t>0</w:t>
            </w:r>
          </w:p>
        </w:tc>
        <w:tc>
          <w:tcPr>
            <w:tcW w:w="3226" w:type="dxa"/>
          </w:tcPr>
          <w:p w:rsidR="005336EE" w:rsidRPr="00E23FE8" w:rsidRDefault="00C67428" w:rsidP="00E23FE8">
            <w:pPr>
              <w:pStyle w:val="Geenafstand"/>
              <w:rPr>
                <w:iCs/>
                <w:sz w:val="20"/>
              </w:rPr>
            </w:pPr>
            <w:r w:rsidRPr="00E23FE8">
              <w:rPr>
                <w:iCs/>
                <w:sz w:val="20"/>
              </w:rPr>
              <w:t xml:space="preserve">De argumentatie sluitend en is voor het grootste gedeelte kloppend, maar wel oppervlakkig of </w:t>
            </w:r>
            <w:r w:rsidR="00753F05" w:rsidRPr="00E23FE8">
              <w:rPr>
                <w:iCs/>
                <w:sz w:val="20"/>
              </w:rPr>
              <w:t>onvolledig</w:t>
            </w:r>
            <w:r w:rsidRPr="00E23FE8">
              <w:rPr>
                <w:iCs/>
                <w:sz w:val="20"/>
              </w:rPr>
              <w:t xml:space="preserve">. De opzet voor het betoog uit de opdracht is gevolgd. </w:t>
            </w:r>
            <w:r w:rsidR="005336EE" w:rsidRPr="00E23FE8">
              <w:rPr>
                <w:iCs/>
                <w:sz w:val="20"/>
              </w:rPr>
              <w:t>Er is</w:t>
            </w:r>
            <w:r w:rsidRPr="00E23FE8">
              <w:rPr>
                <w:iCs/>
                <w:sz w:val="20"/>
              </w:rPr>
              <w:t xml:space="preserve"> een redelijke samenhang (</w:t>
            </w:r>
            <w:r w:rsidR="005336EE" w:rsidRPr="00E23FE8">
              <w:rPr>
                <w:iCs/>
                <w:sz w:val="20"/>
              </w:rPr>
              <w:t>Opening</w:t>
            </w:r>
            <w:r w:rsidRPr="00E23FE8">
              <w:rPr>
                <w:iCs/>
                <w:sz w:val="20"/>
              </w:rPr>
              <w:t xml:space="preserve"> en conclusie sporen met elkaar, middendeel leidt tot conclusie).</w:t>
            </w:r>
            <w:r w:rsidR="005336EE" w:rsidRPr="00E23FE8">
              <w:rPr>
                <w:iCs/>
                <w:sz w:val="20"/>
              </w:rPr>
              <w:br/>
            </w:r>
            <w:r w:rsidR="00B538BC" w:rsidRPr="00E23FE8">
              <w:rPr>
                <w:iCs/>
                <w:sz w:val="20"/>
              </w:rPr>
              <w:t>2</w:t>
            </w:r>
            <w:r w:rsidR="000F4DF5">
              <w:rPr>
                <w:iCs/>
                <w:sz w:val="20"/>
              </w:rPr>
              <w:t>0</w:t>
            </w:r>
          </w:p>
        </w:tc>
        <w:tc>
          <w:tcPr>
            <w:tcW w:w="3426" w:type="dxa"/>
          </w:tcPr>
          <w:p w:rsidR="005336EE" w:rsidRPr="00E23FE8" w:rsidRDefault="00C67428" w:rsidP="00E23FE8">
            <w:pPr>
              <w:pStyle w:val="Geenafstand"/>
              <w:rPr>
                <w:sz w:val="20"/>
              </w:rPr>
            </w:pPr>
            <w:r w:rsidRPr="00E23FE8">
              <w:rPr>
                <w:sz w:val="20"/>
              </w:rPr>
              <w:t>De argumentatie is kloppend en diepgaand</w:t>
            </w:r>
            <w:r w:rsidR="007636EC" w:rsidRPr="00E23FE8">
              <w:rPr>
                <w:sz w:val="20"/>
              </w:rPr>
              <w:t>er</w:t>
            </w:r>
            <w:r w:rsidRPr="00E23FE8">
              <w:rPr>
                <w:sz w:val="20"/>
              </w:rPr>
              <w:t>. De opzet voor het betoog uit de opdracht is gevolgd. Alle onderdelen vertonen een goede samenhang (opening en conclusie sporen met elkaar, middendeel leidt tot conclusie), er is weinig overbodige informatie.</w:t>
            </w:r>
            <w:r w:rsidR="005336EE" w:rsidRPr="00E23FE8">
              <w:rPr>
                <w:sz w:val="20"/>
              </w:rPr>
              <w:br/>
            </w:r>
            <w:r w:rsidR="00B538BC" w:rsidRPr="00E23FE8">
              <w:rPr>
                <w:sz w:val="20"/>
              </w:rPr>
              <w:t>30</w:t>
            </w:r>
          </w:p>
        </w:tc>
        <w:tc>
          <w:tcPr>
            <w:tcW w:w="4006" w:type="dxa"/>
          </w:tcPr>
          <w:p w:rsidR="005336EE" w:rsidRPr="00E23FE8" w:rsidRDefault="00C67428" w:rsidP="00E23FE8">
            <w:pPr>
              <w:pStyle w:val="Geenafstand"/>
              <w:rPr>
                <w:sz w:val="20"/>
              </w:rPr>
            </w:pPr>
            <w:r w:rsidRPr="00E23FE8">
              <w:rPr>
                <w:sz w:val="20"/>
              </w:rPr>
              <w:t xml:space="preserve">De argumentatie is kloppend en diepgaand. De opzet voor het betoog uit de opdracht is gevolgd. Alle onderdelen vertonen een uitstekende samenhang (opening en conclusie sporen met elkaar, middendeel leidt tot conclusie), er is geen overbodige informatie. </w:t>
            </w:r>
            <w:r w:rsidR="005336EE" w:rsidRPr="00E23FE8">
              <w:rPr>
                <w:sz w:val="20"/>
              </w:rPr>
              <w:br/>
            </w:r>
            <w:r w:rsidR="005336EE" w:rsidRPr="00E23FE8">
              <w:rPr>
                <w:sz w:val="20"/>
              </w:rPr>
              <w:br/>
            </w:r>
            <w:r w:rsidR="005336EE" w:rsidRPr="00E23FE8">
              <w:rPr>
                <w:sz w:val="20"/>
              </w:rPr>
              <w:br/>
            </w:r>
            <w:r w:rsidR="00B538BC" w:rsidRPr="00E23FE8">
              <w:rPr>
                <w:sz w:val="20"/>
              </w:rPr>
              <w:t>40</w:t>
            </w:r>
          </w:p>
        </w:tc>
      </w:tr>
      <w:tr w:rsidR="00F03716" w:rsidRPr="00E23FE8" w:rsidTr="007636EC">
        <w:trPr>
          <w:trHeight w:val="1377"/>
        </w:trPr>
        <w:tc>
          <w:tcPr>
            <w:tcW w:w="1543" w:type="dxa"/>
          </w:tcPr>
          <w:p w:rsidR="00C67428" w:rsidRPr="00E23FE8" w:rsidRDefault="00C67428" w:rsidP="00E23FE8">
            <w:pPr>
              <w:pStyle w:val="Geenafstand"/>
              <w:rPr>
                <w:sz w:val="20"/>
              </w:rPr>
            </w:pPr>
            <w:r w:rsidRPr="00E23FE8">
              <w:rPr>
                <w:sz w:val="20"/>
              </w:rPr>
              <w:t>Taalgebruik</w:t>
            </w:r>
          </w:p>
          <w:p w:rsidR="00C67428" w:rsidRPr="00E23FE8" w:rsidRDefault="00C67428" w:rsidP="00E23FE8">
            <w:pPr>
              <w:pStyle w:val="Geenafstand"/>
              <w:rPr>
                <w:sz w:val="20"/>
              </w:rPr>
            </w:pPr>
          </w:p>
          <w:p w:rsidR="00C67428" w:rsidRPr="00E23FE8" w:rsidRDefault="00C67428" w:rsidP="00E23FE8">
            <w:pPr>
              <w:pStyle w:val="Geenafstand"/>
              <w:rPr>
                <w:sz w:val="20"/>
              </w:rPr>
            </w:pPr>
          </w:p>
          <w:p w:rsidR="00C67428" w:rsidRPr="00E23FE8" w:rsidRDefault="00C67428" w:rsidP="00E23FE8">
            <w:pPr>
              <w:pStyle w:val="Geenafstand"/>
              <w:rPr>
                <w:sz w:val="20"/>
              </w:rPr>
            </w:pPr>
          </w:p>
          <w:p w:rsidR="00C67428" w:rsidRPr="00E23FE8" w:rsidRDefault="00C67428" w:rsidP="00E23FE8">
            <w:pPr>
              <w:pStyle w:val="Geenafstand"/>
              <w:rPr>
                <w:sz w:val="20"/>
              </w:rPr>
            </w:pPr>
          </w:p>
        </w:tc>
        <w:tc>
          <w:tcPr>
            <w:tcW w:w="3085" w:type="dxa"/>
          </w:tcPr>
          <w:p w:rsidR="005336EE" w:rsidRPr="00E23FE8" w:rsidRDefault="00C67428" w:rsidP="00E23FE8">
            <w:pPr>
              <w:pStyle w:val="Geenafstand"/>
              <w:rPr>
                <w:sz w:val="20"/>
              </w:rPr>
            </w:pPr>
            <w:r w:rsidRPr="00E23FE8">
              <w:rPr>
                <w:sz w:val="20"/>
              </w:rPr>
              <w:t xml:space="preserve">Taalgebruik is niet helder, er is sprake van redelijk wat stijl- en spelfouten, taalgebruik is weinig consistent. </w:t>
            </w:r>
            <w:r w:rsidR="005336EE" w:rsidRPr="00E23FE8">
              <w:rPr>
                <w:sz w:val="20"/>
              </w:rPr>
              <w:br/>
            </w:r>
            <w:r w:rsidR="00042288" w:rsidRPr="00E23FE8">
              <w:rPr>
                <w:sz w:val="20"/>
              </w:rPr>
              <w:t>3</w:t>
            </w:r>
          </w:p>
        </w:tc>
        <w:tc>
          <w:tcPr>
            <w:tcW w:w="3226" w:type="dxa"/>
          </w:tcPr>
          <w:p w:rsidR="005336EE" w:rsidRPr="00E23FE8" w:rsidRDefault="00C67428" w:rsidP="00E23FE8">
            <w:pPr>
              <w:pStyle w:val="Geenafstand"/>
              <w:rPr>
                <w:iCs/>
                <w:sz w:val="20"/>
              </w:rPr>
            </w:pPr>
            <w:r w:rsidRPr="00E23FE8">
              <w:rPr>
                <w:iCs/>
                <w:sz w:val="20"/>
              </w:rPr>
              <w:t xml:space="preserve">Taalgebruik is tamelijk helder, vertoont slechts weinig stijl- en spelfouten, vertoont eigen stijl van de leerling, redelijke zinsbouw. </w:t>
            </w:r>
            <w:r w:rsidR="005336EE" w:rsidRPr="00E23FE8">
              <w:rPr>
                <w:iCs/>
                <w:sz w:val="20"/>
              </w:rPr>
              <w:br/>
            </w:r>
            <w:r w:rsidR="000F4DF5">
              <w:rPr>
                <w:iCs/>
                <w:sz w:val="20"/>
              </w:rPr>
              <w:t>5</w:t>
            </w:r>
            <w:bookmarkStart w:id="0" w:name="_GoBack"/>
            <w:bookmarkEnd w:id="0"/>
          </w:p>
        </w:tc>
        <w:tc>
          <w:tcPr>
            <w:tcW w:w="3426" w:type="dxa"/>
          </w:tcPr>
          <w:p w:rsidR="005336EE" w:rsidRPr="00E23FE8" w:rsidRDefault="00C67428" w:rsidP="00E23FE8">
            <w:pPr>
              <w:pStyle w:val="Geenafstand"/>
              <w:rPr>
                <w:sz w:val="20"/>
              </w:rPr>
            </w:pPr>
            <w:r w:rsidRPr="00E23FE8">
              <w:rPr>
                <w:sz w:val="20"/>
              </w:rPr>
              <w:t>Taalgebruik is helder, vertoont vrijwel geen stijl- en spelfouten, vertoont eigen stijl van de leerling, goede zinsbouw</w:t>
            </w:r>
            <w:bookmarkStart w:id="1" w:name="kep8441"/>
            <w:bookmarkEnd w:id="1"/>
            <w:r w:rsidRPr="00E23FE8">
              <w:rPr>
                <w:sz w:val="20"/>
              </w:rPr>
              <w:t>.</w:t>
            </w:r>
            <w:r w:rsidR="005336EE" w:rsidRPr="00E23FE8">
              <w:rPr>
                <w:sz w:val="20"/>
              </w:rPr>
              <w:br/>
            </w:r>
            <w:r w:rsidR="00312799" w:rsidRPr="00E23FE8">
              <w:rPr>
                <w:sz w:val="20"/>
              </w:rPr>
              <w:t>8</w:t>
            </w:r>
          </w:p>
        </w:tc>
        <w:tc>
          <w:tcPr>
            <w:tcW w:w="4006" w:type="dxa"/>
          </w:tcPr>
          <w:p w:rsidR="005336EE" w:rsidRPr="00E23FE8" w:rsidRDefault="00C67428" w:rsidP="00E23FE8">
            <w:pPr>
              <w:pStyle w:val="Geenafstand"/>
              <w:rPr>
                <w:sz w:val="20"/>
              </w:rPr>
            </w:pPr>
            <w:r w:rsidRPr="00E23FE8">
              <w:rPr>
                <w:sz w:val="20"/>
              </w:rPr>
              <w:t>Taalgebruik is helder en fraai, vertoont vrijwel geen stijl- en spelfouten, vertoont eigen stijl van de leerling, goede zinsbouw</w:t>
            </w:r>
            <w:bookmarkStart w:id="2" w:name="kep8447"/>
            <w:bookmarkStart w:id="3" w:name="kep8446"/>
            <w:bookmarkEnd w:id="2"/>
            <w:bookmarkEnd w:id="3"/>
            <w:r w:rsidRPr="00E23FE8">
              <w:rPr>
                <w:sz w:val="20"/>
              </w:rPr>
              <w:t>.</w:t>
            </w:r>
            <w:r w:rsidR="005336EE" w:rsidRPr="00E23FE8">
              <w:rPr>
                <w:sz w:val="20"/>
              </w:rPr>
              <w:br/>
            </w:r>
            <w:r w:rsidR="00E23FE8" w:rsidRPr="00E23FE8">
              <w:rPr>
                <w:sz w:val="20"/>
              </w:rPr>
              <w:br/>
            </w:r>
            <w:r w:rsidR="00312799" w:rsidRPr="00E23FE8">
              <w:rPr>
                <w:sz w:val="20"/>
              </w:rPr>
              <w:t>10</w:t>
            </w:r>
          </w:p>
        </w:tc>
      </w:tr>
      <w:tr w:rsidR="00F03716" w:rsidRPr="00E23FE8" w:rsidTr="007636EC">
        <w:trPr>
          <w:trHeight w:val="1130"/>
        </w:trPr>
        <w:tc>
          <w:tcPr>
            <w:tcW w:w="1543" w:type="dxa"/>
          </w:tcPr>
          <w:p w:rsidR="00C67428" w:rsidRPr="00E23FE8" w:rsidRDefault="00C67428" w:rsidP="00E23FE8">
            <w:pPr>
              <w:pStyle w:val="Geenafstand"/>
              <w:rPr>
                <w:sz w:val="20"/>
              </w:rPr>
            </w:pPr>
            <w:r w:rsidRPr="00E23FE8">
              <w:rPr>
                <w:sz w:val="20"/>
              </w:rPr>
              <w:t>Verzorging</w:t>
            </w:r>
          </w:p>
          <w:p w:rsidR="00C67428" w:rsidRPr="00E23FE8" w:rsidRDefault="00C67428" w:rsidP="00E23FE8">
            <w:pPr>
              <w:pStyle w:val="Geenafstand"/>
              <w:rPr>
                <w:sz w:val="20"/>
              </w:rPr>
            </w:pPr>
          </w:p>
          <w:p w:rsidR="00C67428" w:rsidRPr="00E23FE8" w:rsidRDefault="00C67428" w:rsidP="00E23FE8">
            <w:pPr>
              <w:pStyle w:val="Geenafstand"/>
              <w:rPr>
                <w:sz w:val="20"/>
              </w:rPr>
            </w:pPr>
          </w:p>
          <w:p w:rsidR="00C67428" w:rsidRPr="00E23FE8" w:rsidRDefault="00C67428" w:rsidP="00E23FE8">
            <w:pPr>
              <w:pStyle w:val="Geenafstand"/>
              <w:rPr>
                <w:sz w:val="20"/>
              </w:rPr>
            </w:pPr>
          </w:p>
        </w:tc>
        <w:tc>
          <w:tcPr>
            <w:tcW w:w="3085" w:type="dxa"/>
          </w:tcPr>
          <w:p w:rsidR="00C67428" w:rsidRPr="00E23FE8" w:rsidRDefault="00C67428" w:rsidP="00E23FE8">
            <w:pPr>
              <w:pStyle w:val="Geenafstand"/>
              <w:rPr>
                <w:sz w:val="20"/>
              </w:rPr>
            </w:pPr>
            <w:r w:rsidRPr="00E23FE8">
              <w:rPr>
                <w:sz w:val="20"/>
              </w:rPr>
              <w:t xml:space="preserve">Een of meer onderdelen ontbreken, zijn slordig of niet functioneel. </w:t>
            </w:r>
            <w:r w:rsidR="005336EE" w:rsidRPr="00E23FE8">
              <w:rPr>
                <w:sz w:val="20"/>
              </w:rPr>
              <w:br/>
            </w:r>
            <w:r w:rsidR="00EF2CBE" w:rsidRPr="00E23FE8">
              <w:rPr>
                <w:sz w:val="20"/>
              </w:rPr>
              <w:t>0</w:t>
            </w:r>
          </w:p>
        </w:tc>
        <w:tc>
          <w:tcPr>
            <w:tcW w:w="3226" w:type="dxa"/>
          </w:tcPr>
          <w:p w:rsidR="005336EE" w:rsidRPr="00E23FE8" w:rsidRDefault="00C67428" w:rsidP="00E23FE8">
            <w:pPr>
              <w:pStyle w:val="Geenafstand"/>
              <w:rPr>
                <w:sz w:val="20"/>
              </w:rPr>
            </w:pPr>
            <w:r w:rsidRPr="00E23FE8">
              <w:rPr>
                <w:sz w:val="20"/>
              </w:rPr>
              <w:t>Alle onderdelen zijn aanwezig en functioneel.</w:t>
            </w:r>
            <w:r w:rsidR="005336EE" w:rsidRPr="00E23FE8">
              <w:rPr>
                <w:sz w:val="20"/>
              </w:rPr>
              <w:br/>
            </w:r>
            <w:r w:rsidR="00E23FE8" w:rsidRPr="00E23FE8">
              <w:rPr>
                <w:sz w:val="20"/>
              </w:rPr>
              <w:br/>
            </w:r>
            <w:r w:rsidR="00B538BC" w:rsidRPr="00E23FE8">
              <w:rPr>
                <w:sz w:val="20"/>
              </w:rPr>
              <w:t>5</w:t>
            </w:r>
          </w:p>
        </w:tc>
        <w:tc>
          <w:tcPr>
            <w:tcW w:w="3426" w:type="dxa"/>
          </w:tcPr>
          <w:p w:rsidR="00C67428" w:rsidRPr="00E23FE8" w:rsidRDefault="00C67428" w:rsidP="00E23FE8">
            <w:pPr>
              <w:pStyle w:val="Geenafstand"/>
              <w:rPr>
                <w:sz w:val="20"/>
              </w:rPr>
            </w:pPr>
          </w:p>
        </w:tc>
        <w:tc>
          <w:tcPr>
            <w:tcW w:w="4006" w:type="dxa"/>
          </w:tcPr>
          <w:p w:rsidR="00C67428" w:rsidRPr="00E23FE8" w:rsidRDefault="00C67428" w:rsidP="00E23FE8">
            <w:pPr>
              <w:pStyle w:val="Geenafstand"/>
              <w:rPr>
                <w:sz w:val="20"/>
              </w:rPr>
            </w:pPr>
          </w:p>
        </w:tc>
      </w:tr>
      <w:tr w:rsidR="00F03716" w:rsidRPr="00E23FE8" w:rsidTr="004B00CD">
        <w:trPr>
          <w:trHeight w:val="1130"/>
        </w:trPr>
        <w:tc>
          <w:tcPr>
            <w:tcW w:w="1543" w:type="dxa"/>
          </w:tcPr>
          <w:p w:rsidR="007F5B53" w:rsidRPr="00E23FE8" w:rsidRDefault="007F5B53" w:rsidP="00E23FE8">
            <w:pPr>
              <w:pStyle w:val="Geenafstand"/>
              <w:rPr>
                <w:b/>
                <w:sz w:val="20"/>
              </w:rPr>
            </w:pPr>
            <w:r w:rsidRPr="00E23FE8">
              <w:rPr>
                <w:b/>
                <w:sz w:val="20"/>
              </w:rPr>
              <w:t xml:space="preserve">Maximumscore: </w:t>
            </w:r>
            <w:r w:rsidR="00312799" w:rsidRPr="00E23FE8">
              <w:rPr>
                <w:b/>
                <w:sz w:val="20"/>
              </w:rPr>
              <w:t>95</w:t>
            </w:r>
            <w:r w:rsidRPr="00E23FE8">
              <w:rPr>
                <w:b/>
                <w:sz w:val="20"/>
              </w:rPr>
              <w:t xml:space="preserve"> punten</w:t>
            </w:r>
          </w:p>
        </w:tc>
        <w:tc>
          <w:tcPr>
            <w:tcW w:w="13743" w:type="dxa"/>
            <w:gridSpan w:val="4"/>
          </w:tcPr>
          <w:p w:rsidR="00312799" w:rsidRPr="00E23FE8" w:rsidRDefault="00312799" w:rsidP="00E23FE8">
            <w:pPr>
              <w:pStyle w:val="Geenafstand"/>
              <w:rPr>
                <w:sz w:val="20"/>
              </w:rPr>
            </w:pPr>
            <w:r w:rsidRPr="00E23FE8">
              <w:rPr>
                <w:sz w:val="20"/>
              </w:rPr>
              <w:t>Cijfer = punten +5 /10</w:t>
            </w:r>
          </w:p>
        </w:tc>
      </w:tr>
    </w:tbl>
    <w:p w:rsidR="0031404B" w:rsidRPr="00F03716" w:rsidRDefault="00EF2CBE" w:rsidP="00E23FE8">
      <w:pPr>
        <w:pStyle w:val="Geenafstand"/>
      </w:pPr>
      <w:bookmarkStart w:id="4" w:name="kep8197"/>
      <w:bookmarkStart w:id="5" w:name="kep8196"/>
      <w:bookmarkStart w:id="6" w:name="kep8198"/>
      <w:bookmarkStart w:id="7" w:name="kep8227"/>
      <w:bookmarkEnd w:id="4"/>
      <w:bookmarkEnd w:id="5"/>
      <w:bookmarkEnd w:id="6"/>
      <w:bookmarkEnd w:id="7"/>
      <w:r w:rsidRPr="00E23FE8">
        <w:rPr>
          <w:sz w:val="20"/>
        </w:rPr>
        <w:tab/>
      </w:r>
      <w:r w:rsidRPr="00F03716">
        <w:tab/>
      </w:r>
    </w:p>
    <w:sectPr w:rsidR="0031404B" w:rsidRPr="00F03716" w:rsidSect="00D30F66">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A84" w:rsidRDefault="007E7A84" w:rsidP="00B26067">
      <w:pPr>
        <w:spacing w:after="0" w:line="240" w:lineRule="auto"/>
      </w:pPr>
      <w:r>
        <w:separator/>
      </w:r>
    </w:p>
  </w:endnote>
  <w:endnote w:type="continuationSeparator" w:id="0">
    <w:p w:rsidR="007E7A84" w:rsidRDefault="007E7A84" w:rsidP="00B2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A84" w:rsidRDefault="007E7A84" w:rsidP="00B26067">
      <w:pPr>
        <w:spacing w:after="0" w:line="240" w:lineRule="auto"/>
      </w:pPr>
      <w:r>
        <w:separator/>
      </w:r>
    </w:p>
  </w:footnote>
  <w:footnote w:type="continuationSeparator" w:id="0">
    <w:p w:rsidR="007E7A84" w:rsidRDefault="007E7A84" w:rsidP="00B26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DB3"/>
    <w:rsid w:val="00042288"/>
    <w:rsid w:val="00055DB6"/>
    <w:rsid w:val="00073B67"/>
    <w:rsid w:val="000F4DF5"/>
    <w:rsid w:val="00130BC6"/>
    <w:rsid w:val="0029483E"/>
    <w:rsid w:val="002D2D47"/>
    <w:rsid w:val="00312799"/>
    <w:rsid w:val="0031404B"/>
    <w:rsid w:val="00314F7B"/>
    <w:rsid w:val="0031583D"/>
    <w:rsid w:val="00391D41"/>
    <w:rsid w:val="0047402E"/>
    <w:rsid w:val="004D4D7B"/>
    <w:rsid w:val="004D5DE6"/>
    <w:rsid w:val="005336EE"/>
    <w:rsid w:val="0056100B"/>
    <w:rsid w:val="005B182D"/>
    <w:rsid w:val="0069684C"/>
    <w:rsid w:val="006C653C"/>
    <w:rsid w:val="00753F05"/>
    <w:rsid w:val="007636EC"/>
    <w:rsid w:val="007658FF"/>
    <w:rsid w:val="007E7A84"/>
    <w:rsid w:val="007F5B53"/>
    <w:rsid w:val="008328E0"/>
    <w:rsid w:val="008F5DB3"/>
    <w:rsid w:val="00932E07"/>
    <w:rsid w:val="00973250"/>
    <w:rsid w:val="00994BCB"/>
    <w:rsid w:val="009A5A11"/>
    <w:rsid w:val="00A027F6"/>
    <w:rsid w:val="00A058D3"/>
    <w:rsid w:val="00B11FD9"/>
    <w:rsid w:val="00B26067"/>
    <w:rsid w:val="00B35A27"/>
    <w:rsid w:val="00B538BC"/>
    <w:rsid w:val="00B57F26"/>
    <w:rsid w:val="00B64C55"/>
    <w:rsid w:val="00BC2E2F"/>
    <w:rsid w:val="00BC72E6"/>
    <w:rsid w:val="00C11599"/>
    <w:rsid w:val="00C30813"/>
    <w:rsid w:val="00C4150F"/>
    <w:rsid w:val="00C60A4C"/>
    <w:rsid w:val="00C67428"/>
    <w:rsid w:val="00C91C2C"/>
    <w:rsid w:val="00CD25B9"/>
    <w:rsid w:val="00D10A95"/>
    <w:rsid w:val="00D30F66"/>
    <w:rsid w:val="00D30FB4"/>
    <w:rsid w:val="00D43AA1"/>
    <w:rsid w:val="00D567D6"/>
    <w:rsid w:val="00D769FF"/>
    <w:rsid w:val="00DE4FC8"/>
    <w:rsid w:val="00E23FE8"/>
    <w:rsid w:val="00E277A5"/>
    <w:rsid w:val="00EF2CBE"/>
    <w:rsid w:val="00F03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CE97"/>
  <w15:docId w15:val="{D23D4509-3905-4B42-BF6A-9100B0BC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lattetekst"/>
    <w:rsid w:val="00CD25B9"/>
    <w:pPr>
      <w:widowControl w:val="0"/>
      <w:suppressAutoHyphens/>
      <w:spacing w:after="0" w:line="240" w:lineRule="auto"/>
    </w:pPr>
    <w:rPr>
      <w:rFonts w:ascii="Times New Roman" w:eastAsia="Times New Roman" w:hAnsi="Times New Roman" w:cs="Times New Roman"/>
      <w:sz w:val="24"/>
      <w:szCs w:val="24"/>
      <w:lang w:val="en-US"/>
    </w:rPr>
  </w:style>
  <w:style w:type="paragraph" w:styleId="Plattetekst">
    <w:name w:val="Body Text"/>
    <w:basedOn w:val="Standaard"/>
    <w:link w:val="PlattetekstChar"/>
    <w:uiPriority w:val="99"/>
    <w:semiHidden/>
    <w:unhideWhenUsed/>
    <w:rsid w:val="00CD25B9"/>
    <w:pPr>
      <w:spacing w:after="120"/>
    </w:pPr>
  </w:style>
  <w:style w:type="character" w:customStyle="1" w:styleId="PlattetekstChar">
    <w:name w:val="Platte tekst Char"/>
    <w:basedOn w:val="Standaardalinea-lettertype"/>
    <w:link w:val="Plattetekst"/>
    <w:uiPriority w:val="99"/>
    <w:semiHidden/>
    <w:rsid w:val="00CD25B9"/>
  </w:style>
  <w:style w:type="paragraph" w:styleId="Geenafstand">
    <w:name w:val="No Spacing"/>
    <w:uiPriority w:val="1"/>
    <w:qFormat/>
    <w:rsid w:val="00E23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883">
      <w:bodyDiv w:val="1"/>
      <w:marLeft w:val="0"/>
      <w:marRight w:val="0"/>
      <w:marTop w:val="0"/>
      <w:marBottom w:val="0"/>
      <w:divBdr>
        <w:top w:val="none" w:sz="0" w:space="0" w:color="auto"/>
        <w:left w:val="none" w:sz="0" w:space="0" w:color="auto"/>
        <w:bottom w:val="none" w:sz="0" w:space="0" w:color="auto"/>
        <w:right w:val="none" w:sz="0" w:space="0" w:color="auto"/>
      </w:divBdr>
    </w:div>
    <w:div w:id="17868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9211AD9E473469ADCD35C1BCB9797" ma:contentTypeVersion="10" ma:contentTypeDescription="Een nieuw document maken." ma:contentTypeScope="" ma:versionID="5c154c01e6d5715b7e97e3edbb68ffda">
  <xsd:schema xmlns:xsd="http://www.w3.org/2001/XMLSchema" xmlns:xs="http://www.w3.org/2001/XMLSchema" xmlns:p="http://schemas.microsoft.com/office/2006/metadata/properties" xmlns:ns2="7caaf6ef-0aa0-4fa1-802c-8f1cdebf5182" targetNamespace="http://schemas.microsoft.com/office/2006/metadata/properties" ma:root="true" ma:fieldsID="7f4fcfae0ea8a3c156ee55b28251cb26" ns2:_="">
    <xsd:import namespace="7caaf6ef-0aa0-4fa1-802c-8f1cdebf5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af6ef-0aa0-4fa1-802c-8f1cdebf5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MediaServiceOCR" ma:description=""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4A2B9-9479-4028-B4C8-17192DD3F449}"/>
</file>

<file path=customXml/itemProps2.xml><?xml version="1.0" encoding="utf-8"?>
<ds:datastoreItem xmlns:ds="http://schemas.openxmlformats.org/officeDocument/2006/customXml" ds:itemID="{DEDAF398-7BE4-4616-AAC2-45132EF199B0}"/>
</file>

<file path=customXml/itemProps3.xml><?xml version="1.0" encoding="utf-8"?>
<ds:datastoreItem xmlns:ds="http://schemas.openxmlformats.org/officeDocument/2006/customXml" ds:itemID="{2ECDF11C-B260-4AD0-A428-418F29DFCC77}"/>
</file>

<file path=docProps/app.xml><?xml version="1.0" encoding="utf-8"?>
<Properties xmlns="http://schemas.openxmlformats.org/officeDocument/2006/extended-properties" xmlns:vt="http://schemas.openxmlformats.org/officeDocument/2006/docPropsVTypes">
  <Template>Normal</Template>
  <TotalTime>19</TotalTime>
  <Pages>1</Pages>
  <Words>479</Words>
  <Characters>2637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Johanneke</dc:creator>
  <cp:lastModifiedBy>Johanneke Braam</cp:lastModifiedBy>
  <cp:revision>5</cp:revision>
  <dcterms:created xsi:type="dcterms:W3CDTF">2019-11-10T16:21:00Z</dcterms:created>
  <dcterms:modified xsi:type="dcterms:W3CDTF">2019-11-12T12:28:00Z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0x01010044D9211AD9E473469ADCD35C1BCB9797</vt:lpwstr>
  </property>
</Properties>
</file>