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4107" w14:textId="483DD586" w:rsidR="000B405B" w:rsidRDefault="000B405B" w:rsidP="00A43AB6">
      <w:pPr>
        <w:spacing w:after="0" w:line="360" w:lineRule="auto"/>
        <w:rPr>
          <w:rFonts w:ascii="Arial" w:hAnsi="Arial" w:cs="Arial"/>
          <w:b/>
          <w:bCs/>
        </w:rPr>
      </w:pPr>
      <w:r>
        <w:rPr>
          <w:rFonts w:ascii="Arial" w:hAnsi="Arial" w:cs="Arial"/>
          <w:b/>
          <w:bCs/>
        </w:rPr>
        <w:t>Mysterie Spaanse Burgeroorlog</w:t>
      </w:r>
    </w:p>
    <w:p w14:paraId="12724D19" w14:textId="77777777" w:rsidR="000B405B" w:rsidRDefault="000B405B" w:rsidP="00A43AB6">
      <w:pPr>
        <w:spacing w:after="0" w:line="360" w:lineRule="auto"/>
        <w:rPr>
          <w:rFonts w:ascii="Arial" w:hAnsi="Arial" w:cs="Arial"/>
          <w:b/>
          <w:bCs/>
        </w:rPr>
      </w:pPr>
    </w:p>
    <w:p w14:paraId="0E7289FA" w14:textId="1B547752" w:rsidR="00A43AB6" w:rsidRPr="00DF58F1" w:rsidRDefault="00A43AB6" w:rsidP="00A43AB6">
      <w:pPr>
        <w:spacing w:after="0" w:line="360" w:lineRule="auto"/>
        <w:rPr>
          <w:rFonts w:ascii="Arial" w:hAnsi="Arial" w:cs="Arial"/>
          <w:b/>
          <w:bCs/>
        </w:rPr>
      </w:pPr>
      <w:r w:rsidRPr="00DF58F1">
        <w:rPr>
          <w:rFonts w:ascii="Arial" w:hAnsi="Arial" w:cs="Arial"/>
          <w:b/>
          <w:bCs/>
        </w:rPr>
        <w:t>Onderwerp</w:t>
      </w:r>
    </w:p>
    <w:p w14:paraId="5B2400E7" w14:textId="77777777" w:rsidR="00A43AB6" w:rsidRPr="00DF58F1" w:rsidRDefault="00A43AB6" w:rsidP="00A43AB6">
      <w:pPr>
        <w:spacing w:after="0" w:line="360" w:lineRule="auto"/>
        <w:rPr>
          <w:rFonts w:ascii="Arial" w:hAnsi="Arial" w:cs="Arial"/>
        </w:rPr>
      </w:pPr>
      <w:r w:rsidRPr="00DF58F1">
        <w:rPr>
          <w:rFonts w:ascii="Arial" w:hAnsi="Arial" w:cs="Arial"/>
        </w:rPr>
        <w:t>Fascisme en communisme in de Spaanse Burgeroorlog.</w:t>
      </w:r>
    </w:p>
    <w:p w14:paraId="0F4389E5" w14:textId="77777777" w:rsidR="00A43AB6" w:rsidRPr="00DF58F1" w:rsidRDefault="00A43AB6" w:rsidP="00A43AB6">
      <w:pPr>
        <w:spacing w:after="0" w:line="360" w:lineRule="auto"/>
        <w:rPr>
          <w:rFonts w:ascii="Arial" w:hAnsi="Arial" w:cs="Arial"/>
        </w:rPr>
      </w:pPr>
    </w:p>
    <w:p w14:paraId="2D0DBFDA" w14:textId="77777777" w:rsidR="00A43AB6" w:rsidRPr="00DF58F1" w:rsidRDefault="00A43AB6" w:rsidP="00A43AB6">
      <w:pPr>
        <w:spacing w:after="0" w:line="360" w:lineRule="auto"/>
        <w:rPr>
          <w:rFonts w:ascii="Arial" w:hAnsi="Arial" w:cs="Arial"/>
          <w:b/>
          <w:bCs/>
        </w:rPr>
      </w:pPr>
      <w:r w:rsidRPr="00DF58F1">
        <w:rPr>
          <w:rFonts w:ascii="Arial" w:hAnsi="Arial" w:cs="Arial"/>
          <w:b/>
          <w:bCs/>
        </w:rPr>
        <w:t>Activiteit</w:t>
      </w:r>
    </w:p>
    <w:p w14:paraId="0385E7BD" w14:textId="77777777" w:rsidR="00A43AB6" w:rsidRPr="00DF58F1" w:rsidRDefault="00A43AB6" w:rsidP="00A43AB6">
      <w:pPr>
        <w:spacing w:after="0" w:line="360" w:lineRule="auto"/>
        <w:rPr>
          <w:rFonts w:ascii="Arial" w:hAnsi="Arial" w:cs="Arial"/>
        </w:rPr>
      </w:pPr>
      <w:r w:rsidRPr="00DF58F1">
        <w:rPr>
          <w:rFonts w:ascii="Arial" w:hAnsi="Arial" w:cs="Arial"/>
        </w:rPr>
        <w:t xml:space="preserve">Leerlingen geven antwoord op een onderzoeksvraag die kijkt naar de kenmerken van fascisme en communisme in bronnen </w:t>
      </w:r>
      <w:r>
        <w:rPr>
          <w:rFonts w:ascii="Arial" w:hAnsi="Arial" w:cs="Arial"/>
        </w:rPr>
        <w:t>uit</w:t>
      </w:r>
      <w:r w:rsidRPr="00DF58F1">
        <w:rPr>
          <w:rFonts w:ascii="Arial" w:hAnsi="Arial" w:cs="Arial"/>
        </w:rPr>
        <w:t xml:space="preserve"> de Spaanse Burgeroorlog.</w:t>
      </w:r>
    </w:p>
    <w:p w14:paraId="4317F375" w14:textId="77777777" w:rsidR="00A43AB6" w:rsidRPr="00DF58F1" w:rsidRDefault="00A43AB6" w:rsidP="00A43AB6">
      <w:pPr>
        <w:spacing w:after="0" w:line="360" w:lineRule="auto"/>
        <w:rPr>
          <w:rFonts w:ascii="Arial" w:hAnsi="Arial" w:cs="Arial"/>
        </w:rPr>
      </w:pPr>
    </w:p>
    <w:p w14:paraId="08E3B962" w14:textId="77777777" w:rsidR="00A43AB6" w:rsidRPr="00DF58F1" w:rsidRDefault="00A43AB6" w:rsidP="00A43AB6">
      <w:pPr>
        <w:spacing w:after="0" w:line="360" w:lineRule="auto"/>
        <w:rPr>
          <w:rFonts w:ascii="Arial" w:hAnsi="Arial" w:cs="Arial"/>
          <w:b/>
          <w:bCs/>
        </w:rPr>
      </w:pPr>
      <w:r w:rsidRPr="00DF58F1">
        <w:rPr>
          <w:rFonts w:ascii="Arial" w:hAnsi="Arial" w:cs="Arial"/>
          <w:b/>
          <w:bCs/>
        </w:rPr>
        <w:t>Tijdsduur</w:t>
      </w:r>
    </w:p>
    <w:p w14:paraId="234B8AF8" w14:textId="77777777" w:rsidR="00A43AB6" w:rsidRPr="00DF58F1" w:rsidRDefault="00A43AB6" w:rsidP="00A43AB6">
      <w:pPr>
        <w:spacing w:after="0" w:line="360" w:lineRule="auto"/>
        <w:rPr>
          <w:rFonts w:ascii="Arial" w:hAnsi="Arial" w:cs="Arial"/>
        </w:rPr>
      </w:pPr>
      <w:r w:rsidRPr="00DF58F1">
        <w:rPr>
          <w:rFonts w:ascii="Arial" w:hAnsi="Arial" w:cs="Arial"/>
        </w:rPr>
        <w:t>50 minuten</w:t>
      </w:r>
    </w:p>
    <w:p w14:paraId="241EFF92" w14:textId="77777777" w:rsidR="00A43AB6" w:rsidRPr="00DF58F1" w:rsidRDefault="00A43AB6" w:rsidP="00A43AB6">
      <w:pPr>
        <w:spacing w:after="0" w:line="360" w:lineRule="auto"/>
        <w:rPr>
          <w:rFonts w:ascii="Arial" w:hAnsi="Arial" w:cs="Arial"/>
        </w:rPr>
      </w:pPr>
    </w:p>
    <w:p w14:paraId="543F55B6" w14:textId="77777777" w:rsidR="00A43AB6" w:rsidRPr="00DF58F1" w:rsidRDefault="00A43AB6" w:rsidP="00A43AB6">
      <w:pPr>
        <w:spacing w:after="0" w:line="360" w:lineRule="auto"/>
        <w:rPr>
          <w:rFonts w:ascii="Arial" w:hAnsi="Arial" w:cs="Arial"/>
          <w:b/>
          <w:bCs/>
        </w:rPr>
      </w:pPr>
      <w:r w:rsidRPr="00DF58F1">
        <w:rPr>
          <w:rFonts w:ascii="Arial" w:hAnsi="Arial" w:cs="Arial"/>
          <w:b/>
          <w:bCs/>
        </w:rPr>
        <w:t>Kenmerkende Aspecten</w:t>
      </w:r>
    </w:p>
    <w:p w14:paraId="1CC80082" w14:textId="77777777" w:rsidR="00A43AB6" w:rsidRPr="00DF58F1" w:rsidRDefault="00A43AB6" w:rsidP="00A43AB6">
      <w:pPr>
        <w:pStyle w:val="Lijstalinea"/>
        <w:numPr>
          <w:ilvl w:val="0"/>
          <w:numId w:val="3"/>
        </w:numPr>
        <w:spacing w:after="0" w:line="360" w:lineRule="auto"/>
        <w:rPr>
          <w:rFonts w:ascii="Arial" w:hAnsi="Arial" w:cs="Arial"/>
        </w:rPr>
      </w:pPr>
      <w:r w:rsidRPr="00DF58F1">
        <w:rPr>
          <w:rFonts w:ascii="Arial" w:hAnsi="Arial" w:cs="Arial"/>
        </w:rPr>
        <w:t>Het in praktijk brengen van de totalitaire ideologieën communisme en fascisme/nationaalsocialisme</w:t>
      </w:r>
      <w:r>
        <w:rPr>
          <w:rFonts w:ascii="Arial" w:hAnsi="Arial" w:cs="Arial"/>
        </w:rPr>
        <w:t>.</w:t>
      </w:r>
    </w:p>
    <w:p w14:paraId="3FC84974" w14:textId="77777777" w:rsidR="00A43AB6" w:rsidRPr="00DF58F1" w:rsidRDefault="00A43AB6" w:rsidP="00A43AB6">
      <w:pPr>
        <w:spacing w:after="0" w:line="360" w:lineRule="auto"/>
        <w:rPr>
          <w:rFonts w:ascii="Arial" w:hAnsi="Arial" w:cs="Arial"/>
        </w:rPr>
      </w:pPr>
    </w:p>
    <w:p w14:paraId="01B6B2E6" w14:textId="77777777" w:rsidR="00A43AB6" w:rsidRPr="00DF58F1" w:rsidRDefault="00A43AB6" w:rsidP="00A43AB6">
      <w:pPr>
        <w:spacing w:after="0" w:line="360" w:lineRule="auto"/>
        <w:rPr>
          <w:rFonts w:ascii="Arial" w:hAnsi="Arial" w:cs="Arial"/>
          <w:b/>
          <w:bCs/>
        </w:rPr>
      </w:pPr>
      <w:r w:rsidRPr="00DF58F1">
        <w:rPr>
          <w:rFonts w:ascii="Arial" w:hAnsi="Arial" w:cs="Arial"/>
          <w:b/>
          <w:bCs/>
        </w:rPr>
        <w:t>Doelen</w:t>
      </w:r>
    </w:p>
    <w:p w14:paraId="58F9C72B" w14:textId="77777777" w:rsidR="00A43AB6" w:rsidRPr="006C345D" w:rsidRDefault="00A43AB6" w:rsidP="00A43AB6">
      <w:pPr>
        <w:pStyle w:val="Lijstalinea"/>
        <w:numPr>
          <w:ilvl w:val="0"/>
          <w:numId w:val="1"/>
        </w:numPr>
        <w:spacing w:after="0" w:line="360" w:lineRule="auto"/>
        <w:rPr>
          <w:rFonts w:ascii="Arial" w:hAnsi="Arial" w:cs="Arial"/>
        </w:rPr>
      </w:pPr>
      <w:r w:rsidRPr="006C345D">
        <w:rPr>
          <w:rFonts w:ascii="Arial" w:hAnsi="Arial" w:cs="Arial"/>
        </w:rPr>
        <w:t>De leerlingen kunnen kenmerken noemen van de begrippen fascisme en communisme</w:t>
      </w:r>
      <w:r>
        <w:rPr>
          <w:rFonts w:ascii="Arial" w:hAnsi="Arial" w:cs="Arial"/>
        </w:rPr>
        <w:t>;</w:t>
      </w:r>
    </w:p>
    <w:p w14:paraId="015A9D83" w14:textId="77777777" w:rsidR="00A43AB6" w:rsidRPr="006C345D" w:rsidRDefault="00A43AB6" w:rsidP="00A43AB6">
      <w:pPr>
        <w:pStyle w:val="Lijstalinea"/>
        <w:numPr>
          <w:ilvl w:val="0"/>
          <w:numId w:val="1"/>
        </w:numPr>
        <w:spacing w:after="0" w:line="360" w:lineRule="auto"/>
        <w:rPr>
          <w:rFonts w:ascii="Arial" w:hAnsi="Arial" w:cs="Arial"/>
        </w:rPr>
      </w:pPr>
      <w:r>
        <w:rPr>
          <w:rFonts w:ascii="Arial" w:hAnsi="Arial" w:cs="Arial"/>
        </w:rPr>
        <w:t xml:space="preserve">De leerlingen </w:t>
      </w:r>
      <w:r w:rsidRPr="006C345D">
        <w:rPr>
          <w:rFonts w:ascii="Arial" w:hAnsi="Arial" w:cs="Arial"/>
        </w:rPr>
        <w:t>kunnen met voorbeelden uitleggen hoe de begrippen fascisme en communisme tot uiting kwamen tijdens de Spaanse Burgeroorlog</w:t>
      </w:r>
      <w:r>
        <w:rPr>
          <w:rFonts w:ascii="Arial" w:hAnsi="Arial" w:cs="Arial"/>
        </w:rPr>
        <w:t>;</w:t>
      </w:r>
    </w:p>
    <w:p w14:paraId="0C594964" w14:textId="77777777" w:rsidR="00A43AB6" w:rsidRPr="006C345D" w:rsidRDefault="00A43AB6" w:rsidP="00A43AB6">
      <w:pPr>
        <w:pStyle w:val="Lijstalinea"/>
        <w:numPr>
          <w:ilvl w:val="0"/>
          <w:numId w:val="1"/>
        </w:numPr>
        <w:spacing w:after="0" w:line="360" w:lineRule="auto"/>
        <w:rPr>
          <w:rFonts w:ascii="Arial" w:hAnsi="Arial" w:cs="Arial"/>
        </w:rPr>
      </w:pPr>
      <w:r>
        <w:rPr>
          <w:rFonts w:ascii="Arial" w:hAnsi="Arial" w:cs="Arial"/>
        </w:rPr>
        <w:t>De leerlingen</w:t>
      </w:r>
      <w:r w:rsidRPr="006C345D">
        <w:rPr>
          <w:rFonts w:ascii="Arial" w:hAnsi="Arial" w:cs="Arial"/>
        </w:rPr>
        <w:t xml:space="preserve"> kunnen de begrippen fascisme en communisme in andere contexten gebruiken</w:t>
      </w:r>
      <w:r>
        <w:rPr>
          <w:rFonts w:ascii="Arial" w:hAnsi="Arial" w:cs="Arial"/>
        </w:rPr>
        <w:t>;</w:t>
      </w:r>
    </w:p>
    <w:p w14:paraId="5861278B" w14:textId="77777777" w:rsidR="00A43AB6" w:rsidRPr="006C345D" w:rsidRDefault="00A43AB6" w:rsidP="00A43AB6">
      <w:pPr>
        <w:pStyle w:val="Lijstalinea"/>
        <w:numPr>
          <w:ilvl w:val="0"/>
          <w:numId w:val="1"/>
        </w:numPr>
        <w:spacing w:after="0" w:line="360" w:lineRule="auto"/>
        <w:rPr>
          <w:rFonts w:ascii="Arial" w:hAnsi="Arial" w:cs="Arial"/>
        </w:rPr>
      </w:pPr>
      <w:r w:rsidRPr="006C345D">
        <w:rPr>
          <w:rFonts w:ascii="Arial" w:hAnsi="Arial" w:cs="Arial"/>
        </w:rPr>
        <w:t>De leerlingen kunnen bronnen ordenen, analyseren en interpreteren.</w:t>
      </w:r>
    </w:p>
    <w:p w14:paraId="2236D6E7" w14:textId="77777777" w:rsidR="00A43AB6" w:rsidRPr="00DF58F1" w:rsidRDefault="00A43AB6" w:rsidP="00A43AB6">
      <w:pPr>
        <w:spacing w:after="0" w:line="360" w:lineRule="auto"/>
        <w:rPr>
          <w:rFonts w:ascii="Arial" w:hAnsi="Arial" w:cs="Arial"/>
        </w:rPr>
      </w:pPr>
    </w:p>
    <w:p w14:paraId="2CDF1E28" w14:textId="77777777" w:rsidR="00A43AB6" w:rsidRPr="00DF58F1" w:rsidRDefault="00A43AB6" w:rsidP="00A43AB6">
      <w:pPr>
        <w:spacing w:after="0" w:line="360" w:lineRule="auto"/>
        <w:rPr>
          <w:rFonts w:ascii="Arial" w:hAnsi="Arial" w:cs="Arial"/>
          <w:b/>
          <w:bCs/>
        </w:rPr>
      </w:pPr>
      <w:r w:rsidRPr="00DF58F1">
        <w:rPr>
          <w:rFonts w:ascii="Arial" w:hAnsi="Arial" w:cs="Arial"/>
          <w:b/>
          <w:bCs/>
        </w:rPr>
        <w:t>Beginsituatie</w:t>
      </w:r>
    </w:p>
    <w:p w14:paraId="0694ADE4" w14:textId="77777777" w:rsidR="00A43AB6" w:rsidRPr="00DF58F1" w:rsidRDefault="00A43AB6" w:rsidP="00A43AB6">
      <w:pPr>
        <w:spacing w:after="0" w:line="360" w:lineRule="auto"/>
        <w:rPr>
          <w:rFonts w:ascii="Arial" w:hAnsi="Arial" w:cs="Arial"/>
        </w:rPr>
      </w:pPr>
      <w:r w:rsidRPr="00E31942">
        <w:rPr>
          <w:rFonts w:ascii="Arial" w:hAnsi="Arial" w:cs="Arial"/>
        </w:rPr>
        <w:t xml:space="preserve">Havo/vwo onderbouw of bovenbouw. </w:t>
      </w:r>
      <w:r>
        <w:rPr>
          <w:rFonts w:ascii="Arial" w:hAnsi="Arial" w:cs="Arial"/>
        </w:rPr>
        <w:t>Het mysterie is opgezet vanuit de gedachte dat het een aanvulling kan zijn op het tekstboek, omdat totalitaire ideologieën in een andere context worden geplaatst (Spaanse Burgeroorlog). De vragen op het opdrachtenblad gaan over het identificeren en herkennen van de kenmerken van het communisme en fascisme. Het nationaalsocialisme komt niet ter sprake in het Mysterie, er is alleen één bron die gaat over Hitler.</w:t>
      </w:r>
    </w:p>
    <w:p w14:paraId="10DFB0A3" w14:textId="77777777" w:rsidR="00A43AB6" w:rsidRDefault="00A43AB6" w:rsidP="00A43AB6">
      <w:pPr>
        <w:spacing w:after="0" w:line="360" w:lineRule="auto"/>
        <w:rPr>
          <w:rFonts w:ascii="Arial" w:hAnsi="Arial" w:cs="Arial"/>
        </w:rPr>
      </w:pPr>
    </w:p>
    <w:p w14:paraId="70882884" w14:textId="77777777" w:rsidR="00A43AB6" w:rsidRPr="00DF58F1" w:rsidRDefault="00A43AB6" w:rsidP="00A43AB6">
      <w:pPr>
        <w:spacing w:after="0" w:line="360" w:lineRule="auto"/>
        <w:rPr>
          <w:rFonts w:ascii="Arial" w:hAnsi="Arial" w:cs="Arial"/>
          <w:b/>
          <w:bCs/>
        </w:rPr>
      </w:pPr>
      <w:r w:rsidRPr="00DF58F1">
        <w:rPr>
          <w:rFonts w:ascii="Arial" w:hAnsi="Arial" w:cs="Arial"/>
          <w:b/>
          <w:bCs/>
        </w:rPr>
        <w:t>Voorbereiden</w:t>
      </w:r>
    </w:p>
    <w:p w14:paraId="32873ED9" w14:textId="77777777" w:rsidR="00A43AB6" w:rsidRPr="00DF58F1" w:rsidRDefault="00A43AB6" w:rsidP="00A43AB6">
      <w:pPr>
        <w:spacing w:after="0" w:line="360" w:lineRule="auto"/>
        <w:rPr>
          <w:rFonts w:ascii="Arial" w:hAnsi="Arial" w:cs="Arial"/>
        </w:rPr>
      </w:pPr>
      <w:r w:rsidRPr="00DF58F1">
        <w:rPr>
          <w:rFonts w:ascii="Arial" w:hAnsi="Arial" w:cs="Arial"/>
        </w:rPr>
        <w:t>Maak groepen van vier à vijf leerlingen. Zet ze samen aan tafel. Maak voor iedere groep een envelop waarin de volgende zaken zitten:</w:t>
      </w:r>
    </w:p>
    <w:p w14:paraId="0982DE15" w14:textId="77777777" w:rsidR="00A43AB6" w:rsidRPr="00DF58F1" w:rsidRDefault="00A43AB6" w:rsidP="00A43AB6">
      <w:pPr>
        <w:pStyle w:val="Lijstalinea"/>
        <w:numPr>
          <w:ilvl w:val="0"/>
          <w:numId w:val="3"/>
        </w:numPr>
        <w:spacing w:after="0" w:line="360" w:lineRule="auto"/>
        <w:rPr>
          <w:rFonts w:ascii="Arial" w:hAnsi="Arial" w:cs="Arial"/>
        </w:rPr>
      </w:pPr>
      <w:r w:rsidRPr="00DF58F1">
        <w:rPr>
          <w:rFonts w:ascii="Arial" w:hAnsi="Arial" w:cs="Arial"/>
        </w:rPr>
        <w:t>Informatieblad</w:t>
      </w:r>
    </w:p>
    <w:p w14:paraId="7C8E7789" w14:textId="77777777" w:rsidR="00A43AB6" w:rsidRPr="00DF58F1" w:rsidRDefault="00A43AB6" w:rsidP="00A43AB6">
      <w:pPr>
        <w:pStyle w:val="Lijstalinea"/>
        <w:numPr>
          <w:ilvl w:val="0"/>
          <w:numId w:val="3"/>
        </w:numPr>
        <w:spacing w:after="0" w:line="360" w:lineRule="auto"/>
        <w:rPr>
          <w:rFonts w:ascii="Arial" w:hAnsi="Arial" w:cs="Arial"/>
        </w:rPr>
      </w:pPr>
      <w:proofErr w:type="spellStart"/>
      <w:r w:rsidRPr="00DF58F1">
        <w:rPr>
          <w:rFonts w:ascii="Arial" w:hAnsi="Arial" w:cs="Arial"/>
        </w:rPr>
        <w:t>Opdrachteninvulblad</w:t>
      </w:r>
      <w:proofErr w:type="spellEnd"/>
    </w:p>
    <w:p w14:paraId="008CAD8C" w14:textId="77777777" w:rsidR="00A43AB6" w:rsidRDefault="00A43AB6" w:rsidP="00A43AB6">
      <w:pPr>
        <w:pStyle w:val="Lijstalinea"/>
        <w:numPr>
          <w:ilvl w:val="0"/>
          <w:numId w:val="3"/>
        </w:numPr>
        <w:spacing w:after="0" w:line="360" w:lineRule="auto"/>
        <w:rPr>
          <w:rFonts w:ascii="Arial" w:hAnsi="Arial" w:cs="Arial"/>
        </w:rPr>
      </w:pPr>
      <w:r w:rsidRPr="00DF58F1">
        <w:rPr>
          <w:rFonts w:ascii="Arial" w:hAnsi="Arial" w:cs="Arial"/>
        </w:rPr>
        <w:t>Bronnenkaartjes</w:t>
      </w:r>
      <w:r>
        <w:rPr>
          <w:rFonts w:ascii="Arial" w:hAnsi="Arial" w:cs="Arial"/>
        </w:rPr>
        <w:t xml:space="preserve"> (geknipt)</w:t>
      </w:r>
    </w:p>
    <w:p w14:paraId="2FEA8131" w14:textId="77777777" w:rsidR="00A43AB6" w:rsidRPr="002541C1" w:rsidRDefault="00A43AB6" w:rsidP="00A43AB6">
      <w:pPr>
        <w:spacing w:after="0" w:line="360" w:lineRule="auto"/>
        <w:rPr>
          <w:rFonts w:ascii="Arial" w:hAnsi="Arial" w:cs="Arial"/>
        </w:rPr>
      </w:pPr>
      <w:r>
        <w:rPr>
          <w:rFonts w:ascii="Arial" w:hAnsi="Arial" w:cs="Arial"/>
        </w:rPr>
        <w:t>Iedere leerling dient een pen bij zich te hebben om te schrijven.</w:t>
      </w:r>
    </w:p>
    <w:p w14:paraId="526B0A85" w14:textId="77777777" w:rsidR="00A43AB6" w:rsidRDefault="00A43AB6" w:rsidP="00A43AB6">
      <w:pPr>
        <w:spacing w:after="0" w:line="360" w:lineRule="auto"/>
        <w:rPr>
          <w:rFonts w:ascii="Arial" w:hAnsi="Arial" w:cs="Arial"/>
        </w:rPr>
      </w:pPr>
    </w:p>
    <w:p w14:paraId="6F7F6DDD" w14:textId="77777777" w:rsidR="00A43AB6" w:rsidRDefault="00A43AB6" w:rsidP="00A43AB6">
      <w:pPr>
        <w:spacing w:after="0" w:line="360" w:lineRule="auto"/>
        <w:rPr>
          <w:rFonts w:ascii="Arial" w:hAnsi="Arial" w:cs="Arial"/>
          <w:b/>
          <w:bCs/>
        </w:rPr>
      </w:pPr>
      <w:r>
        <w:rPr>
          <w:rFonts w:ascii="Arial" w:hAnsi="Arial" w:cs="Arial"/>
          <w:b/>
          <w:bCs/>
        </w:rPr>
        <w:t>Planning</w:t>
      </w:r>
    </w:p>
    <w:p w14:paraId="06A69BD8" w14:textId="77777777" w:rsidR="00A43AB6" w:rsidRDefault="00A43AB6" w:rsidP="00A43AB6">
      <w:pPr>
        <w:pStyle w:val="Lijstalinea"/>
        <w:numPr>
          <w:ilvl w:val="0"/>
          <w:numId w:val="3"/>
        </w:numPr>
        <w:spacing w:after="0" w:line="360" w:lineRule="auto"/>
        <w:rPr>
          <w:rFonts w:ascii="Arial" w:hAnsi="Arial" w:cs="Arial"/>
        </w:rPr>
      </w:pPr>
      <w:r>
        <w:rPr>
          <w:rFonts w:ascii="Arial" w:hAnsi="Arial" w:cs="Arial"/>
        </w:rPr>
        <w:t>Binnenkomen leerlingen (5 minuten)</w:t>
      </w:r>
    </w:p>
    <w:p w14:paraId="40B557F4" w14:textId="77777777" w:rsidR="00A43AB6" w:rsidRDefault="00A43AB6" w:rsidP="00A43AB6">
      <w:pPr>
        <w:pStyle w:val="Lijstalinea"/>
        <w:numPr>
          <w:ilvl w:val="0"/>
          <w:numId w:val="3"/>
        </w:numPr>
        <w:spacing w:after="0" w:line="360" w:lineRule="auto"/>
        <w:rPr>
          <w:rFonts w:ascii="Arial" w:hAnsi="Arial" w:cs="Arial"/>
        </w:rPr>
      </w:pPr>
      <w:r>
        <w:rPr>
          <w:rFonts w:ascii="Arial" w:hAnsi="Arial" w:cs="Arial"/>
        </w:rPr>
        <w:t>Instrueren en uitdelen (5-10 minuten)</w:t>
      </w:r>
    </w:p>
    <w:p w14:paraId="07FC051C" w14:textId="77777777" w:rsidR="00A43AB6" w:rsidRDefault="00A43AB6" w:rsidP="00A43AB6">
      <w:pPr>
        <w:pStyle w:val="Lijstalinea"/>
        <w:numPr>
          <w:ilvl w:val="0"/>
          <w:numId w:val="3"/>
        </w:numPr>
        <w:spacing w:after="0" w:line="360" w:lineRule="auto"/>
        <w:rPr>
          <w:rFonts w:ascii="Arial" w:hAnsi="Arial" w:cs="Arial"/>
        </w:rPr>
      </w:pPr>
      <w:r>
        <w:rPr>
          <w:rFonts w:ascii="Arial" w:hAnsi="Arial" w:cs="Arial"/>
        </w:rPr>
        <w:t>Uitvoeren (20-25 minuten)</w:t>
      </w:r>
    </w:p>
    <w:p w14:paraId="6A5CB200" w14:textId="77777777" w:rsidR="00A43AB6" w:rsidRDefault="00A43AB6" w:rsidP="00A43AB6">
      <w:pPr>
        <w:pStyle w:val="Lijstalinea"/>
        <w:numPr>
          <w:ilvl w:val="0"/>
          <w:numId w:val="3"/>
        </w:numPr>
        <w:spacing w:after="0" w:line="360" w:lineRule="auto"/>
        <w:rPr>
          <w:rFonts w:ascii="Arial" w:hAnsi="Arial" w:cs="Arial"/>
        </w:rPr>
      </w:pPr>
      <w:r>
        <w:rPr>
          <w:rFonts w:ascii="Arial" w:hAnsi="Arial" w:cs="Arial"/>
        </w:rPr>
        <w:t>Nabespreken en evalueren (10 minuten)</w:t>
      </w:r>
    </w:p>
    <w:p w14:paraId="01259800" w14:textId="77777777" w:rsidR="00A43AB6" w:rsidRDefault="00A43AB6" w:rsidP="00A43AB6">
      <w:pPr>
        <w:pStyle w:val="Lijstalinea"/>
        <w:numPr>
          <w:ilvl w:val="0"/>
          <w:numId w:val="3"/>
        </w:numPr>
        <w:spacing w:after="0" w:line="360" w:lineRule="auto"/>
        <w:rPr>
          <w:rFonts w:ascii="Arial" w:hAnsi="Arial" w:cs="Arial"/>
        </w:rPr>
      </w:pPr>
      <w:r>
        <w:rPr>
          <w:rFonts w:ascii="Arial" w:hAnsi="Arial" w:cs="Arial"/>
        </w:rPr>
        <w:t>Les afsluiten (5 minuten)</w:t>
      </w:r>
    </w:p>
    <w:p w14:paraId="1A44DDFE" w14:textId="77777777" w:rsidR="00A43AB6" w:rsidRPr="00374960" w:rsidRDefault="00A43AB6" w:rsidP="00A43AB6">
      <w:pPr>
        <w:spacing w:after="0" w:line="360" w:lineRule="auto"/>
        <w:rPr>
          <w:rFonts w:ascii="Arial" w:hAnsi="Arial" w:cs="Arial"/>
        </w:rPr>
      </w:pPr>
      <w:r>
        <w:rPr>
          <w:rFonts w:ascii="Arial" w:hAnsi="Arial" w:cs="Arial"/>
        </w:rPr>
        <w:t>Totaal: 50 minuten</w:t>
      </w:r>
    </w:p>
    <w:p w14:paraId="5F051045" w14:textId="77777777" w:rsidR="00A43AB6" w:rsidRPr="00DF58F1" w:rsidRDefault="00A43AB6" w:rsidP="00A43AB6">
      <w:pPr>
        <w:spacing w:after="0" w:line="360" w:lineRule="auto"/>
        <w:rPr>
          <w:rFonts w:ascii="Arial" w:hAnsi="Arial" w:cs="Arial"/>
        </w:rPr>
      </w:pPr>
    </w:p>
    <w:p w14:paraId="604E18D8" w14:textId="77777777" w:rsidR="00A43AB6" w:rsidRDefault="00A43AB6" w:rsidP="00A43AB6">
      <w:pPr>
        <w:spacing w:after="0" w:line="360" w:lineRule="auto"/>
        <w:rPr>
          <w:rFonts w:ascii="Arial" w:hAnsi="Arial" w:cs="Arial"/>
          <w:b/>
          <w:bCs/>
        </w:rPr>
      </w:pPr>
      <w:r w:rsidRPr="00DF58F1">
        <w:rPr>
          <w:rFonts w:ascii="Arial" w:hAnsi="Arial" w:cs="Arial"/>
          <w:b/>
          <w:bCs/>
        </w:rPr>
        <w:t>Instrueren</w:t>
      </w:r>
      <w:r>
        <w:rPr>
          <w:rFonts w:ascii="Arial" w:hAnsi="Arial" w:cs="Arial"/>
          <w:b/>
          <w:bCs/>
        </w:rPr>
        <w:t xml:space="preserve"> (5-10 minuten)</w:t>
      </w:r>
    </w:p>
    <w:p w14:paraId="2F1BFCAC" w14:textId="77777777" w:rsidR="00A43AB6" w:rsidRPr="00C96BA3" w:rsidRDefault="00A43AB6" w:rsidP="00A43AB6">
      <w:pPr>
        <w:spacing w:after="0" w:line="360" w:lineRule="auto"/>
        <w:rPr>
          <w:rFonts w:ascii="Arial" w:hAnsi="Arial" w:cs="Arial"/>
          <w:i/>
          <w:iCs/>
          <w:u w:val="single"/>
        </w:rPr>
      </w:pPr>
      <w:r w:rsidRPr="00C96BA3">
        <w:rPr>
          <w:rFonts w:ascii="Arial" w:hAnsi="Arial" w:cs="Arial"/>
          <w:i/>
          <w:iCs/>
          <w:u w:val="single"/>
        </w:rPr>
        <w:t>Wat</w:t>
      </w:r>
    </w:p>
    <w:p w14:paraId="5FB92308" w14:textId="77777777" w:rsidR="00A43AB6" w:rsidRPr="00FC7AA0" w:rsidRDefault="00A43AB6" w:rsidP="00A43AB6">
      <w:pPr>
        <w:spacing w:after="0" w:line="360" w:lineRule="auto"/>
        <w:rPr>
          <w:rFonts w:ascii="Arial" w:hAnsi="Arial" w:cs="Arial"/>
        </w:rPr>
      </w:pPr>
      <w:r>
        <w:rPr>
          <w:rFonts w:ascii="Arial" w:hAnsi="Arial" w:cs="Arial"/>
        </w:rPr>
        <w:t>We gaan vandaag een opdracht doen over de Spaanse Burgeroorlog die jullie helpt om beter te begrijpen wat fascisme en communisme is. De oorlog was van 1936 tot 1939 en er was een grote invloed van totalitaire ideologieën op de oorlog. Voor een contextbeschrijving verwijs ik naar Bijlage A. De informatie uit deze bijlage moet mondeling en klassikaal worden uiteengezet door de docent voor het begin van de opdracht.</w:t>
      </w:r>
    </w:p>
    <w:p w14:paraId="5C81CDDC" w14:textId="77777777" w:rsidR="00A43AB6" w:rsidRPr="00C96BA3" w:rsidRDefault="00A43AB6" w:rsidP="00A43AB6">
      <w:pPr>
        <w:spacing w:after="0" w:line="360" w:lineRule="auto"/>
        <w:rPr>
          <w:rFonts w:ascii="Arial" w:hAnsi="Arial" w:cs="Arial"/>
          <w:i/>
          <w:iCs/>
          <w:u w:val="single"/>
        </w:rPr>
      </w:pPr>
      <w:r w:rsidRPr="00C96BA3">
        <w:rPr>
          <w:rFonts w:ascii="Arial" w:hAnsi="Arial" w:cs="Arial"/>
          <w:i/>
          <w:iCs/>
          <w:u w:val="single"/>
        </w:rPr>
        <w:t>Hoe</w:t>
      </w:r>
    </w:p>
    <w:p w14:paraId="7AC35699" w14:textId="77777777" w:rsidR="00A43AB6" w:rsidRPr="00726F01" w:rsidRDefault="00A43AB6" w:rsidP="00A43AB6">
      <w:pPr>
        <w:spacing w:after="0" w:line="360" w:lineRule="auto"/>
        <w:rPr>
          <w:rFonts w:ascii="Arial" w:hAnsi="Arial" w:cs="Arial"/>
        </w:rPr>
      </w:pPr>
      <w:r>
        <w:rPr>
          <w:rFonts w:ascii="Arial" w:hAnsi="Arial" w:cs="Arial"/>
        </w:rPr>
        <w:t xml:space="preserve">Door het bestuderen van verschillende bronnen van soldaten uit deze oorlog benoemen jullie kenmerken van de ideologieën. Jullie maken groepjes van vier tot vijf leerlingen. In jullie groepje verdelen jullie wie naar de fascistische soldaat kijkt en wie naar de communistische soldaat. Jullie krijgen een envelop met daarin een informatieblad, een opdrachtenblad en historische bronnen. Deze bronnen kunnen jullie ordenen en analyseren om antwoord te geven op de vragen. Jullie hebben elkaar nodig om antwoord te geven op de hoofdvraag. Een goede uitleg van de opdracht is </w:t>
      </w:r>
      <w:r>
        <w:rPr>
          <w:rFonts w:ascii="Arial" w:hAnsi="Arial" w:cs="Arial"/>
          <w:b/>
          <w:bCs/>
        </w:rPr>
        <w:t>belangrijk</w:t>
      </w:r>
      <w:r>
        <w:rPr>
          <w:rFonts w:ascii="Arial" w:hAnsi="Arial" w:cs="Arial"/>
        </w:rPr>
        <w:t>.</w:t>
      </w:r>
    </w:p>
    <w:p w14:paraId="32DE1814" w14:textId="77777777" w:rsidR="00A43AB6" w:rsidRPr="00C96BA3" w:rsidRDefault="00A43AB6" w:rsidP="00A43AB6">
      <w:pPr>
        <w:spacing w:after="0" w:line="360" w:lineRule="auto"/>
        <w:rPr>
          <w:rFonts w:ascii="Arial" w:hAnsi="Arial" w:cs="Arial"/>
          <w:i/>
          <w:iCs/>
          <w:u w:val="single"/>
        </w:rPr>
      </w:pPr>
      <w:r w:rsidRPr="00C96BA3">
        <w:rPr>
          <w:rFonts w:ascii="Arial" w:hAnsi="Arial" w:cs="Arial"/>
          <w:i/>
          <w:iCs/>
          <w:u w:val="single"/>
        </w:rPr>
        <w:t>Waarom</w:t>
      </w:r>
    </w:p>
    <w:p w14:paraId="0D4E91B5" w14:textId="77777777" w:rsidR="00A43AB6" w:rsidRPr="00FC7AA0" w:rsidRDefault="00A43AB6" w:rsidP="00A43AB6">
      <w:pPr>
        <w:spacing w:after="0" w:line="360" w:lineRule="auto"/>
        <w:rPr>
          <w:rFonts w:ascii="Arial" w:hAnsi="Arial" w:cs="Arial"/>
        </w:rPr>
      </w:pPr>
      <w:r>
        <w:rPr>
          <w:rFonts w:ascii="Arial" w:hAnsi="Arial" w:cs="Arial"/>
        </w:rPr>
        <w:t>Fascisme en communisme zijn lastige en abstracte begrippen. Door ze te behandelen aan de hand van een nieuw voorbeeld, namelijk de Spaanse Burgeroorlog, kunnen jullie de begrippen beter begrijpen. De Spaanse Burgeroorlog laat ook zien hoe de ideologieën er in de praktijk uitzagen. Daarnaast zullen jullie zelf de historici zijn door een historisch onderzoek te doen en oefenen jullie met historische vaardigheden als het interpreteren van bronnen en standplaatsgebondenheid.</w:t>
      </w:r>
    </w:p>
    <w:p w14:paraId="1A388973" w14:textId="77777777" w:rsidR="00A43AB6" w:rsidRDefault="00A43AB6" w:rsidP="00A43AB6">
      <w:pPr>
        <w:spacing w:after="0" w:line="360" w:lineRule="auto"/>
        <w:rPr>
          <w:rFonts w:ascii="Arial" w:hAnsi="Arial" w:cs="Arial"/>
          <w:i/>
          <w:iCs/>
        </w:rPr>
      </w:pPr>
    </w:p>
    <w:p w14:paraId="05FDB934" w14:textId="77777777" w:rsidR="00A43AB6" w:rsidRDefault="00A43AB6" w:rsidP="00A43AB6">
      <w:pPr>
        <w:spacing w:after="0" w:line="360" w:lineRule="auto"/>
        <w:rPr>
          <w:rFonts w:ascii="Arial" w:hAnsi="Arial" w:cs="Arial"/>
          <w:b/>
          <w:bCs/>
        </w:rPr>
      </w:pPr>
      <w:r>
        <w:rPr>
          <w:rFonts w:ascii="Arial" w:hAnsi="Arial" w:cs="Arial"/>
          <w:b/>
          <w:bCs/>
        </w:rPr>
        <w:t>Uitvoeren (20-25 minuten)</w:t>
      </w:r>
    </w:p>
    <w:p w14:paraId="71B6AABF" w14:textId="77777777" w:rsidR="00A43AB6" w:rsidRPr="00FC7AA0" w:rsidRDefault="00A43AB6" w:rsidP="00A43AB6">
      <w:pPr>
        <w:spacing w:after="0" w:line="360" w:lineRule="auto"/>
        <w:rPr>
          <w:rFonts w:ascii="Arial" w:hAnsi="Arial" w:cs="Arial"/>
        </w:rPr>
      </w:pPr>
      <w:r>
        <w:rPr>
          <w:rFonts w:ascii="Arial" w:hAnsi="Arial" w:cs="Arial"/>
        </w:rPr>
        <w:t xml:space="preserve">Leerlingen gaan na de instructie in hun groep aan de slag voor ongeveer 20-25 minuten. Ze lezen de introductie door en vullen het vragenblad in. De docent loopt rond om eventuele vragen te beantwoorden of leerlingen op weg te helpen die vastlopen. Het is handig om te bekijken wat de werkwijze is van iedere groep; mochten veel leerlingen vastlopen dan kan de docent een korte </w:t>
      </w:r>
      <w:r>
        <w:rPr>
          <w:rFonts w:ascii="Arial" w:hAnsi="Arial" w:cs="Arial"/>
        </w:rPr>
        <w:lastRenderedPageBreak/>
        <w:t>tussenbespreking doen om de opdracht helderder te krijgen of werkwijzen te vergelijken. De nabespreking is klassikaal.</w:t>
      </w:r>
    </w:p>
    <w:p w14:paraId="07C15DB2" w14:textId="77777777" w:rsidR="00A43AB6" w:rsidRDefault="00A43AB6" w:rsidP="00A43AB6">
      <w:pPr>
        <w:spacing w:after="0" w:line="360" w:lineRule="auto"/>
        <w:rPr>
          <w:rFonts w:ascii="Arial" w:hAnsi="Arial" w:cs="Arial"/>
          <w:b/>
          <w:bCs/>
        </w:rPr>
      </w:pPr>
    </w:p>
    <w:p w14:paraId="20343654" w14:textId="77777777" w:rsidR="00A43AB6" w:rsidRDefault="00A43AB6" w:rsidP="00A43AB6">
      <w:pPr>
        <w:spacing w:after="0" w:line="360" w:lineRule="auto"/>
        <w:rPr>
          <w:rFonts w:ascii="Arial" w:hAnsi="Arial" w:cs="Arial"/>
          <w:b/>
          <w:bCs/>
        </w:rPr>
      </w:pPr>
      <w:r>
        <w:rPr>
          <w:rFonts w:ascii="Arial" w:hAnsi="Arial" w:cs="Arial"/>
          <w:b/>
          <w:bCs/>
        </w:rPr>
        <w:t>Nabespreken en evalueren (10 minuten)</w:t>
      </w:r>
    </w:p>
    <w:p w14:paraId="0E1504FE" w14:textId="77777777" w:rsidR="00A43AB6" w:rsidRPr="0094306D" w:rsidRDefault="00A43AB6" w:rsidP="00A43AB6">
      <w:pPr>
        <w:spacing w:after="0" w:line="360" w:lineRule="auto"/>
        <w:rPr>
          <w:rFonts w:ascii="Arial" w:hAnsi="Arial" w:cs="Arial"/>
          <w:i/>
          <w:iCs/>
          <w:u w:val="single"/>
        </w:rPr>
      </w:pPr>
      <w:r w:rsidRPr="0094306D">
        <w:rPr>
          <w:rFonts w:ascii="Arial" w:hAnsi="Arial" w:cs="Arial"/>
          <w:i/>
          <w:iCs/>
          <w:u w:val="single"/>
        </w:rPr>
        <w:t>Wat</w:t>
      </w:r>
    </w:p>
    <w:p w14:paraId="576D3AE5" w14:textId="77777777" w:rsidR="00A43AB6" w:rsidRPr="0094306D" w:rsidRDefault="00A43AB6" w:rsidP="00A43AB6">
      <w:pPr>
        <w:spacing w:after="0" w:line="360" w:lineRule="auto"/>
        <w:rPr>
          <w:rFonts w:ascii="Arial" w:hAnsi="Arial" w:cs="Arial"/>
        </w:rPr>
      </w:pPr>
      <w:r>
        <w:rPr>
          <w:rFonts w:ascii="Arial" w:hAnsi="Arial" w:cs="Arial"/>
        </w:rPr>
        <w:t>Welke kenmerken van fascisme en communisme hebben jullie gevonden? Welke voorbeelden hebben jullie gevonden om dit te ondersteunen? Het is belangrijk dat de docent de verschillende antwoorden autoriseert, bijvoorbeeld door kenmerken op het bord te schrijven. Vervolgens kan je ingaan op het antwoord van de onderzoeksvraag. Welke overeenkomsten en verschillen tussen de twee ideologieën hebben jullie gevonden? Voor het antwoordmodel verwijs ik naar Bijlage B.</w:t>
      </w:r>
    </w:p>
    <w:p w14:paraId="14794CFE" w14:textId="77777777" w:rsidR="00A43AB6" w:rsidRPr="0094306D" w:rsidRDefault="00A43AB6" w:rsidP="00A43AB6">
      <w:pPr>
        <w:spacing w:after="0" w:line="360" w:lineRule="auto"/>
        <w:rPr>
          <w:rFonts w:ascii="Arial" w:hAnsi="Arial" w:cs="Arial"/>
          <w:i/>
          <w:iCs/>
          <w:u w:val="single"/>
        </w:rPr>
      </w:pPr>
      <w:r w:rsidRPr="0094306D">
        <w:rPr>
          <w:rFonts w:ascii="Arial" w:hAnsi="Arial" w:cs="Arial"/>
          <w:i/>
          <w:iCs/>
          <w:u w:val="single"/>
        </w:rPr>
        <w:t>Hoe</w:t>
      </w:r>
    </w:p>
    <w:p w14:paraId="0C8B7209" w14:textId="77777777" w:rsidR="00A43AB6" w:rsidRPr="00F875CB" w:rsidRDefault="00A43AB6" w:rsidP="00A43AB6">
      <w:pPr>
        <w:spacing w:after="0" w:line="360" w:lineRule="auto"/>
        <w:rPr>
          <w:rFonts w:ascii="Arial" w:hAnsi="Arial" w:cs="Arial"/>
        </w:rPr>
      </w:pPr>
      <w:r>
        <w:rPr>
          <w:rFonts w:ascii="Arial" w:hAnsi="Arial" w:cs="Arial"/>
        </w:rPr>
        <w:t>Door samen te werken en te overleggen, wissel je argumenten en ideeën uit. Jullie hebben bronnen geanalyseerd, geordend en geïnterpreteerd.</w:t>
      </w:r>
    </w:p>
    <w:p w14:paraId="5CA27ADD" w14:textId="77777777" w:rsidR="00A43AB6" w:rsidRDefault="00A43AB6" w:rsidP="00A43AB6">
      <w:pPr>
        <w:spacing w:after="0" w:line="360" w:lineRule="auto"/>
        <w:rPr>
          <w:rFonts w:ascii="Arial" w:hAnsi="Arial" w:cs="Arial"/>
          <w:i/>
          <w:iCs/>
          <w:u w:val="single"/>
        </w:rPr>
      </w:pPr>
      <w:r w:rsidRPr="0094306D">
        <w:rPr>
          <w:rFonts w:ascii="Arial" w:hAnsi="Arial" w:cs="Arial"/>
          <w:i/>
          <w:iCs/>
          <w:u w:val="single"/>
        </w:rPr>
        <w:t>Waarom</w:t>
      </w:r>
    </w:p>
    <w:p w14:paraId="605067F2" w14:textId="77777777" w:rsidR="00A43AB6" w:rsidRDefault="00A43AB6" w:rsidP="00A43AB6">
      <w:pPr>
        <w:spacing w:after="0" w:line="360" w:lineRule="auto"/>
        <w:rPr>
          <w:rFonts w:ascii="Arial" w:hAnsi="Arial" w:cs="Arial"/>
        </w:rPr>
      </w:pPr>
      <w:r>
        <w:rPr>
          <w:rFonts w:ascii="Arial" w:hAnsi="Arial" w:cs="Arial"/>
        </w:rPr>
        <w:t>Door het bestuderen van deze casus als nieuw voorbeeld begrijpen jullie ‘fascisme’ en ‘communisme’ en kunnen jullie het in een nieuwe situatie toepassen.</w:t>
      </w:r>
    </w:p>
    <w:p w14:paraId="07B08BD4" w14:textId="77777777" w:rsidR="00A43AB6" w:rsidRPr="00F875CB" w:rsidRDefault="00A43AB6" w:rsidP="00A43AB6">
      <w:pPr>
        <w:spacing w:after="0" w:line="360" w:lineRule="auto"/>
        <w:rPr>
          <w:rFonts w:ascii="Arial" w:hAnsi="Arial" w:cs="Arial"/>
        </w:rPr>
      </w:pPr>
    </w:p>
    <w:p w14:paraId="1AF1007C" w14:textId="77777777" w:rsidR="00A43AB6" w:rsidRDefault="00A43AB6" w:rsidP="00A43AB6">
      <w:pPr>
        <w:spacing w:after="0" w:line="360" w:lineRule="auto"/>
        <w:rPr>
          <w:rFonts w:ascii="Arial" w:hAnsi="Arial" w:cs="Arial"/>
          <w:b/>
          <w:bCs/>
        </w:rPr>
      </w:pPr>
      <w:r>
        <w:rPr>
          <w:rFonts w:ascii="Arial" w:hAnsi="Arial" w:cs="Arial"/>
          <w:b/>
          <w:bCs/>
        </w:rPr>
        <w:t>Vervolg</w:t>
      </w:r>
    </w:p>
    <w:p w14:paraId="2AAC5EEE" w14:textId="77777777" w:rsidR="00A43AB6" w:rsidRDefault="00A43AB6" w:rsidP="00A43AB6">
      <w:pPr>
        <w:spacing w:after="0" w:line="360" w:lineRule="auto"/>
        <w:rPr>
          <w:rFonts w:ascii="Arial" w:hAnsi="Arial" w:cs="Arial"/>
        </w:rPr>
      </w:pPr>
      <w:r>
        <w:rPr>
          <w:rFonts w:ascii="Arial" w:hAnsi="Arial" w:cs="Arial"/>
        </w:rPr>
        <w:t>Fascisme en communisme moeten de leerlingen kennen voor hun eindexamen. Voor het eindexamen dienen ze ook historische vaardigheden te beheersen, zoals het interpreteren van bronnen. Om te toetsen of leerlingen de historische begrippen in een andere context kunnen gebruiken zouden ze een examenvraag over bijvoorbeeld de Koude Oorlog kunnen maken.</w:t>
      </w:r>
    </w:p>
    <w:p w14:paraId="31C287AF" w14:textId="77777777" w:rsidR="00A43AB6" w:rsidRDefault="00A43AB6" w:rsidP="00A43AB6">
      <w:pPr>
        <w:spacing w:after="0" w:line="360" w:lineRule="auto"/>
        <w:rPr>
          <w:rFonts w:ascii="Arial" w:hAnsi="Arial" w:cs="Arial"/>
        </w:rPr>
      </w:pPr>
    </w:p>
    <w:p w14:paraId="0EDC1965" w14:textId="77777777" w:rsidR="00A43AB6" w:rsidRDefault="00A43AB6" w:rsidP="00A43AB6">
      <w:pPr>
        <w:spacing w:after="0" w:line="360" w:lineRule="auto"/>
        <w:rPr>
          <w:rFonts w:ascii="Arial" w:hAnsi="Arial" w:cs="Arial"/>
        </w:rPr>
      </w:pPr>
    </w:p>
    <w:p w14:paraId="2CC702D9" w14:textId="77777777" w:rsidR="00A43AB6" w:rsidRDefault="00A43AB6" w:rsidP="00A43AB6">
      <w:pPr>
        <w:spacing w:after="0" w:line="360" w:lineRule="auto"/>
        <w:rPr>
          <w:rFonts w:ascii="Arial" w:hAnsi="Arial" w:cs="Arial"/>
        </w:rPr>
      </w:pPr>
    </w:p>
    <w:p w14:paraId="69C4F96C" w14:textId="77777777" w:rsidR="00A43AB6" w:rsidRDefault="00A43AB6" w:rsidP="00A43AB6">
      <w:pPr>
        <w:spacing w:after="0" w:line="360" w:lineRule="auto"/>
        <w:rPr>
          <w:rFonts w:ascii="Arial" w:hAnsi="Arial" w:cs="Arial"/>
        </w:rPr>
      </w:pPr>
    </w:p>
    <w:p w14:paraId="44A1A616" w14:textId="77777777" w:rsidR="00A43AB6" w:rsidRDefault="00A43AB6" w:rsidP="00A43AB6">
      <w:pPr>
        <w:spacing w:after="0" w:line="360" w:lineRule="auto"/>
        <w:rPr>
          <w:rFonts w:ascii="Arial" w:hAnsi="Arial" w:cs="Arial"/>
        </w:rPr>
      </w:pPr>
    </w:p>
    <w:p w14:paraId="086D6B85" w14:textId="77777777" w:rsidR="00A43AB6" w:rsidRDefault="00A43AB6" w:rsidP="00A43AB6">
      <w:pPr>
        <w:spacing w:after="0" w:line="360" w:lineRule="auto"/>
        <w:rPr>
          <w:rFonts w:ascii="Arial" w:hAnsi="Arial" w:cs="Arial"/>
        </w:rPr>
      </w:pPr>
    </w:p>
    <w:p w14:paraId="68C27267" w14:textId="77777777" w:rsidR="00A43AB6" w:rsidRDefault="00A43AB6" w:rsidP="00A43AB6">
      <w:pPr>
        <w:spacing w:after="0" w:line="360" w:lineRule="auto"/>
        <w:rPr>
          <w:rFonts w:ascii="Arial" w:hAnsi="Arial" w:cs="Arial"/>
        </w:rPr>
      </w:pPr>
    </w:p>
    <w:p w14:paraId="06ABD641" w14:textId="77777777" w:rsidR="00A43AB6" w:rsidRDefault="00A43AB6" w:rsidP="00A43AB6">
      <w:pPr>
        <w:spacing w:after="0" w:line="360" w:lineRule="auto"/>
        <w:rPr>
          <w:rFonts w:ascii="Arial" w:hAnsi="Arial" w:cs="Arial"/>
        </w:rPr>
      </w:pPr>
    </w:p>
    <w:p w14:paraId="09472042" w14:textId="77777777" w:rsidR="00A43AB6" w:rsidRDefault="00A43AB6" w:rsidP="00A43AB6">
      <w:pPr>
        <w:spacing w:after="0" w:line="360" w:lineRule="auto"/>
        <w:rPr>
          <w:rFonts w:ascii="Arial" w:hAnsi="Arial" w:cs="Arial"/>
        </w:rPr>
      </w:pPr>
    </w:p>
    <w:p w14:paraId="08AD30A3" w14:textId="77777777" w:rsidR="00A43AB6" w:rsidRDefault="00A43AB6" w:rsidP="00A43AB6">
      <w:pPr>
        <w:spacing w:after="0" w:line="360" w:lineRule="auto"/>
        <w:rPr>
          <w:rFonts w:ascii="Arial" w:hAnsi="Arial" w:cs="Arial"/>
        </w:rPr>
      </w:pPr>
    </w:p>
    <w:p w14:paraId="772F9A94" w14:textId="77777777" w:rsidR="00A43AB6" w:rsidRDefault="00A43AB6" w:rsidP="00A43AB6">
      <w:pPr>
        <w:spacing w:after="0" w:line="360" w:lineRule="auto"/>
        <w:rPr>
          <w:rFonts w:ascii="Arial" w:hAnsi="Arial" w:cs="Arial"/>
        </w:rPr>
      </w:pPr>
    </w:p>
    <w:p w14:paraId="784A16E6" w14:textId="77777777" w:rsidR="00A43AB6" w:rsidRPr="00E31942" w:rsidRDefault="00A43AB6" w:rsidP="00A43AB6">
      <w:pPr>
        <w:spacing w:after="0" w:line="360" w:lineRule="auto"/>
        <w:rPr>
          <w:rFonts w:ascii="Arial" w:hAnsi="Arial" w:cs="Arial"/>
          <w:b/>
          <w:bCs/>
          <w:sz w:val="32"/>
          <w:szCs w:val="32"/>
        </w:rPr>
      </w:pPr>
      <w:r w:rsidRPr="00E31942">
        <w:rPr>
          <w:noProof/>
          <w:sz w:val="32"/>
          <w:szCs w:val="32"/>
        </w:rPr>
        <w:lastRenderedPageBreak/>
        <w:drawing>
          <wp:anchor distT="0" distB="0" distL="114300" distR="114300" simplePos="0" relativeHeight="251663360" behindDoc="0" locked="0" layoutInCell="1" allowOverlap="1" wp14:anchorId="0A8A1904" wp14:editId="6EEE563D">
            <wp:simplePos x="0" y="0"/>
            <wp:positionH relativeFrom="column">
              <wp:posOffset>4010025</wp:posOffset>
            </wp:positionH>
            <wp:positionV relativeFrom="paragraph">
              <wp:posOffset>0</wp:posOffset>
            </wp:positionV>
            <wp:extent cx="2319310" cy="3235325"/>
            <wp:effectExtent l="0" t="0" r="5080" b="3175"/>
            <wp:wrapSquare wrapText="bothSides"/>
            <wp:docPr id="310" name="Afbeelding 310" descr="Afbeelding met tekst, persoon, staand,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Afbeelding 51" descr="Afbeelding met tekst, persoon, staand, poseren&#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9310" cy="323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942">
        <w:rPr>
          <w:rFonts w:ascii="Arial" w:hAnsi="Arial" w:cs="Arial"/>
          <w:b/>
          <w:bCs/>
          <w:sz w:val="32"/>
          <w:szCs w:val="32"/>
        </w:rPr>
        <w:t>Bijlage A. Introductie Spaanse Burgeroorlog</w:t>
      </w:r>
    </w:p>
    <w:p w14:paraId="4D5D6E90" w14:textId="77777777" w:rsidR="00A43AB6" w:rsidRDefault="00A43AB6" w:rsidP="00A43AB6">
      <w:pPr>
        <w:spacing w:after="0" w:line="360" w:lineRule="auto"/>
        <w:rPr>
          <w:rFonts w:ascii="Arial" w:hAnsi="Arial" w:cs="Arial"/>
          <w:b/>
          <w:bCs/>
          <w:u w:val="single"/>
        </w:rPr>
      </w:pPr>
    </w:p>
    <w:p w14:paraId="146771A4" w14:textId="77777777" w:rsidR="00A43AB6" w:rsidRDefault="00A43AB6" w:rsidP="00A43AB6">
      <w:pPr>
        <w:jc w:val="both"/>
        <w:rPr>
          <w:rFonts w:ascii="Arial" w:hAnsi="Arial" w:cs="Arial"/>
          <w:sz w:val="27"/>
          <w:szCs w:val="27"/>
        </w:rPr>
      </w:pPr>
      <w:r>
        <w:rPr>
          <w:noProof/>
        </w:rPr>
        <mc:AlternateContent>
          <mc:Choice Requires="wps">
            <w:drawing>
              <wp:anchor distT="0" distB="0" distL="114300" distR="114300" simplePos="0" relativeHeight="251664384" behindDoc="0" locked="0" layoutInCell="1" allowOverlap="1" wp14:anchorId="486F4D4F" wp14:editId="70F59FF2">
                <wp:simplePos x="0" y="0"/>
                <wp:positionH relativeFrom="column">
                  <wp:posOffset>3975735</wp:posOffset>
                </wp:positionH>
                <wp:positionV relativeFrom="paragraph">
                  <wp:posOffset>2466975</wp:posOffset>
                </wp:positionV>
                <wp:extent cx="2319020" cy="635"/>
                <wp:effectExtent l="0" t="0" r="0" b="0"/>
                <wp:wrapSquare wrapText="bothSides"/>
                <wp:docPr id="307" name="Tekstvak 307"/>
                <wp:cNvGraphicFramePr/>
                <a:graphic xmlns:a="http://schemas.openxmlformats.org/drawingml/2006/main">
                  <a:graphicData uri="http://schemas.microsoft.com/office/word/2010/wordprocessingShape">
                    <wps:wsp>
                      <wps:cNvSpPr txBox="1"/>
                      <wps:spPr>
                        <a:xfrm>
                          <a:off x="0" y="0"/>
                          <a:ext cx="2319020" cy="635"/>
                        </a:xfrm>
                        <a:prstGeom prst="rect">
                          <a:avLst/>
                        </a:prstGeom>
                        <a:solidFill>
                          <a:prstClr val="white"/>
                        </a:solidFill>
                        <a:ln>
                          <a:noFill/>
                        </a:ln>
                      </wps:spPr>
                      <wps:txbx>
                        <w:txbxContent>
                          <w:p w14:paraId="29A8968F" w14:textId="77777777" w:rsidR="00A43AB6" w:rsidRPr="006A46C0" w:rsidRDefault="00A43AB6" w:rsidP="00A43AB6">
                            <w:pPr>
                              <w:pStyle w:val="Bijschrift"/>
                              <w:rPr>
                                <w:noProof/>
                              </w:rPr>
                            </w:pPr>
                            <w:r>
                              <w:t xml:space="preserve">Figuur </w:t>
                            </w:r>
                            <w:fldSimple w:instr=" SEQ Figuur \* ARABIC ">
                              <w:r>
                                <w:rPr>
                                  <w:noProof/>
                                </w:rPr>
                                <w:t>12</w:t>
                              </w:r>
                            </w:fldSimple>
                            <w:r>
                              <w:t>: Franco in 1930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6F4D4F" id="_x0000_t202" coordsize="21600,21600" o:spt="202" path="m,l,21600r21600,l21600,xe">
                <v:stroke joinstyle="miter"/>
                <v:path gradientshapeok="t" o:connecttype="rect"/>
              </v:shapetype>
              <v:shape id="Tekstvak 307" o:spid="_x0000_s1026" type="#_x0000_t202" style="position:absolute;left:0;text-align:left;margin-left:313.05pt;margin-top:194.25pt;width:182.6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" stroked="f">
                <v:textbox style="mso-fit-shape-to-text:t" inset="0,0,0,0">
                  <w:txbxContent>
                    <w:p w14:paraId="29A8968F" w14:textId="77777777" w:rsidR="00A43AB6" w:rsidRPr="006A46C0" w:rsidRDefault="00A43AB6" w:rsidP="00A43AB6">
                      <w:pPr>
                        <w:pStyle w:val="Bijschrift"/>
                        <w:rPr>
                          <w:noProof/>
                        </w:rPr>
                      </w:pPr>
                      <w:r>
                        <w:t xml:space="preserve">Figuur </w:t>
                      </w:r>
                      <w:r>
                        <w:fldChar w:fldCharType="begin"/>
                      </w:r>
                      <w:r>
                        <w:instrText xml:space="preserve"> SEQ Figuur \* ARABIC </w:instrText>
                      </w:r>
                      <w:r>
                        <w:fldChar w:fldCharType="separate"/>
                      </w:r>
                      <w:r>
                        <w:rPr>
                          <w:noProof/>
                        </w:rPr>
                        <w:t>12</w:t>
                      </w:r>
                      <w:r>
                        <w:rPr>
                          <w:noProof/>
                        </w:rPr>
                        <w:fldChar w:fldCharType="end"/>
                      </w:r>
                      <w:r>
                        <w:t>: Franco in 1930</w:t>
                      </w:r>
                    </w:p>
                  </w:txbxContent>
                </v:textbox>
                <w10:wrap type="square"/>
              </v:shape>
            </w:pict>
          </mc:Fallback>
        </mc:AlternateContent>
      </w:r>
      <w:r w:rsidRPr="00EF0E5F">
        <w:rPr>
          <w:rFonts w:ascii="Arial" w:hAnsi="Arial" w:cs="Arial"/>
          <w:sz w:val="27"/>
          <w:szCs w:val="27"/>
        </w:rPr>
        <w:t xml:space="preserve">Op 17 juli 1936 brak de Spaanse Burgeroorlog uit. </w:t>
      </w:r>
      <w:r>
        <w:rPr>
          <w:rFonts w:ascii="Arial" w:hAnsi="Arial" w:cs="Arial"/>
          <w:sz w:val="27"/>
          <w:szCs w:val="27"/>
        </w:rPr>
        <w:t xml:space="preserve">Deze ontstond door ontevredenheid van het Spaanse leger over de Spaanse regering. </w:t>
      </w:r>
      <w:r w:rsidRPr="00EF0E5F">
        <w:rPr>
          <w:rFonts w:ascii="Arial" w:hAnsi="Arial" w:cs="Arial"/>
          <w:sz w:val="27"/>
          <w:szCs w:val="27"/>
        </w:rPr>
        <w:t>Militair generaal Francisco Franco besloot daarom het heft in eigen handen te nemen</w:t>
      </w:r>
      <w:r>
        <w:rPr>
          <w:rFonts w:ascii="Arial" w:hAnsi="Arial" w:cs="Arial"/>
          <w:sz w:val="27"/>
          <w:szCs w:val="27"/>
        </w:rPr>
        <w:t>. O</w:t>
      </w:r>
      <w:r w:rsidRPr="00EF0E5F">
        <w:rPr>
          <w:rFonts w:ascii="Arial" w:hAnsi="Arial" w:cs="Arial"/>
          <w:sz w:val="27"/>
          <w:szCs w:val="27"/>
        </w:rPr>
        <w:t>nder zijn commando drongen legertroepen Spanje binnen om de regering af te zetten. D</w:t>
      </w:r>
      <w:r>
        <w:rPr>
          <w:rFonts w:ascii="Arial" w:hAnsi="Arial" w:cs="Arial"/>
          <w:sz w:val="27"/>
          <w:szCs w:val="27"/>
        </w:rPr>
        <w:t xml:space="preserve">eze poging tot een staatsgreep </w:t>
      </w:r>
      <w:r w:rsidRPr="00EF0E5F">
        <w:rPr>
          <w:rFonts w:ascii="Arial" w:hAnsi="Arial" w:cs="Arial"/>
          <w:sz w:val="27"/>
          <w:szCs w:val="27"/>
        </w:rPr>
        <w:t>mislukte en wat volgde was een bloederige strijd in</w:t>
      </w:r>
      <w:r>
        <w:rPr>
          <w:rFonts w:ascii="Arial" w:hAnsi="Arial" w:cs="Arial"/>
          <w:sz w:val="27"/>
          <w:szCs w:val="27"/>
        </w:rPr>
        <w:t xml:space="preserve"> de vorm van</w:t>
      </w:r>
      <w:r w:rsidRPr="00EF0E5F">
        <w:rPr>
          <w:rFonts w:ascii="Arial" w:hAnsi="Arial" w:cs="Arial"/>
          <w:sz w:val="27"/>
          <w:szCs w:val="27"/>
        </w:rPr>
        <w:t xml:space="preserve"> een burgeroorlog. Op 1 april 1939 eindigde de oorlog met een overwinning voor Franco, die vervolgens tot zijn dood in 1975 als dictator regeerde over Spanje.</w:t>
      </w:r>
    </w:p>
    <w:p w14:paraId="5F7F668F" w14:textId="77777777" w:rsidR="00A43AB6" w:rsidRDefault="00A43AB6" w:rsidP="00A43AB6">
      <w:pPr>
        <w:jc w:val="both"/>
        <w:rPr>
          <w:rFonts w:ascii="Arial" w:hAnsi="Arial" w:cs="Arial"/>
          <w:sz w:val="27"/>
          <w:szCs w:val="27"/>
        </w:rPr>
      </w:pPr>
      <w:r w:rsidRPr="00437FEE">
        <w:rPr>
          <w:rFonts w:ascii="Arial" w:hAnsi="Arial" w:cs="Arial"/>
          <w:noProof/>
          <w:sz w:val="27"/>
          <w:szCs w:val="27"/>
        </w:rPr>
        <w:drawing>
          <wp:anchor distT="0" distB="0" distL="114300" distR="114300" simplePos="0" relativeHeight="251659264" behindDoc="0" locked="0" layoutInCell="1" allowOverlap="1" wp14:anchorId="1A05F55C" wp14:editId="71A29A5E">
            <wp:simplePos x="0" y="0"/>
            <wp:positionH relativeFrom="column">
              <wp:posOffset>-652145</wp:posOffset>
            </wp:positionH>
            <wp:positionV relativeFrom="paragraph">
              <wp:posOffset>320675</wp:posOffset>
            </wp:positionV>
            <wp:extent cx="2952750" cy="1962150"/>
            <wp:effectExtent l="0" t="0" r="0" b="0"/>
            <wp:wrapSquare wrapText="bothSides"/>
            <wp:docPr id="311" name="Afbeelding 311"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Afbeelding 53" descr="Afbeelding met kaart&#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2952750" cy="1962150"/>
                    </a:xfrm>
                    <a:prstGeom prst="rect">
                      <a:avLst/>
                    </a:prstGeom>
                  </pic:spPr>
                </pic:pic>
              </a:graphicData>
            </a:graphic>
            <wp14:sizeRelH relativeFrom="page">
              <wp14:pctWidth>0</wp14:pctWidth>
            </wp14:sizeRelH>
            <wp14:sizeRelV relativeFrom="page">
              <wp14:pctHeight>0</wp14:pctHeight>
            </wp14:sizeRelV>
          </wp:anchor>
        </w:drawing>
      </w:r>
    </w:p>
    <w:p w14:paraId="358E6ED1" w14:textId="77777777" w:rsidR="00A43AB6" w:rsidRDefault="00A43AB6" w:rsidP="00A43AB6">
      <w:pPr>
        <w:jc w:val="both"/>
        <w:rPr>
          <w:rFonts w:ascii="Arial" w:hAnsi="Arial" w:cs="Arial"/>
          <w:sz w:val="27"/>
          <w:szCs w:val="27"/>
        </w:rPr>
      </w:pPr>
      <w:r>
        <w:rPr>
          <w:noProof/>
        </w:rPr>
        <mc:AlternateContent>
          <mc:Choice Requires="wps">
            <w:drawing>
              <wp:anchor distT="0" distB="0" distL="114300" distR="114300" simplePos="0" relativeHeight="251660288" behindDoc="0" locked="0" layoutInCell="1" allowOverlap="1" wp14:anchorId="06090116" wp14:editId="227B6310">
                <wp:simplePos x="0" y="0"/>
                <wp:positionH relativeFrom="column">
                  <wp:posOffset>-652145</wp:posOffset>
                </wp:positionH>
                <wp:positionV relativeFrom="paragraph">
                  <wp:posOffset>2029460</wp:posOffset>
                </wp:positionV>
                <wp:extent cx="2952750" cy="635"/>
                <wp:effectExtent l="0" t="0" r="0" b="0"/>
                <wp:wrapSquare wrapText="bothSides"/>
                <wp:docPr id="308" name="Tekstvak 308"/>
                <wp:cNvGraphicFramePr/>
                <a:graphic xmlns:a="http://schemas.openxmlformats.org/drawingml/2006/main">
                  <a:graphicData uri="http://schemas.microsoft.com/office/word/2010/wordprocessingShape">
                    <wps:wsp>
                      <wps:cNvSpPr txBox="1"/>
                      <wps:spPr>
                        <a:xfrm>
                          <a:off x="0" y="0"/>
                          <a:ext cx="2952750" cy="635"/>
                        </a:xfrm>
                        <a:prstGeom prst="rect">
                          <a:avLst/>
                        </a:prstGeom>
                        <a:solidFill>
                          <a:prstClr val="white"/>
                        </a:solidFill>
                        <a:ln>
                          <a:noFill/>
                        </a:ln>
                      </wps:spPr>
                      <wps:txbx>
                        <w:txbxContent>
                          <w:p w14:paraId="1F313701" w14:textId="77777777" w:rsidR="00A43AB6" w:rsidRPr="00FA3C13" w:rsidRDefault="00A43AB6" w:rsidP="00A43AB6">
                            <w:pPr>
                              <w:pStyle w:val="Bijschrift"/>
                              <w:rPr>
                                <w:rFonts w:ascii="Arial" w:hAnsi="Arial" w:cs="Arial"/>
                                <w:sz w:val="27"/>
                                <w:szCs w:val="27"/>
                              </w:rPr>
                            </w:pPr>
                            <w:r>
                              <w:t xml:space="preserve">Figuur </w:t>
                            </w:r>
                            <w:fldSimple w:instr=" SEQ Figuur \* ARABIC ">
                              <w:r>
                                <w:rPr>
                                  <w:noProof/>
                                </w:rPr>
                                <w:t>13</w:t>
                              </w:r>
                            </w:fldSimple>
                            <w:r>
                              <w:t>: De verdeling van Spanje in nationalistisch gebied (rood) en republikeins gebied (wit)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6090116" id="Tekstvak 308" o:spid="_x0000_s1027" type="#_x0000_t202" style="position:absolute;left:0;text-align:left;margin-left:-51.35pt;margin-top:159.8pt;width:23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" stroked="f">
                <v:textbox style="mso-fit-shape-to-text:t" inset="0,0,0,0">
                  <w:txbxContent>
                    <w:p w14:paraId="1F313701" w14:textId="77777777" w:rsidR="00A43AB6" w:rsidRPr="00FA3C13" w:rsidRDefault="00A43AB6" w:rsidP="00A43AB6">
                      <w:pPr>
                        <w:pStyle w:val="Bijschrift"/>
                        <w:rPr>
                          <w:rFonts w:ascii="Arial" w:hAnsi="Arial" w:cs="Arial"/>
                          <w:sz w:val="27"/>
                          <w:szCs w:val="27"/>
                        </w:rPr>
                      </w:pPr>
                      <w:r>
                        <w:t xml:space="preserve">Figuur </w:t>
                      </w:r>
                      <w:r>
                        <w:fldChar w:fldCharType="begin"/>
                      </w:r>
                      <w:r>
                        <w:instrText xml:space="preserve"> SEQ Figuur \* ARABIC </w:instrText>
                      </w:r>
                      <w:r>
                        <w:fldChar w:fldCharType="separate"/>
                      </w:r>
                      <w:r>
                        <w:rPr>
                          <w:noProof/>
                        </w:rPr>
                        <w:t>13</w:t>
                      </w:r>
                      <w:r>
                        <w:rPr>
                          <w:noProof/>
                        </w:rPr>
                        <w:fldChar w:fldCharType="end"/>
                      </w:r>
                      <w:r>
                        <w:t>: De verdeling van Spanje in nationalistisch gebied (rood) en republikeins gebied (wit)</w:t>
                      </w:r>
                    </w:p>
                  </w:txbxContent>
                </v:textbox>
                <w10:wrap type="square"/>
              </v:shape>
            </w:pict>
          </mc:Fallback>
        </mc:AlternateContent>
      </w:r>
      <w:r w:rsidRPr="00437FEE">
        <w:rPr>
          <w:rFonts w:ascii="Arial" w:hAnsi="Arial" w:cs="Arial"/>
          <w:sz w:val="27"/>
          <w:szCs w:val="27"/>
        </w:rPr>
        <w:t xml:space="preserve"> </w:t>
      </w:r>
      <w:r>
        <w:rPr>
          <w:rFonts w:ascii="Arial" w:hAnsi="Arial" w:cs="Arial"/>
          <w:sz w:val="27"/>
          <w:szCs w:val="27"/>
        </w:rPr>
        <w:t>De burgeroorlog verdeelde Spanje in twee kampen, namelijk de nationalisten en de republikeinen.</w:t>
      </w:r>
      <w:r w:rsidRPr="00EF0E5F">
        <w:rPr>
          <w:rFonts w:ascii="Arial" w:hAnsi="Arial" w:cs="Arial"/>
          <w:sz w:val="27"/>
          <w:szCs w:val="27"/>
        </w:rPr>
        <w:t xml:space="preserve"> De nationalisten bestonden uit Franco en zijn legertroepen</w:t>
      </w:r>
      <w:r>
        <w:rPr>
          <w:rFonts w:ascii="Arial" w:hAnsi="Arial" w:cs="Arial"/>
          <w:sz w:val="27"/>
          <w:szCs w:val="27"/>
        </w:rPr>
        <w:t xml:space="preserve"> die gebieden in Spanje probeerden te veroveren ten koste van de regering. </w:t>
      </w:r>
      <w:r w:rsidRPr="00EF0E5F">
        <w:rPr>
          <w:rFonts w:ascii="Arial" w:hAnsi="Arial" w:cs="Arial"/>
          <w:sz w:val="27"/>
          <w:szCs w:val="27"/>
        </w:rPr>
        <w:t xml:space="preserve">De republikeinen bestonden uit troepen </w:t>
      </w:r>
      <w:r>
        <w:rPr>
          <w:rFonts w:ascii="Arial" w:hAnsi="Arial" w:cs="Arial"/>
          <w:sz w:val="27"/>
          <w:szCs w:val="27"/>
        </w:rPr>
        <w:t xml:space="preserve">van </w:t>
      </w:r>
      <w:r w:rsidRPr="00EF0E5F">
        <w:rPr>
          <w:rFonts w:ascii="Arial" w:hAnsi="Arial" w:cs="Arial"/>
          <w:sz w:val="27"/>
          <w:szCs w:val="27"/>
        </w:rPr>
        <w:t xml:space="preserve">de </w:t>
      </w:r>
      <w:r>
        <w:rPr>
          <w:rFonts w:ascii="Arial" w:hAnsi="Arial" w:cs="Arial"/>
          <w:sz w:val="27"/>
          <w:szCs w:val="27"/>
        </w:rPr>
        <w:t xml:space="preserve">Spaanse </w:t>
      </w:r>
      <w:r w:rsidRPr="00EF0E5F">
        <w:rPr>
          <w:rFonts w:ascii="Arial" w:hAnsi="Arial" w:cs="Arial"/>
          <w:sz w:val="27"/>
          <w:szCs w:val="27"/>
        </w:rPr>
        <w:t xml:space="preserve">regering die </w:t>
      </w:r>
      <w:r>
        <w:rPr>
          <w:rFonts w:ascii="Arial" w:hAnsi="Arial" w:cs="Arial"/>
          <w:sz w:val="27"/>
          <w:szCs w:val="27"/>
        </w:rPr>
        <w:t xml:space="preserve">alles deden om te voorkomen dat </w:t>
      </w:r>
      <w:r w:rsidRPr="00EF0E5F">
        <w:rPr>
          <w:rFonts w:ascii="Arial" w:hAnsi="Arial" w:cs="Arial"/>
          <w:sz w:val="27"/>
          <w:szCs w:val="27"/>
        </w:rPr>
        <w:t xml:space="preserve">Spanje in handen van de nationalisten </w:t>
      </w:r>
      <w:r>
        <w:rPr>
          <w:rFonts w:ascii="Arial" w:hAnsi="Arial" w:cs="Arial"/>
          <w:sz w:val="27"/>
          <w:szCs w:val="27"/>
        </w:rPr>
        <w:t>zou vallen</w:t>
      </w:r>
      <w:r w:rsidRPr="00EF0E5F">
        <w:rPr>
          <w:rFonts w:ascii="Arial" w:hAnsi="Arial" w:cs="Arial"/>
          <w:sz w:val="27"/>
          <w:szCs w:val="27"/>
        </w:rPr>
        <w:t>. Beide kampen hadden niet echt een duidelijk doel voor ogen</w:t>
      </w:r>
      <w:r>
        <w:rPr>
          <w:rFonts w:ascii="Arial" w:hAnsi="Arial" w:cs="Arial"/>
          <w:sz w:val="27"/>
          <w:szCs w:val="27"/>
        </w:rPr>
        <w:t>. Het belangrijkste was om de vijand te verslaan.</w:t>
      </w:r>
    </w:p>
    <w:p w14:paraId="343E0CDC" w14:textId="77777777" w:rsidR="00A43AB6" w:rsidRPr="00EF0E5F" w:rsidRDefault="00A43AB6" w:rsidP="00A43AB6">
      <w:pPr>
        <w:jc w:val="both"/>
        <w:rPr>
          <w:rFonts w:ascii="Arial" w:hAnsi="Arial" w:cs="Arial"/>
          <w:sz w:val="27"/>
          <w:szCs w:val="27"/>
        </w:rPr>
      </w:pPr>
    </w:p>
    <w:p w14:paraId="4B8031F5" w14:textId="77777777" w:rsidR="00A43AB6" w:rsidRDefault="00A43AB6" w:rsidP="00A43AB6">
      <w:pPr>
        <w:jc w:val="both"/>
        <w:rPr>
          <w:rFonts w:ascii="Arial" w:hAnsi="Arial" w:cs="Arial"/>
          <w:sz w:val="27"/>
          <w:szCs w:val="27"/>
        </w:rPr>
      </w:pPr>
      <w:r>
        <w:rPr>
          <w:rFonts w:ascii="Arial" w:hAnsi="Arial" w:cs="Arial"/>
          <w:sz w:val="27"/>
          <w:szCs w:val="27"/>
        </w:rPr>
        <w:t xml:space="preserve">Hoewel de oorlog begon als een strijd tussen het leger en de regering, werd het al snel een oorlog </w:t>
      </w:r>
      <w:r w:rsidRPr="00EF0E5F">
        <w:rPr>
          <w:rFonts w:ascii="Arial" w:hAnsi="Arial" w:cs="Arial"/>
          <w:sz w:val="27"/>
          <w:szCs w:val="27"/>
        </w:rPr>
        <w:t xml:space="preserve">tussen twee totalitaire ideologieën. </w:t>
      </w:r>
      <w:r>
        <w:rPr>
          <w:rFonts w:ascii="Arial" w:hAnsi="Arial" w:cs="Arial"/>
          <w:sz w:val="27"/>
          <w:szCs w:val="27"/>
        </w:rPr>
        <w:t xml:space="preserve">Franco vroeg vanaf het begin al om hulp aan </w:t>
      </w:r>
      <w:r w:rsidRPr="00EF0E5F">
        <w:rPr>
          <w:rFonts w:ascii="Arial" w:hAnsi="Arial" w:cs="Arial"/>
          <w:sz w:val="27"/>
          <w:szCs w:val="27"/>
        </w:rPr>
        <w:t xml:space="preserve">Benito Mussolini </w:t>
      </w:r>
      <w:r>
        <w:rPr>
          <w:rFonts w:ascii="Arial" w:hAnsi="Arial" w:cs="Arial"/>
          <w:sz w:val="27"/>
          <w:szCs w:val="27"/>
        </w:rPr>
        <w:t>(</w:t>
      </w:r>
      <w:r w:rsidRPr="00EF0E5F">
        <w:rPr>
          <w:rFonts w:ascii="Arial" w:hAnsi="Arial" w:cs="Arial"/>
          <w:sz w:val="27"/>
          <w:szCs w:val="27"/>
        </w:rPr>
        <w:t>Italië</w:t>
      </w:r>
      <w:r>
        <w:rPr>
          <w:rFonts w:ascii="Arial" w:hAnsi="Arial" w:cs="Arial"/>
          <w:sz w:val="27"/>
          <w:szCs w:val="27"/>
        </w:rPr>
        <w:t>)</w:t>
      </w:r>
      <w:r w:rsidRPr="00EF0E5F">
        <w:rPr>
          <w:rFonts w:ascii="Arial" w:hAnsi="Arial" w:cs="Arial"/>
          <w:sz w:val="27"/>
          <w:szCs w:val="27"/>
        </w:rPr>
        <w:t xml:space="preserve"> en Adolf Hitler</w:t>
      </w:r>
      <w:r>
        <w:rPr>
          <w:rFonts w:ascii="Arial" w:hAnsi="Arial" w:cs="Arial"/>
          <w:sz w:val="27"/>
          <w:szCs w:val="27"/>
        </w:rPr>
        <w:t xml:space="preserve"> (</w:t>
      </w:r>
      <w:r w:rsidRPr="00EF0E5F">
        <w:rPr>
          <w:rFonts w:ascii="Arial" w:hAnsi="Arial" w:cs="Arial"/>
          <w:sz w:val="27"/>
          <w:szCs w:val="27"/>
        </w:rPr>
        <w:t>Duitsland</w:t>
      </w:r>
      <w:r>
        <w:rPr>
          <w:rFonts w:ascii="Arial" w:hAnsi="Arial" w:cs="Arial"/>
          <w:sz w:val="27"/>
          <w:szCs w:val="27"/>
        </w:rPr>
        <w:t>)</w:t>
      </w:r>
      <w:r w:rsidRPr="00EF0E5F">
        <w:rPr>
          <w:rFonts w:ascii="Arial" w:hAnsi="Arial" w:cs="Arial"/>
          <w:sz w:val="27"/>
          <w:szCs w:val="27"/>
        </w:rPr>
        <w:t>. Zij waren aanhangers van het fascisme, een ideologie die opkwam rond 1930.</w:t>
      </w:r>
      <w:r>
        <w:rPr>
          <w:rFonts w:ascii="Arial" w:hAnsi="Arial" w:cs="Arial"/>
          <w:sz w:val="27"/>
          <w:szCs w:val="27"/>
        </w:rPr>
        <w:t xml:space="preserve"> Mussolini en Hitler </w:t>
      </w:r>
      <w:r w:rsidRPr="00EF0E5F">
        <w:rPr>
          <w:rFonts w:ascii="Arial" w:hAnsi="Arial" w:cs="Arial"/>
          <w:sz w:val="27"/>
          <w:szCs w:val="27"/>
        </w:rPr>
        <w:t xml:space="preserve">zagen een overwinning </w:t>
      </w:r>
      <w:r>
        <w:rPr>
          <w:rFonts w:ascii="Arial" w:hAnsi="Arial" w:cs="Arial"/>
          <w:sz w:val="27"/>
          <w:szCs w:val="27"/>
        </w:rPr>
        <w:t xml:space="preserve">van de nationalisten </w:t>
      </w:r>
      <w:r w:rsidRPr="00EF0E5F">
        <w:rPr>
          <w:rFonts w:ascii="Arial" w:hAnsi="Arial" w:cs="Arial"/>
          <w:sz w:val="27"/>
          <w:szCs w:val="27"/>
        </w:rPr>
        <w:t xml:space="preserve">als een </w:t>
      </w:r>
      <w:r w:rsidRPr="00EF0E5F">
        <w:rPr>
          <w:rFonts w:ascii="Arial" w:hAnsi="Arial" w:cs="Arial"/>
          <w:sz w:val="27"/>
          <w:szCs w:val="27"/>
        </w:rPr>
        <w:lastRenderedPageBreak/>
        <w:t xml:space="preserve">manier om het fascisme te verspreiden. Aan de andere kant kregen de </w:t>
      </w:r>
      <w:r>
        <w:rPr>
          <w:noProof/>
        </w:rPr>
        <w:drawing>
          <wp:anchor distT="0" distB="0" distL="114300" distR="114300" simplePos="0" relativeHeight="251661312" behindDoc="0" locked="0" layoutInCell="1" allowOverlap="1" wp14:anchorId="72942DE2" wp14:editId="39B12579">
            <wp:simplePos x="0" y="0"/>
            <wp:positionH relativeFrom="column">
              <wp:posOffset>-586105</wp:posOffset>
            </wp:positionH>
            <wp:positionV relativeFrom="paragraph">
              <wp:posOffset>0</wp:posOffset>
            </wp:positionV>
            <wp:extent cx="3310255" cy="2209800"/>
            <wp:effectExtent l="0" t="0" r="4445" b="0"/>
            <wp:wrapSquare wrapText="bothSides"/>
            <wp:docPr id="312" name="Afbeelding 1" descr="The Spanish town of Guernica after the bombing by German and Italian aircraft, 1937. (Photo by Universal History Archive/UIG via 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anish town of Guernica after the bombing by German and Italian aircraft, 1937. (Photo by Universal History Archive/UIG via Getty Imag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025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E5F">
        <w:rPr>
          <w:rFonts w:ascii="Arial" w:hAnsi="Arial" w:cs="Arial"/>
          <w:sz w:val="27"/>
          <w:szCs w:val="27"/>
        </w:rPr>
        <w:t xml:space="preserve">republikeinen hulp van </w:t>
      </w:r>
      <w:r>
        <w:rPr>
          <w:rFonts w:ascii="Arial" w:hAnsi="Arial" w:cs="Arial"/>
          <w:sz w:val="27"/>
          <w:szCs w:val="27"/>
        </w:rPr>
        <w:t xml:space="preserve">Jozef </w:t>
      </w:r>
      <w:r w:rsidRPr="00EF0E5F">
        <w:rPr>
          <w:rFonts w:ascii="Arial" w:hAnsi="Arial" w:cs="Arial"/>
          <w:sz w:val="27"/>
          <w:szCs w:val="27"/>
        </w:rPr>
        <w:t xml:space="preserve">Stalin </w:t>
      </w:r>
      <w:r>
        <w:rPr>
          <w:rFonts w:ascii="Arial" w:hAnsi="Arial" w:cs="Arial"/>
          <w:sz w:val="27"/>
          <w:szCs w:val="27"/>
        </w:rPr>
        <w:t>(</w:t>
      </w:r>
      <w:r w:rsidRPr="00EF0E5F">
        <w:rPr>
          <w:rFonts w:ascii="Arial" w:hAnsi="Arial" w:cs="Arial"/>
          <w:sz w:val="27"/>
          <w:szCs w:val="27"/>
        </w:rPr>
        <w:t>Sovjet-Unie</w:t>
      </w:r>
      <w:r>
        <w:rPr>
          <w:rFonts w:ascii="Arial" w:hAnsi="Arial" w:cs="Arial"/>
          <w:sz w:val="27"/>
          <w:szCs w:val="27"/>
        </w:rPr>
        <w:t>)</w:t>
      </w:r>
      <w:r w:rsidRPr="00EF0E5F">
        <w:rPr>
          <w:rFonts w:ascii="Arial" w:hAnsi="Arial" w:cs="Arial"/>
          <w:sz w:val="27"/>
          <w:szCs w:val="27"/>
        </w:rPr>
        <w:t xml:space="preserve">. In 1917 was </w:t>
      </w:r>
      <w:r>
        <w:rPr>
          <w:rFonts w:ascii="Arial" w:hAnsi="Arial" w:cs="Arial"/>
          <w:sz w:val="27"/>
          <w:szCs w:val="27"/>
        </w:rPr>
        <w:t>Rusland</w:t>
      </w:r>
      <w:r w:rsidRPr="00EF0E5F">
        <w:rPr>
          <w:rFonts w:ascii="Arial" w:hAnsi="Arial" w:cs="Arial"/>
          <w:sz w:val="27"/>
          <w:szCs w:val="27"/>
        </w:rPr>
        <w:t xml:space="preserve"> door een revolutie </w:t>
      </w:r>
      <w:r>
        <w:rPr>
          <w:rFonts w:ascii="Arial" w:hAnsi="Arial" w:cs="Arial"/>
          <w:sz w:val="27"/>
          <w:szCs w:val="27"/>
        </w:rPr>
        <w:t xml:space="preserve">de </w:t>
      </w:r>
      <w:r w:rsidRPr="00EF0E5F">
        <w:rPr>
          <w:rFonts w:ascii="Arial" w:hAnsi="Arial" w:cs="Arial"/>
          <w:sz w:val="27"/>
          <w:szCs w:val="27"/>
        </w:rPr>
        <w:t>communistisch</w:t>
      </w:r>
      <w:r>
        <w:rPr>
          <w:rFonts w:ascii="Arial" w:hAnsi="Arial" w:cs="Arial"/>
          <w:sz w:val="27"/>
          <w:szCs w:val="27"/>
        </w:rPr>
        <w:t>e Sovjet-Unie</w:t>
      </w:r>
      <w:r w:rsidRPr="00EF0E5F">
        <w:rPr>
          <w:rFonts w:ascii="Arial" w:hAnsi="Arial" w:cs="Arial"/>
          <w:sz w:val="27"/>
          <w:szCs w:val="27"/>
        </w:rPr>
        <w:t xml:space="preserve"> geworden. Door de </w:t>
      </w:r>
      <w:r>
        <w:rPr>
          <w:rFonts w:ascii="Arial" w:hAnsi="Arial" w:cs="Arial"/>
          <w:sz w:val="27"/>
          <w:szCs w:val="27"/>
        </w:rPr>
        <w:t xml:space="preserve">Duitse en Italiaanse </w:t>
      </w:r>
      <w:r w:rsidRPr="00EF0E5F">
        <w:rPr>
          <w:rFonts w:ascii="Arial" w:hAnsi="Arial" w:cs="Arial"/>
          <w:sz w:val="27"/>
          <w:szCs w:val="27"/>
        </w:rPr>
        <w:t>steun aan Franco voelde Stalin zich geroepen om</w:t>
      </w:r>
      <w:r>
        <w:rPr>
          <w:rFonts w:ascii="Arial" w:hAnsi="Arial" w:cs="Arial"/>
          <w:sz w:val="27"/>
          <w:szCs w:val="27"/>
        </w:rPr>
        <w:t xml:space="preserve"> Spanje</w:t>
      </w:r>
      <w:r w:rsidRPr="00EF0E5F">
        <w:rPr>
          <w:rFonts w:ascii="Arial" w:hAnsi="Arial" w:cs="Arial"/>
          <w:sz w:val="27"/>
          <w:szCs w:val="27"/>
        </w:rPr>
        <w:t xml:space="preserve"> te hulp te schieten</w:t>
      </w:r>
      <w:r>
        <w:rPr>
          <w:rFonts w:ascii="Arial" w:hAnsi="Arial" w:cs="Arial"/>
          <w:sz w:val="27"/>
          <w:szCs w:val="27"/>
        </w:rPr>
        <w:t>. Bovendien wilde Stalin</w:t>
      </w:r>
      <w:r w:rsidRPr="00EF0E5F">
        <w:rPr>
          <w:rFonts w:ascii="Arial" w:hAnsi="Arial" w:cs="Arial"/>
          <w:sz w:val="27"/>
          <w:szCs w:val="27"/>
        </w:rPr>
        <w:t xml:space="preserve"> voorkomen dat Spanje fascistisch zou </w:t>
      </w:r>
      <w:r>
        <w:rPr>
          <w:noProof/>
        </w:rPr>
        <mc:AlternateContent>
          <mc:Choice Requires="wps">
            <w:drawing>
              <wp:anchor distT="0" distB="0" distL="114300" distR="114300" simplePos="0" relativeHeight="251662336" behindDoc="0" locked="0" layoutInCell="1" allowOverlap="1" wp14:anchorId="5BF75BDC" wp14:editId="3B8BFD02">
                <wp:simplePos x="0" y="0"/>
                <wp:positionH relativeFrom="column">
                  <wp:posOffset>-542265</wp:posOffset>
                </wp:positionH>
                <wp:positionV relativeFrom="paragraph">
                  <wp:posOffset>2275179</wp:posOffset>
                </wp:positionV>
                <wp:extent cx="3291205" cy="552450"/>
                <wp:effectExtent l="0" t="0" r="4445" b="0"/>
                <wp:wrapSquare wrapText="bothSides"/>
                <wp:docPr id="309" name="Tekstvak 309"/>
                <wp:cNvGraphicFramePr/>
                <a:graphic xmlns:a="http://schemas.openxmlformats.org/drawingml/2006/main">
                  <a:graphicData uri="http://schemas.microsoft.com/office/word/2010/wordprocessingShape">
                    <wps:wsp>
                      <wps:cNvSpPr txBox="1"/>
                      <wps:spPr>
                        <a:xfrm>
                          <a:off x="0" y="0"/>
                          <a:ext cx="3291205" cy="552450"/>
                        </a:xfrm>
                        <a:prstGeom prst="rect">
                          <a:avLst/>
                        </a:prstGeom>
                        <a:solidFill>
                          <a:prstClr val="white"/>
                        </a:solidFill>
                        <a:ln>
                          <a:noFill/>
                        </a:ln>
                      </wps:spPr>
                      <wps:txbx>
                        <w:txbxContent>
                          <w:p w14:paraId="33332EF1" w14:textId="77777777" w:rsidR="00A43AB6" w:rsidRPr="00655DD1" w:rsidRDefault="00A43AB6" w:rsidP="00A43AB6">
                            <w:pPr>
                              <w:pStyle w:val="Bijschrift"/>
                              <w:rPr>
                                <w:rFonts w:ascii="Arial" w:hAnsi="Arial" w:cs="Arial"/>
                                <w:sz w:val="27"/>
                                <w:szCs w:val="27"/>
                              </w:rPr>
                            </w:pPr>
                            <w:r>
                              <w:t xml:space="preserve">Figuur </w:t>
                            </w:r>
                            <w:fldSimple w:instr=" SEQ Figuur \* ARABIC ">
                              <w:r>
                                <w:rPr>
                                  <w:noProof/>
                                </w:rPr>
                                <w:t>14</w:t>
                              </w:r>
                            </w:fldSimple>
                            <w:r>
                              <w:t>: Op 26 april 1937 werd het dorpje Guernica door Franco, met hulp van Mussolini en Hitler, gebombardeerd. Er vielen meer dan 1000 doden.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75BDC" id="Tekstvak 309" o:spid="_x0000_s1028" type="#_x0000_t202" style="position:absolute;left:0;text-align:left;margin-left:-42.7pt;margin-top:179.15pt;width:259.1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" stroked="f">
                <v:textbox inset="0,0,0,0">
                  <w:txbxContent>
                    <w:p w14:paraId="33332EF1" w14:textId="77777777" w:rsidR="00A43AB6" w:rsidRPr="00655DD1" w:rsidRDefault="00A43AB6" w:rsidP="00A43AB6">
                      <w:pPr>
                        <w:pStyle w:val="Bijschrift"/>
                        <w:rPr>
                          <w:rFonts w:ascii="Arial" w:hAnsi="Arial" w:cs="Arial"/>
                          <w:sz w:val="27"/>
                          <w:szCs w:val="27"/>
                        </w:rPr>
                      </w:pPr>
                      <w:r>
                        <w:t xml:space="preserve">Figuur </w:t>
                      </w:r>
                      <w:r>
                        <w:fldChar w:fldCharType="begin"/>
                      </w:r>
                      <w:r>
                        <w:instrText xml:space="preserve"> SEQ Figuur \* ARABIC </w:instrText>
                      </w:r>
                      <w:r>
                        <w:fldChar w:fldCharType="separate"/>
                      </w:r>
                      <w:r>
                        <w:rPr>
                          <w:noProof/>
                        </w:rPr>
                        <w:t>14</w:t>
                      </w:r>
                      <w:r>
                        <w:rPr>
                          <w:noProof/>
                        </w:rPr>
                        <w:fldChar w:fldCharType="end"/>
                      </w:r>
                      <w:r>
                        <w:t>: Op 26 april 1937 werd het dorpje Guernica door Franco, met hulp van Mussolini en Hitler, gebombardeerd. Er vielen meer dan 1000 doden.</w:t>
                      </w:r>
                    </w:p>
                  </w:txbxContent>
                </v:textbox>
                <w10:wrap type="square"/>
              </v:shape>
            </w:pict>
          </mc:Fallback>
        </mc:AlternateContent>
      </w:r>
      <w:r w:rsidRPr="00EF0E5F">
        <w:rPr>
          <w:rFonts w:ascii="Arial" w:hAnsi="Arial" w:cs="Arial"/>
          <w:sz w:val="27"/>
          <w:szCs w:val="27"/>
        </w:rPr>
        <w:t>worden.</w:t>
      </w:r>
    </w:p>
    <w:p w14:paraId="10095C46" w14:textId="77777777" w:rsidR="00A43AB6" w:rsidRPr="00EF0E5F" w:rsidRDefault="00A43AB6" w:rsidP="00A43AB6">
      <w:pPr>
        <w:jc w:val="both"/>
        <w:rPr>
          <w:rFonts w:ascii="Arial" w:hAnsi="Arial" w:cs="Arial"/>
          <w:sz w:val="27"/>
          <w:szCs w:val="27"/>
        </w:rPr>
      </w:pPr>
    </w:p>
    <w:p w14:paraId="52259BDB" w14:textId="77777777" w:rsidR="00A43AB6" w:rsidRDefault="00A43AB6" w:rsidP="00A43AB6">
      <w:pPr>
        <w:jc w:val="both"/>
        <w:rPr>
          <w:rFonts w:ascii="Arial" w:hAnsi="Arial" w:cs="Arial"/>
          <w:sz w:val="27"/>
          <w:szCs w:val="27"/>
        </w:rPr>
      </w:pPr>
      <w:r w:rsidRPr="00EF0E5F">
        <w:rPr>
          <w:rFonts w:ascii="Arial" w:hAnsi="Arial" w:cs="Arial"/>
          <w:sz w:val="27"/>
          <w:szCs w:val="27"/>
        </w:rPr>
        <w:t>D</w:t>
      </w:r>
      <w:r>
        <w:rPr>
          <w:rFonts w:ascii="Arial" w:hAnsi="Arial" w:cs="Arial"/>
          <w:sz w:val="27"/>
          <w:szCs w:val="27"/>
        </w:rPr>
        <w:t xml:space="preserve">e bemoeienis van </w:t>
      </w:r>
      <w:r w:rsidRPr="00EF0E5F">
        <w:rPr>
          <w:rFonts w:ascii="Arial" w:hAnsi="Arial" w:cs="Arial"/>
          <w:sz w:val="27"/>
          <w:szCs w:val="27"/>
        </w:rPr>
        <w:t>Italië, Duitsland en de Sovjet-Unie</w:t>
      </w:r>
      <w:r>
        <w:rPr>
          <w:rFonts w:ascii="Arial" w:hAnsi="Arial" w:cs="Arial"/>
          <w:sz w:val="27"/>
          <w:szCs w:val="27"/>
        </w:rPr>
        <w:t xml:space="preserve"> maakte de burger</w:t>
      </w:r>
      <w:r w:rsidRPr="00EF0E5F">
        <w:rPr>
          <w:rFonts w:ascii="Arial" w:hAnsi="Arial" w:cs="Arial"/>
          <w:sz w:val="27"/>
          <w:szCs w:val="27"/>
        </w:rPr>
        <w:t>oorlog uiteindelijk een strijd tussen</w:t>
      </w:r>
      <w:r>
        <w:rPr>
          <w:rFonts w:ascii="Arial" w:hAnsi="Arial" w:cs="Arial"/>
          <w:sz w:val="27"/>
          <w:szCs w:val="27"/>
        </w:rPr>
        <w:t xml:space="preserve"> </w:t>
      </w:r>
      <w:r w:rsidRPr="00EF0E5F">
        <w:rPr>
          <w:rFonts w:ascii="Arial" w:hAnsi="Arial" w:cs="Arial"/>
          <w:sz w:val="27"/>
          <w:szCs w:val="27"/>
        </w:rPr>
        <w:t>fascisme en communisme</w:t>
      </w:r>
      <w:r>
        <w:rPr>
          <w:rFonts w:ascii="Arial" w:hAnsi="Arial" w:cs="Arial"/>
          <w:sz w:val="27"/>
          <w:szCs w:val="27"/>
        </w:rPr>
        <w:t>. D</w:t>
      </w:r>
      <w:r w:rsidRPr="00EF0E5F">
        <w:rPr>
          <w:rFonts w:ascii="Arial" w:hAnsi="Arial" w:cs="Arial"/>
          <w:sz w:val="27"/>
          <w:szCs w:val="27"/>
        </w:rPr>
        <w:t xml:space="preserve">e levering van wapens en troepen uit het buitenland was </w:t>
      </w:r>
      <w:r>
        <w:rPr>
          <w:rFonts w:ascii="Arial" w:hAnsi="Arial" w:cs="Arial"/>
          <w:sz w:val="27"/>
          <w:szCs w:val="27"/>
        </w:rPr>
        <w:t xml:space="preserve">ook </w:t>
      </w:r>
      <w:r w:rsidRPr="00EF0E5F">
        <w:rPr>
          <w:rFonts w:ascii="Arial" w:hAnsi="Arial" w:cs="Arial"/>
          <w:sz w:val="27"/>
          <w:szCs w:val="27"/>
        </w:rPr>
        <w:t xml:space="preserve">een belangrijke factor voor de uitslag van de oorlog: Franco had zeer waarschijnlijk niet kunnen winnen zonder </w:t>
      </w:r>
      <w:r>
        <w:rPr>
          <w:rFonts w:ascii="Arial" w:hAnsi="Arial" w:cs="Arial"/>
          <w:sz w:val="27"/>
          <w:szCs w:val="27"/>
        </w:rPr>
        <w:t>hulp</w:t>
      </w:r>
      <w:r w:rsidRPr="00EF0E5F">
        <w:rPr>
          <w:rFonts w:ascii="Arial" w:hAnsi="Arial" w:cs="Arial"/>
          <w:sz w:val="27"/>
          <w:szCs w:val="27"/>
        </w:rPr>
        <w:t xml:space="preserve"> van Mussolini en Hitler.</w:t>
      </w:r>
    </w:p>
    <w:p w14:paraId="07D903C4" w14:textId="77777777" w:rsidR="00A43AB6" w:rsidRDefault="00A43AB6" w:rsidP="00A43AB6">
      <w:pPr>
        <w:jc w:val="both"/>
        <w:rPr>
          <w:rFonts w:ascii="Arial" w:hAnsi="Arial" w:cs="Arial"/>
          <w:sz w:val="27"/>
          <w:szCs w:val="27"/>
        </w:rPr>
      </w:pPr>
    </w:p>
    <w:p w14:paraId="2B723C90" w14:textId="77777777" w:rsidR="00A43AB6" w:rsidRDefault="00A43AB6" w:rsidP="00A43AB6">
      <w:pPr>
        <w:jc w:val="both"/>
        <w:rPr>
          <w:rFonts w:ascii="Arial" w:hAnsi="Arial" w:cs="Arial"/>
          <w:sz w:val="27"/>
          <w:szCs w:val="27"/>
        </w:rPr>
      </w:pPr>
    </w:p>
    <w:p w14:paraId="588A294B" w14:textId="77777777" w:rsidR="00A43AB6" w:rsidRDefault="00A43AB6" w:rsidP="00A43AB6">
      <w:pPr>
        <w:jc w:val="both"/>
        <w:rPr>
          <w:rFonts w:ascii="Arial" w:hAnsi="Arial" w:cs="Arial"/>
          <w:sz w:val="27"/>
          <w:szCs w:val="27"/>
        </w:rPr>
      </w:pPr>
    </w:p>
    <w:p w14:paraId="475EF8F0" w14:textId="77777777" w:rsidR="00A43AB6" w:rsidRDefault="00A43AB6" w:rsidP="00A43AB6">
      <w:pPr>
        <w:jc w:val="both"/>
        <w:rPr>
          <w:rFonts w:ascii="Arial" w:hAnsi="Arial" w:cs="Arial"/>
          <w:sz w:val="27"/>
          <w:szCs w:val="27"/>
        </w:rPr>
      </w:pPr>
    </w:p>
    <w:p w14:paraId="2180EF19" w14:textId="77777777" w:rsidR="00A43AB6" w:rsidRDefault="00A43AB6" w:rsidP="00A43AB6">
      <w:pPr>
        <w:jc w:val="both"/>
        <w:rPr>
          <w:rFonts w:ascii="Arial" w:hAnsi="Arial" w:cs="Arial"/>
          <w:sz w:val="27"/>
          <w:szCs w:val="27"/>
        </w:rPr>
      </w:pPr>
    </w:p>
    <w:p w14:paraId="6A6158BD" w14:textId="77777777" w:rsidR="00A43AB6" w:rsidRDefault="00A43AB6" w:rsidP="00A43AB6">
      <w:pPr>
        <w:jc w:val="both"/>
        <w:rPr>
          <w:rFonts w:ascii="Arial" w:hAnsi="Arial" w:cs="Arial"/>
          <w:sz w:val="27"/>
          <w:szCs w:val="27"/>
        </w:rPr>
      </w:pPr>
    </w:p>
    <w:p w14:paraId="33962F84" w14:textId="77777777" w:rsidR="00A43AB6" w:rsidRDefault="00A43AB6" w:rsidP="00A43AB6">
      <w:pPr>
        <w:jc w:val="both"/>
        <w:rPr>
          <w:rFonts w:ascii="Arial" w:hAnsi="Arial" w:cs="Arial"/>
          <w:sz w:val="27"/>
          <w:szCs w:val="27"/>
        </w:rPr>
      </w:pPr>
    </w:p>
    <w:p w14:paraId="23A9A12A" w14:textId="77777777" w:rsidR="00A43AB6" w:rsidRDefault="00A43AB6" w:rsidP="00A43AB6">
      <w:pPr>
        <w:jc w:val="both"/>
        <w:rPr>
          <w:rFonts w:ascii="Arial" w:hAnsi="Arial" w:cs="Arial"/>
          <w:sz w:val="27"/>
          <w:szCs w:val="27"/>
        </w:rPr>
      </w:pPr>
    </w:p>
    <w:p w14:paraId="3D98834D" w14:textId="77777777" w:rsidR="00A43AB6" w:rsidRDefault="00A43AB6" w:rsidP="00A43AB6">
      <w:pPr>
        <w:jc w:val="both"/>
        <w:rPr>
          <w:rFonts w:ascii="Arial" w:hAnsi="Arial" w:cs="Arial"/>
          <w:sz w:val="27"/>
          <w:szCs w:val="27"/>
        </w:rPr>
      </w:pPr>
    </w:p>
    <w:p w14:paraId="1EF1FFE9" w14:textId="77777777" w:rsidR="00A43AB6" w:rsidRDefault="00A43AB6" w:rsidP="00A43AB6">
      <w:pPr>
        <w:jc w:val="both"/>
        <w:rPr>
          <w:rFonts w:ascii="Arial" w:hAnsi="Arial" w:cs="Arial"/>
          <w:sz w:val="27"/>
          <w:szCs w:val="27"/>
        </w:rPr>
      </w:pPr>
    </w:p>
    <w:p w14:paraId="44F34671" w14:textId="77777777" w:rsidR="00A43AB6" w:rsidRDefault="00A43AB6" w:rsidP="00A43AB6">
      <w:pPr>
        <w:jc w:val="both"/>
        <w:rPr>
          <w:rFonts w:ascii="Arial" w:hAnsi="Arial" w:cs="Arial"/>
          <w:sz w:val="27"/>
          <w:szCs w:val="27"/>
        </w:rPr>
      </w:pPr>
    </w:p>
    <w:p w14:paraId="43E22AC0" w14:textId="77777777" w:rsidR="00A43AB6" w:rsidRDefault="00A43AB6" w:rsidP="00A43AB6">
      <w:pPr>
        <w:jc w:val="both"/>
        <w:rPr>
          <w:rFonts w:ascii="Arial" w:hAnsi="Arial" w:cs="Arial"/>
          <w:sz w:val="27"/>
          <w:szCs w:val="27"/>
        </w:rPr>
      </w:pPr>
    </w:p>
    <w:p w14:paraId="568EEF73" w14:textId="77777777" w:rsidR="00A43AB6" w:rsidRPr="00E31942" w:rsidRDefault="00A43AB6" w:rsidP="00A43AB6">
      <w:pPr>
        <w:jc w:val="both"/>
        <w:rPr>
          <w:rFonts w:ascii="Arial" w:hAnsi="Arial" w:cs="Arial"/>
          <w:b/>
          <w:bCs/>
          <w:sz w:val="32"/>
          <w:szCs w:val="32"/>
        </w:rPr>
      </w:pPr>
      <w:r w:rsidRPr="00E31942">
        <w:rPr>
          <w:rFonts w:ascii="Arial" w:hAnsi="Arial" w:cs="Arial"/>
          <w:b/>
          <w:bCs/>
          <w:sz w:val="32"/>
          <w:szCs w:val="32"/>
        </w:rPr>
        <w:lastRenderedPageBreak/>
        <w:t>Bijlage B. Antwoordmodel Mysterie</w:t>
      </w:r>
    </w:p>
    <w:p w14:paraId="4484F79A" w14:textId="77777777" w:rsidR="00A43AB6" w:rsidRDefault="00A43AB6" w:rsidP="00A43AB6">
      <w:pPr>
        <w:rPr>
          <w:rFonts w:ascii="Arial" w:hAnsi="Arial" w:cs="Arial"/>
          <w:b/>
          <w:bCs/>
          <w:sz w:val="32"/>
          <w:szCs w:val="32"/>
        </w:rPr>
      </w:pPr>
      <w:r w:rsidRPr="00326EA3">
        <w:rPr>
          <w:rFonts w:ascii="Arial" w:hAnsi="Arial" w:cs="Arial"/>
          <w:b/>
          <w:bCs/>
          <w:sz w:val="32"/>
          <w:szCs w:val="32"/>
        </w:rPr>
        <w:t>Fabrizio</w:t>
      </w:r>
      <w:r>
        <w:rPr>
          <w:rFonts w:ascii="Arial" w:hAnsi="Arial" w:cs="Arial"/>
          <w:b/>
          <w:bCs/>
          <w:sz w:val="32"/>
          <w:szCs w:val="32"/>
        </w:rPr>
        <w:t xml:space="preserve"> (fascisme)</w:t>
      </w:r>
    </w:p>
    <w:p w14:paraId="3C1BAD35" w14:textId="77777777" w:rsidR="00A43AB6" w:rsidRPr="00326EA3" w:rsidRDefault="00A43AB6" w:rsidP="00A43AB6">
      <w:pPr>
        <w:rPr>
          <w:rFonts w:ascii="Arial" w:hAnsi="Arial" w:cs="Arial"/>
          <w:b/>
          <w:bCs/>
          <w:sz w:val="24"/>
          <w:szCs w:val="24"/>
        </w:rPr>
      </w:pPr>
    </w:p>
    <w:tbl>
      <w:tblPr>
        <w:tblStyle w:val="Tabelraster"/>
        <w:tblW w:w="0" w:type="auto"/>
        <w:tblLook w:val="04A0" w:firstRow="1" w:lastRow="0" w:firstColumn="1" w:lastColumn="0" w:noHBand="0" w:noVBand="1"/>
      </w:tblPr>
      <w:tblGrid>
        <w:gridCol w:w="4531"/>
        <w:gridCol w:w="4531"/>
      </w:tblGrid>
      <w:tr w:rsidR="00A43AB6" w:rsidRPr="00326EA3" w14:paraId="6AD60B7D" w14:textId="77777777" w:rsidTr="001D7F54">
        <w:tc>
          <w:tcPr>
            <w:tcW w:w="4531" w:type="dxa"/>
          </w:tcPr>
          <w:p w14:paraId="0CD09111" w14:textId="77777777" w:rsidR="00A43AB6" w:rsidRPr="00326EA3" w:rsidRDefault="00A43AB6" w:rsidP="001D7F54">
            <w:pPr>
              <w:rPr>
                <w:rFonts w:ascii="Arial" w:hAnsi="Arial" w:cs="Arial"/>
                <w:b/>
                <w:bCs/>
                <w:sz w:val="28"/>
                <w:szCs w:val="28"/>
              </w:rPr>
            </w:pPr>
            <w:r w:rsidRPr="00326EA3">
              <w:rPr>
                <w:rFonts w:ascii="Arial" w:hAnsi="Arial" w:cs="Arial"/>
                <w:b/>
                <w:bCs/>
                <w:sz w:val="28"/>
                <w:szCs w:val="28"/>
              </w:rPr>
              <w:t>Kenmerk fascisme</w:t>
            </w:r>
          </w:p>
        </w:tc>
        <w:tc>
          <w:tcPr>
            <w:tcW w:w="4531" w:type="dxa"/>
          </w:tcPr>
          <w:p w14:paraId="3859DF3D" w14:textId="77777777" w:rsidR="00A43AB6" w:rsidRPr="00326EA3" w:rsidRDefault="00A43AB6" w:rsidP="001D7F54">
            <w:pPr>
              <w:rPr>
                <w:rFonts w:ascii="Arial" w:hAnsi="Arial" w:cs="Arial"/>
                <w:b/>
                <w:bCs/>
                <w:sz w:val="28"/>
                <w:szCs w:val="28"/>
              </w:rPr>
            </w:pPr>
            <w:r w:rsidRPr="00326EA3">
              <w:rPr>
                <w:rFonts w:ascii="Arial" w:hAnsi="Arial" w:cs="Arial"/>
                <w:b/>
                <w:bCs/>
                <w:sz w:val="28"/>
                <w:szCs w:val="28"/>
              </w:rPr>
              <w:t>Bron</w:t>
            </w:r>
          </w:p>
        </w:tc>
      </w:tr>
      <w:tr w:rsidR="00A43AB6" w:rsidRPr="00326EA3" w14:paraId="3DE4DCBB" w14:textId="77777777" w:rsidTr="001D7F54">
        <w:tc>
          <w:tcPr>
            <w:tcW w:w="4531" w:type="dxa"/>
          </w:tcPr>
          <w:p w14:paraId="30839C91" w14:textId="77777777" w:rsidR="00A43AB6" w:rsidRPr="00326EA3" w:rsidRDefault="00A43AB6" w:rsidP="001D7F54">
            <w:pPr>
              <w:rPr>
                <w:rFonts w:ascii="Arial" w:hAnsi="Arial" w:cs="Arial"/>
                <w:sz w:val="28"/>
                <w:szCs w:val="28"/>
              </w:rPr>
            </w:pPr>
            <w:r w:rsidRPr="00326EA3">
              <w:rPr>
                <w:rFonts w:ascii="Arial" w:hAnsi="Arial" w:cs="Arial"/>
                <w:sz w:val="28"/>
                <w:szCs w:val="28"/>
              </w:rPr>
              <w:t>Militarisme (of: geweld)</w:t>
            </w:r>
          </w:p>
        </w:tc>
        <w:tc>
          <w:tcPr>
            <w:tcW w:w="4531" w:type="dxa"/>
          </w:tcPr>
          <w:p w14:paraId="441A3EB7" w14:textId="77777777" w:rsidR="00A43AB6" w:rsidRPr="00326EA3" w:rsidRDefault="00A43AB6" w:rsidP="001D7F54">
            <w:pPr>
              <w:rPr>
                <w:rFonts w:ascii="Arial" w:hAnsi="Arial" w:cs="Arial"/>
                <w:sz w:val="28"/>
                <w:szCs w:val="28"/>
              </w:rPr>
            </w:pPr>
            <w:r w:rsidRPr="00326EA3">
              <w:rPr>
                <w:rFonts w:ascii="Arial" w:hAnsi="Arial" w:cs="Arial"/>
                <w:sz w:val="28"/>
                <w:szCs w:val="28"/>
              </w:rPr>
              <w:t>3, 7, 11, 16</w:t>
            </w:r>
          </w:p>
        </w:tc>
      </w:tr>
      <w:tr w:rsidR="00A43AB6" w:rsidRPr="00326EA3" w14:paraId="5D23E59B" w14:textId="77777777" w:rsidTr="001D7F54">
        <w:tc>
          <w:tcPr>
            <w:tcW w:w="4531" w:type="dxa"/>
          </w:tcPr>
          <w:p w14:paraId="0FF4BB24" w14:textId="77777777" w:rsidR="00A43AB6" w:rsidRPr="00326EA3" w:rsidRDefault="00A43AB6" w:rsidP="001D7F54">
            <w:pPr>
              <w:rPr>
                <w:rFonts w:ascii="Arial" w:hAnsi="Arial" w:cs="Arial"/>
                <w:sz w:val="28"/>
                <w:szCs w:val="28"/>
              </w:rPr>
            </w:pPr>
            <w:r w:rsidRPr="00326EA3">
              <w:rPr>
                <w:rFonts w:ascii="Arial" w:hAnsi="Arial" w:cs="Arial"/>
                <w:sz w:val="28"/>
                <w:szCs w:val="28"/>
              </w:rPr>
              <w:t>Nationalisme (o.a. eenheid, vaderlandstrots)</w:t>
            </w:r>
          </w:p>
        </w:tc>
        <w:tc>
          <w:tcPr>
            <w:tcW w:w="4531" w:type="dxa"/>
          </w:tcPr>
          <w:p w14:paraId="3ABC1950" w14:textId="77777777" w:rsidR="00A43AB6" w:rsidRPr="00326EA3" w:rsidRDefault="00A43AB6" w:rsidP="001D7F54">
            <w:pPr>
              <w:rPr>
                <w:rFonts w:ascii="Arial" w:hAnsi="Arial" w:cs="Arial"/>
                <w:sz w:val="28"/>
                <w:szCs w:val="28"/>
              </w:rPr>
            </w:pPr>
            <w:r w:rsidRPr="00326EA3">
              <w:rPr>
                <w:rFonts w:ascii="Arial" w:hAnsi="Arial" w:cs="Arial"/>
                <w:sz w:val="28"/>
                <w:szCs w:val="28"/>
              </w:rPr>
              <w:t>2, 5, 14</w:t>
            </w:r>
          </w:p>
        </w:tc>
      </w:tr>
      <w:tr w:rsidR="00A43AB6" w:rsidRPr="00326EA3" w14:paraId="6687FE14" w14:textId="77777777" w:rsidTr="001D7F54">
        <w:tc>
          <w:tcPr>
            <w:tcW w:w="4531" w:type="dxa"/>
          </w:tcPr>
          <w:p w14:paraId="452C5974" w14:textId="77777777" w:rsidR="00A43AB6" w:rsidRPr="00326EA3" w:rsidRDefault="00A43AB6" w:rsidP="001D7F54">
            <w:pPr>
              <w:rPr>
                <w:rFonts w:ascii="Arial" w:hAnsi="Arial" w:cs="Arial"/>
                <w:sz w:val="28"/>
                <w:szCs w:val="28"/>
              </w:rPr>
            </w:pPr>
            <w:r w:rsidRPr="00326EA3">
              <w:rPr>
                <w:rFonts w:ascii="Arial" w:hAnsi="Arial" w:cs="Arial"/>
                <w:sz w:val="28"/>
                <w:szCs w:val="28"/>
              </w:rPr>
              <w:t>Mannelijkheid (masculiniteit)</w:t>
            </w:r>
          </w:p>
        </w:tc>
        <w:tc>
          <w:tcPr>
            <w:tcW w:w="4531" w:type="dxa"/>
          </w:tcPr>
          <w:p w14:paraId="5170916E" w14:textId="77777777" w:rsidR="00A43AB6" w:rsidRPr="00326EA3" w:rsidRDefault="00A43AB6" w:rsidP="001D7F54">
            <w:pPr>
              <w:rPr>
                <w:rFonts w:ascii="Arial" w:hAnsi="Arial" w:cs="Arial"/>
                <w:sz w:val="28"/>
                <w:szCs w:val="28"/>
              </w:rPr>
            </w:pPr>
            <w:r w:rsidRPr="00326EA3">
              <w:rPr>
                <w:rFonts w:ascii="Arial" w:hAnsi="Arial" w:cs="Arial"/>
                <w:sz w:val="28"/>
                <w:szCs w:val="28"/>
              </w:rPr>
              <w:t>9, 2</w:t>
            </w:r>
          </w:p>
        </w:tc>
      </w:tr>
      <w:tr w:rsidR="00A43AB6" w:rsidRPr="00326EA3" w14:paraId="3434B4D5" w14:textId="77777777" w:rsidTr="001D7F54">
        <w:tc>
          <w:tcPr>
            <w:tcW w:w="4531" w:type="dxa"/>
          </w:tcPr>
          <w:p w14:paraId="0A2B2C4C" w14:textId="77777777" w:rsidR="00A43AB6" w:rsidRPr="00326EA3" w:rsidRDefault="00A43AB6" w:rsidP="001D7F54">
            <w:pPr>
              <w:rPr>
                <w:rFonts w:ascii="Arial" w:hAnsi="Arial" w:cs="Arial"/>
                <w:sz w:val="28"/>
                <w:szCs w:val="28"/>
              </w:rPr>
            </w:pPr>
            <w:r w:rsidRPr="00326EA3">
              <w:rPr>
                <w:rFonts w:ascii="Arial" w:hAnsi="Arial" w:cs="Arial"/>
                <w:sz w:val="28"/>
                <w:szCs w:val="28"/>
              </w:rPr>
              <w:t>Totalitarisme (o.a. één sterke leider, controle van de staat en vervolging)</w:t>
            </w:r>
          </w:p>
        </w:tc>
        <w:tc>
          <w:tcPr>
            <w:tcW w:w="4531" w:type="dxa"/>
          </w:tcPr>
          <w:p w14:paraId="354F09B8" w14:textId="77777777" w:rsidR="00A43AB6" w:rsidRPr="00326EA3" w:rsidRDefault="00A43AB6" w:rsidP="001D7F54">
            <w:pPr>
              <w:rPr>
                <w:rFonts w:ascii="Arial" w:hAnsi="Arial" w:cs="Arial"/>
                <w:sz w:val="28"/>
                <w:szCs w:val="28"/>
              </w:rPr>
            </w:pPr>
            <w:r w:rsidRPr="00326EA3">
              <w:rPr>
                <w:rFonts w:ascii="Arial" w:hAnsi="Arial" w:cs="Arial"/>
                <w:sz w:val="28"/>
                <w:szCs w:val="28"/>
              </w:rPr>
              <w:t>5, 8, 9</w:t>
            </w:r>
          </w:p>
        </w:tc>
      </w:tr>
      <w:tr w:rsidR="00A43AB6" w:rsidRPr="00326EA3" w14:paraId="37C79489" w14:textId="77777777" w:rsidTr="001D7F54">
        <w:tc>
          <w:tcPr>
            <w:tcW w:w="4531" w:type="dxa"/>
          </w:tcPr>
          <w:p w14:paraId="650A12D0" w14:textId="77777777" w:rsidR="00A43AB6" w:rsidRPr="00326EA3" w:rsidRDefault="00A43AB6" w:rsidP="001D7F54">
            <w:pPr>
              <w:rPr>
                <w:rFonts w:ascii="Arial" w:hAnsi="Arial" w:cs="Arial"/>
                <w:sz w:val="28"/>
                <w:szCs w:val="28"/>
              </w:rPr>
            </w:pPr>
            <w:r w:rsidRPr="00326EA3">
              <w:rPr>
                <w:rFonts w:ascii="Arial" w:hAnsi="Arial" w:cs="Arial"/>
                <w:sz w:val="28"/>
                <w:szCs w:val="28"/>
              </w:rPr>
              <w:t>Anticommunisme</w:t>
            </w:r>
          </w:p>
        </w:tc>
        <w:tc>
          <w:tcPr>
            <w:tcW w:w="4531" w:type="dxa"/>
          </w:tcPr>
          <w:p w14:paraId="4E80A1AF" w14:textId="77777777" w:rsidR="00A43AB6" w:rsidRPr="00326EA3" w:rsidRDefault="00A43AB6" w:rsidP="001D7F54">
            <w:pPr>
              <w:rPr>
                <w:rFonts w:ascii="Arial" w:hAnsi="Arial" w:cs="Arial"/>
                <w:sz w:val="28"/>
                <w:szCs w:val="28"/>
              </w:rPr>
            </w:pPr>
            <w:r w:rsidRPr="00326EA3">
              <w:rPr>
                <w:rFonts w:ascii="Arial" w:hAnsi="Arial" w:cs="Arial"/>
                <w:sz w:val="28"/>
                <w:szCs w:val="28"/>
              </w:rPr>
              <w:t>12</w:t>
            </w:r>
          </w:p>
        </w:tc>
      </w:tr>
    </w:tbl>
    <w:p w14:paraId="7E9A1D10" w14:textId="77777777" w:rsidR="00A43AB6" w:rsidRPr="00326EA3" w:rsidRDefault="00A43AB6" w:rsidP="00A43AB6">
      <w:pPr>
        <w:rPr>
          <w:rFonts w:ascii="Arial" w:hAnsi="Arial" w:cs="Arial"/>
          <w:b/>
          <w:bCs/>
          <w:sz w:val="28"/>
          <w:szCs w:val="28"/>
          <w:u w:val="single"/>
        </w:rPr>
      </w:pPr>
      <w:r w:rsidRPr="00326EA3">
        <w:rPr>
          <w:rFonts w:ascii="Arial" w:hAnsi="Arial" w:cs="Arial"/>
          <w:b/>
          <w:bCs/>
          <w:sz w:val="28"/>
          <w:szCs w:val="28"/>
          <w:u w:val="single"/>
        </w:rPr>
        <w:t>Aantal bronnen totaal: 10</w:t>
      </w:r>
    </w:p>
    <w:p w14:paraId="7959F215" w14:textId="77777777" w:rsidR="00A43AB6" w:rsidRPr="00326EA3" w:rsidRDefault="00A43AB6" w:rsidP="00A43AB6">
      <w:pPr>
        <w:rPr>
          <w:rFonts w:ascii="Arial" w:hAnsi="Arial" w:cs="Arial"/>
          <w:b/>
          <w:bCs/>
          <w:sz w:val="24"/>
          <w:szCs w:val="24"/>
          <w:u w:val="single"/>
        </w:rPr>
      </w:pPr>
    </w:p>
    <w:p w14:paraId="0AA918D4" w14:textId="77777777" w:rsidR="00A43AB6" w:rsidRDefault="00A43AB6" w:rsidP="00A43AB6">
      <w:pPr>
        <w:pStyle w:val="Lijstalinea"/>
        <w:numPr>
          <w:ilvl w:val="0"/>
          <w:numId w:val="2"/>
        </w:numPr>
        <w:spacing w:line="259" w:lineRule="auto"/>
        <w:rPr>
          <w:rFonts w:ascii="Arial" w:hAnsi="Arial" w:cs="Arial"/>
          <w:sz w:val="27"/>
          <w:szCs w:val="27"/>
        </w:rPr>
      </w:pPr>
      <w:r>
        <w:rPr>
          <w:rFonts w:ascii="Arial" w:hAnsi="Arial" w:cs="Arial"/>
          <w:sz w:val="27"/>
          <w:szCs w:val="27"/>
        </w:rPr>
        <w:t xml:space="preserve">Uit het antwoord moet blijken dat het </w:t>
      </w:r>
      <w:r w:rsidRPr="00DF360E">
        <w:rPr>
          <w:rFonts w:ascii="Arial" w:hAnsi="Arial" w:cs="Arial"/>
          <w:b/>
          <w:bCs/>
          <w:sz w:val="27"/>
          <w:szCs w:val="27"/>
        </w:rPr>
        <w:t>fascisme</w:t>
      </w:r>
      <w:r>
        <w:rPr>
          <w:rFonts w:ascii="Arial" w:hAnsi="Arial" w:cs="Arial"/>
          <w:sz w:val="27"/>
          <w:szCs w:val="27"/>
        </w:rPr>
        <w:t xml:space="preserve"> is te zien aan onder andere de volgende kenmerken:</w:t>
      </w:r>
    </w:p>
    <w:p w14:paraId="142A209C"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Militarisme</w:t>
      </w:r>
      <w:r>
        <w:rPr>
          <w:rFonts w:ascii="Arial" w:hAnsi="Arial" w:cs="Arial"/>
          <w:sz w:val="27"/>
          <w:szCs w:val="27"/>
        </w:rPr>
        <w:t>: er wordt in bronnen gesproken over militarisme, bijvoorbeeld over de opleiding en organisatie van soldaten in een beroepsleger (bron 3), de nadruk op bloed en geweld (bron 7), Italië heeft de betere wapens (bron 11) en op de propagandaposter wordt een wapen vastgehouden (bron 16).</w:t>
      </w:r>
    </w:p>
    <w:p w14:paraId="2F31BEDD"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Nationalisme</w:t>
      </w:r>
      <w:r>
        <w:rPr>
          <w:rFonts w:ascii="Arial" w:hAnsi="Arial" w:cs="Arial"/>
          <w:sz w:val="27"/>
          <w:szCs w:val="27"/>
        </w:rPr>
        <w:t>: er wordt in bronnen gesproken over liefde voor het eigen land, bijvoorbeeld dat de Italianen en Duitsers het beste verdienen (bron 2) of dat het fascistische volkslied wordt gezongen (bron 14).</w:t>
      </w:r>
    </w:p>
    <w:p w14:paraId="2273F4FC"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Mannelijkheid</w:t>
      </w:r>
      <w:r>
        <w:rPr>
          <w:rFonts w:ascii="Arial" w:hAnsi="Arial" w:cs="Arial"/>
          <w:sz w:val="27"/>
          <w:szCs w:val="27"/>
        </w:rPr>
        <w:t>: er wordt in bronnen gesproken over de nadruk op mannelijkheid, bijvoorbeeld dat je ‘laat zien hoe het is om een man te zijn’ (bron 9) en dat fascistische mannen het beste verdienen (bron 2).</w:t>
      </w:r>
    </w:p>
    <w:p w14:paraId="558A3313"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Totalitarisme</w:t>
      </w:r>
      <w:r>
        <w:rPr>
          <w:rFonts w:ascii="Arial" w:hAnsi="Arial" w:cs="Arial"/>
          <w:sz w:val="27"/>
          <w:szCs w:val="27"/>
        </w:rPr>
        <w:t>: er wordt in bronnen gesproken over de controle van de staat, bijvoorbeeld dat er één partij/leider is met totale controle (bron 5) of dat andersdenkenden werden vervolgd door een geheime politie (bron 8). Ook zijn elementen van propaganda te zien (bron 9)</w:t>
      </w:r>
    </w:p>
    <w:p w14:paraId="31D63D57" w14:textId="77777777" w:rsidR="00A43AB6" w:rsidRPr="0010137E"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lastRenderedPageBreak/>
        <w:t>Anticommunisme</w:t>
      </w:r>
      <w:r>
        <w:rPr>
          <w:rFonts w:ascii="Arial" w:hAnsi="Arial" w:cs="Arial"/>
          <w:sz w:val="27"/>
          <w:szCs w:val="27"/>
        </w:rPr>
        <w:t>: er wordt in bronnen gesproken over een afkeer voor het communisme, bijvoorbeeld dat Hitler de oorzaak van de oorlog bij de Sovjet-Unie legt (bron 12).</w:t>
      </w:r>
    </w:p>
    <w:p w14:paraId="02FBF97E" w14:textId="77777777" w:rsidR="00A43AB6" w:rsidRDefault="00A43AB6" w:rsidP="00A43AB6">
      <w:pPr>
        <w:rPr>
          <w:rFonts w:ascii="Arial" w:hAnsi="Arial" w:cs="Arial"/>
          <w:b/>
          <w:bCs/>
          <w:sz w:val="32"/>
          <w:szCs w:val="32"/>
        </w:rPr>
      </w:pPr>
      <w:r w:rsidRPr="00326EA3">
        <w:rPr>
          <w:rFonts w:ascii="Arial" w:hAnsi="Arial" w:cs="Arial"/>
          <w:b/>
          <w:bCs/>
          <w:sz w:val="32"/>
          <w:szCs w:val="32"/>
        </w:rPr>
        <w:t>Viktor</w:t>
      </w:r>
      <w:r>
        <w:rPr>
          <w:rFonts w:ascii="Arial" w:hAnsi="Arial" w:cs="Arial"/>
          <w:b/>
          <w:bCs/>
          <w:sz w:val="32"/>
          <w:szCs w:val="32"/>
        </w:rPr>
        <w:t xml:space="preserve"> (communisme)</w:t>
      </w:r>
    </w:p>
    <w:p w14:paraId="179F03CF" w14:textId="77777777" w:rsidR="00A43AB6" w:rsidRPr="00326EA3" w:rsidRDefault="00A43AB6" w:rsidP="00A43AB6">
      <w:pPr>
        <w:rPr>
          <w:rFonts w:ascii="Arial" w:hAnsi="Arial" w:cs="Arial"/>
          <w:b/>
          <w:bCs/>
        </w:rPr>
      </w:pPr>
    </w:p>
    <w:tbl>
      <w:tblPr>
        <w:tblStyle w:val="Tabelraster"/>
        <w:tblW w:w="0" w:type="auto"/>
        <w:tblLook w:val="04A0" w:firstRow="1" w:lastRow="0" w:firstColumn="1" w:lastColumn="0" w:noHBand="0" w:noVBand="1"/>
      </w:tblPr>
      <w:tblGrid>
        <w:gridCol w:w="4531"/>
        <w:gridCol w:w="4531"/>
      </w:tblGrid>
      <w:tr w:rsidR="00A43AB6" w:rsidRPr="00326EA3" w14:paraId="66D9F5B5" w14:textId="77777777" w:rsidTr="001D7F54">
        <w:tc>
          <w:tcPr>
            <w:tcW w:w="4531" w:type="dxa"/>
          </w:tcPr>
          <w:p w14:paraId="4A61D60C" w14:textId="77777777" w:rsidR="00A43AB6" w:rsidRPr="00326EA3" w:rsidRDefault="00A43AB6" w:rsidP="001D7F54">
            <w:pPr>
              <w:rPr>
                <w:rFonts w:ascii="Arial" w:hAnsi="Arial" w:cs="Arial"/>
                <w:b/>
                <w:bCs/>
                <w:sz w:val="28"/>
                <w:szCs w:val="28"/>
              </w:rPr>
            </w:pPr>
            <w:r w:rsidRPr="00326EA3">
              <w:rPr>
                <w:rFonts w:ascii="Arial" w:hAnsi="Arial" w:cs="Arial"/>
                <w:b/>
                <w:bCs/>
                <w:sz w:val="28"/>
                <w:szCs w:val="28"/>
              </w:rPr>
              <w:t>Kenmerk communisme</w:t>
            </w:r>
          </w:p>
        </w:tc>
        <w:tc>
          <w:tcPr>
            <w:tcW w:w="4531" w:type="dxa"/>
          </w:tcPr>
          <w:p w14:paraId="265D5D88" w14:textId="77777777" w:rsidR="00A43AB6" w:rsidRPr="00326EA3" w:rsidRDefault="00A43AB6" w:rsidP="001D7F54">
            <w:pPr>
              <w:rPr>
                <w:rFonts w:ascii="Arial" w:hAnsi="Arial" w:cs="Arial"/>
                <w:b/>
                <w:bCs/>
                <w:sz w:val="28"/>
                <w:szCs w:val="28"/>
              </w:rPr>
            </w:pPr>
            <w:r w:rsidRPr="00326EA3">
              <w:rPr>
                <w:rFonts w:ascii="Arial" w:hAnsi="Arial" w:cs="Arial"/>
                <w:b/>
                <w:bCs/>
                <w:sz w:val="28"/>
                <w:szCs w:val="28"/>
              </w:rPr>
              <w:t>Bron</w:t>
            </w:r>
          </w:p>
        </w:tc>
      </w:tr>
      <w:tr w:rsidR="00A43AB6" w:rsidRPr="00326EA3" w14:paraId="1FD8C17F" w14:textId="77777777" w:rsidTr="001D7F54">
        <w:tc>
          <w:tcPr>
            <w:tcW w:w="4531" w:type="dxa"/>
          </w:tcPr>
          <w:p w14:paraId="52B40FA6" w14:textId="77777777" w:rsidR="00A43AB6" w:rsidRPr="00326EA3" w:rsidRDefault="00A43AB6" w:rsidP="001D7F54">
            <w:pPr>
              <w:rPr>
                <w:rFonts w:ascii="Arial" w:hAnsi="Arial" w:cs="Arial"/>
                <w:sz w:val="28"/>
                <w:szCs w:val="28"/>
              </w:rPr>
            </w:pPr>
            <w:r w:rsidRPr="00326EA3">
              <w:rPr>
                <w:rFonts w:ascii="Arial" w:hAnsi="Arial" w:cs="Arial"/>
                <w:sz w:val="28"/>
                <w:szCs w:val="28"/>
              </w:rPr>
              <w:t>Revolutie</w:t>
            </w:r>
          </w:p>
        </w:tc>
        <w:tc>
          <w:tcPr>
            <w:tcW w:w="4531" w:type="dxa"/>
          </w:tcPr>
          <w:p w14:paraId="60C9268C" w14:textId="77777777" w:rsidR="00A43AB6" w:rsidRPr="00326EA3" w:rsidRDefault="00A43AB6" w:rsidP="001D7F54">
            <w:pPr>
              <w:rPr>
                <w:rFonts w:ascii="Arial" w:hAnsi="Arial" w:cs="Arial"/>
                <w:sz w:val="28"/>
                <w:szCs w:val="28"/>
              </w:rPr>
            </w:pPr>
            <w:r w:rsidRPr="00326EA3">
              <w:rPr>
                <w:rFonts w:ascii="Arial" w:hAnsi="Arial" w:cs="Arial"/>
                <w:sz w:val="28"/>
                <w:szCs w:val="28"/>
              </w:rPr>
              <w:t xml:space="preserve">4, 1, 13 </w:t>
            </w:r>
          </w:p>
        </w:tc>
      </w:tr>
      <w:tr w:rsidR="00A43AB6" w:rsidRPr="00326EA3" w14:paraId="7D92046E" w14:textId="77777777" w:rsidTr="001D7F54">
        <w:tc>
          <w:tcPr>
            <w:tcW w:w="4531" w:type="dxa"/>
          </w:tcPr>
          <w:p w14:paraId="5983E98C" w14:textId="77777777" w:rsidR="00A43AB6" w:rsidRPr="00326EA3" w:rsidRDefault="00A43AB6" w:rsidP="001D7F54">
            <w:pPr>
              <w:rPr>
                <w:rFonts w:ascii="Arial" w:hAnsi="Arial" w:cs="Arial"/>
                <w:sz w:val="28"/>
                <w:szCs w:val="28"/>
              </w:rPr>
            </w:pPr>
            <w:r w:rsidRPr="00326EA3">
              <w:rPr>
                <w:rFonts w:ascii="Arial" w:hAnsi="Arial" w:cs="Arial"/>
                <w:sz w:val="28"/>
                <w:szCs w:val="28"/>
              </w:rPr>
              <w:t>(Economische) gelijkheid (o.a. collectivisatie. onteigening land)</w:t>
            </w:r>
          </w:p>
        </w:tc>
        <w:tc>
          <w:tcPr>
            <w:tcW w:w="4531" w:type="dxa"/>
          </w:tcPr>
          <w:p w14:paraId="34A3737B" w14:textId="77777777" w:rsidR="00A43AB6" w:rsidRPr="00326EA3" w:rsidRDefault="00A43AB6" w:rsidP="001D7F54">
            <w:pPr>
              <w:rPr>
                <w:rFonts w:ascii="Arial" w:hAnsi="Arial" w:cs="Arial"/>
                <w:sz w:val="28"/>
                <w:szCs w:val="28"/>
              </w:rPr>
            </w:pPr>
            <w:r w:rsidRPr="00326EA3">
              <w:rPr>
                <w:rFonts w:ascii="Arial" w:hAnsi="Arial" w:cs="Arial"/>
                <w:sz w:val="28"/>
                <w:szCs w:val="28"/>
              </w:rPr>
              <w:t>1</w:t>
            </w:r>
          </w:p>
        </w:tc>
      </w:tr>
      <w:tr w:rsidR="00A43AB6" w:rsidRPr="00326EA3" w14:paraId="11819AF4" w14:textId="77777777" w:rsidTr="001D7F54">
        <w:tc>
          <w:tcPr>
            <w:tcW w:w="4531" w:type="dxa"/>
          </w:tcPr>
          <w:p w14:paraId="65C0EC7D" w14:textId="77777777" w:rsidR="00A43AB6" w:rsidRPr="00326EA3" w:rsidRDefault="00A43AB6" w:rsidP="001D7F54">
            <w:pPr>
              <w:rPr>
                <w:rFonts w:ascii="Arial" w:hAnsi="Arial" w:cs="Arial"/>
                <w:sz w:val="28"/>
                <w:szCs w:val="28"/>
              </w:rPr>
            </w:pPr>
            <w:r w:rsidRPr="00326EA3">
              <w:rPr>
                <w:rFonts w:ascii="Arial" w:hAnsi="Arial" w:cs="Arial"/>
                <w:sz w:val="28"/>
                <w:szCs w:val="28"/>
              </w:rPr>
              <w:t>Totalitarisme (o.a. één sterke leider/overheid, controle van de staat)</w:t>
            </w:r>
          </w:p>
        </w:tc>
        <w:tc>
          <w:tcPr>
            <w:tcW w:w="4531" w:type="dxa"/>
          </w:tcPr>
          <w:p w14:paraId="353D736B" w14:textId="77777777" w:rsidR="00A43AB6" w:rsidRPr="00326EA3" w:rsidRDefault="00A43AB6" w:rsidP="001D7F54">
            <w:pPr>
              <w:rPr>
                <w:rFonts w:ascii="Arial" w:hAnsi="Arial" w:cs="Arial"/>
                <w:sz w:val="28"/>
                <w:szCs w:val="28"/>
              </w:rPr>
            </w:pPr>
            <w:r w:rsidRPr="00326EA3">
              <w:rPr>
                <w:rFonts w:ascii="Arial" w:hAnsi="Arial" w:cs="Arial"/>
                <w:sz w:val="28"/>
                <w:szCs w:val="28"/>
              </w:rPr>
              <w:t>17, 18, 15</w:t>
            </w:r>
          </w:p>
        </w:tc>
      </w:tr>
      <w:tr w:rsidR="00A43AB6" w:rsidRPr="00326EA3" w14:paraId="59940435" w14:textId="77777777" w:rsidTr="001D7F54">
        <w:tc>
          <w:tcPr>
            <w:tcW w:w="4531" w:type="dxa"/>
          </w:tcPr>
          <w:p w14:paraId="34223644" w14:textId="77777777" w:rsidR="00A43AB6" w:rsidRPr="00326EA3" w:rsidRDefault="00A43AB6" w:rsidP="001D7F54">
            <w:pPr>
              <w:rPr>
                <w:rFonts w:ascii="Arial" w:hAnsi="Arial" w:cs="Arial"/>
                <w:sz w:val="28"/>
                <w:szCs w:val="28"/>
              </w:rPr>
            </w:pPr>
            <w:r w:rsidRPr="00326EA3">
              <w:rPr>
                <w:rFonts w:ascii="Arial" w:hAnsi="Arial" w:cs="Arial"/>
                <w:sz w:val="28"/>
                <w:szCs w:val="28"/>
              </w:rPr>
              <w:t>Opkomen voor de arbeiders (o.a. organiseren van de massa)</w:t>
            </w:r>
          </w:p>
        </w:tc>
        <w:tc>
          <w:tcPr>
            <w:tcW w:w="4531" w:type="dxa"/>
          </w:tcPr>
          <w:p w14:paraId="1F88AE50" w14:textId="77777777" w:rsidR="00A43AB6" w:rsidRPr="00326EA3" w:rsidRDefault="00A43AB6" w:rsidP="001D7F54">
            <w:pPr>
              <w:rPr>
                <w:rFonts w:ascii="Arial" w:hAnsi="Arial" w:cs="Arial"/>
                <w:sz w:val="28"/>
                <w:szCs w:val="28"/>
              </w:rPr>
            </w:pPr>
            <w:r w:rsidRPr="00326EA3">
              <w:rPr>
                <w:rFonts w:ascii="Arial" w:hAnsi="Arial" w:cs="Arial"/>
                <w:sz w:val="28"/>
                <w:szCs w:val="28"/>
              </w:rPr>
              <w:t>6</w:t>
            </w:r>
          </w:p>
        </w:tc>
      </w:tr>
      <w:tr w:rsidR="00A43AB6" w:rsidRPr="00326EA3" w14:paraId="37F69C97" w14:textId="77777777" w:rsidTr="001D7F54">
        <w:tc>
          <w:tcPr>
            <w:tcW w:w="4531" w:type="dxa"/>
          </w:tcPr>
          <w:p w14:paraId="1E725A98" w14:textId="77777777" w:rsidR="00A43AB6" w:rsidRPr="00326EA3" w:rsidRDefault="00A43AB6" w:rsidP="001D7F54">
            <w:pPr>
              <w:rPr>
                <w:rFonts w:ascii="Arial" w:hAnsi="Arial" w:cs="Arial"/>
                <w:sz w:val="28"/>
                <w:szCs w:val="28"/>
              </w:rPr>
            </w:pPr>
            <w:r w:rsidRPr="00326EA3">
              <w:rPr>
                <w:rFonts w:ascii="Arial" w:hAnsi="Arial" w:cs="Arial"/>
                <w:sz w:val="28"/>
                <w:szCs w:val="28"/>
              </w:rPr>
              <w:t>Antifascisme</w:t>
            </w:r>
          </w:p>
        </w:tc>
        <w:tc>
          <w:tcPr>
            <w:tcW w:w="4531" w:type="dxa"/>
          </w:tcPr>
          <w:p w14:paraId="240A3DEE" w14:textId="77777777" w:rsidR="00A43AB6" w:rsidRPr="00326EA3" w:rsidRDefault="00A43AB6" w:rsidP="001D7F54">
            <w:pPr>
              <w:rPr>
                <w:rFonts w:ascii="Arial" w:hAnsi="Arial" w:cs="Arial"/>
                <w:sz w:val="28"/>
                <w:szCs w:val="28"/>
              </w:rPr>
            </w:pPr>
            <w:r w:rsidRPr="00326EA3">
              <w:rPr>
                <w:rFonts w:ascii="Arial" w:hAnsi="Arial" w:cs="Arial"/>
                <w:sz w:val="28"/>
                <w:szCs w:val="28"/>
              </w:rPr>
              <w:t>10, 15</w:t>
            </w:r>
          </w:p>
        </w:tc>
      </w:tr>
    </w:tbl>
    <w:p w14:paraId="0AE2317D" w14:textId="77777777" w:rsidR="00A43AB6" w:rsidRPr="00326EA3" w:rsidRDefault="00A43AB6" w:rsidP="00A43AB6">
      <w:pPr>
        <w:rPr>
          <w:rFonts w:ascii="Arial" w:hAnsi="Arial" w:cs="Arial"/>
          <w:b/>
          <w:bCs/>
          <w:sz w:val="28"/>
          <w:szCs w:val="28"/>
          <w:u w:val="single"/>
        </w:rPr>
      </w:pPr>
      <w:r w:rsidRPr="00326EA3">
        <w:rPr>
          <w:rFonts w:ascii="Arial" w:hAnsi="Arial" w:cs="Arial"/>
          <w:b/>
          <w:bCs/>
          <w:sz w:val="28"/>
          <w:szCs w:val="28"/>
          <w:u w:val="single"/>
        </w:rPr>
        <w:t>Aantal bronnen totaal: 8</w:t>
      </w:r>
    </w:p>
    <w:p w14:paraId="229139B7" w14:textId="77777777" w:rsidR="00A43AB6" w:rsidRPr="00326EA3" w:rsidRDefault="00A43AB6" w:rsidP="00A43AB6">
      <w:pPr>
        <w:rPr>
          <w:rFonts w:ascii="Arial" w:hAnsi="Arial" w:cs="Arial"/>
          <w:b/>
          <w:bCs/>
          <w:u w:val="single"/>
        </w:rPr>
      </w:pPr>
    </w:p>
    <w:p w14:paraId="385FE8E3" w14:textId="77777777" w:rsidR="00A43AB6" w:rsidRDefault="00A43AB6" w:rsidP="00A43AB6">
      <w:pPr>
        <w:pStyle w:val="Lijstalinea"/>
        <w:numPr>
          <w:ilvl w:val="0"/>
          <w:numId w:val="2"/>
        </w:numPr>
        <w:spacing w:line="259" w:lineRule="auto"/>
        <w:rPr>
          <w:rFonts w:ascii="Arial" w:hAnsi="Arial" w:cs="Arial"/>
          <w:sz w:val="27"/>
          <w:szCs w:val="27"/>
        </w:rPr>
      </w:pPr>
      <w:r>
        <w:rPr>
          <w:rFonts w:ascii="Arial" w:hAnsi="Arial" w:cs="Arial"/>
          <w:sz w:val="27"/>
          <w:szCs w:val="27"/>
        </w:rPr>
        <w:t xml:space="preserve">Uit het antwoord moet blijken dat het </w:t>
      </w:r>
      <w:r w:rsidRPr="00DF360E">
        <w:rPr>
          <w:rFonts w:ascii="Arial" w:hAnsi="Arial" w:cs="Arial"/>
          <w:b/>
          <w:bCs/>
          <w:sz w:val="27"/>
          <w:szCs w:val="27"/>
        </w:rPr>
        <w:t>communisme</w:t>
      </w:r>
      <w:r>
        <w:rPr>
          <w:rFonts w:ascii="Arial" w:hAnsi="Arial" w:cs="Arial"/>
          <w:sz w:val="27"/>
          <w:szCs w:val="27"/>
        </w:rPr>
        <w:t xml:space="preserve"> is te zien aan onder andere de volgende kenmerken:</w:t>
      </w:r>
    </w:p>
    <w:p w14:paraId="52762A46" w14:textId="77777777" w:rsidR="00A43AB6" w:rsidRDefault="00A43AB6" w:rsidP="00A43AB6">
      <w:pPr>
        <w:pStyle w:val="Lijstalinea"/>
        <w:numPr>
          <w:ilvl w:val="1"/>
          <w:numId w:val="2"/>
        </w:numPr>
        <w:spacing w:line="259" w:lineRule="auto"/>
        <w:rPr>
          <w:rFonts w:ascii="Arial" w:hAnsi="Arial" w:cs="Arial"/>
          <w:sz w:val="27"/>
          <w:szCs w:val="27"/>
        </w:rPr>
      </w:pPr>
      <w:r w:rsidRPr="0019648D">
        <w:rPr>
          <w:rFonts w:ascii="Arial" w:hAnsi="Arial" w:cs="Arial"/>
          <w:b/>
          <w:bCs/>
          <w:sz w:val="27"/>
          <w:szCs w:val="27"/>
        </w:rPr>
        <w:t>Revolutie</w:t>
      </w:r>
      <w:r>
        <w:rPr>
          <w:rFonts w:ascii="Arial" w:hAnsi="Arial" w:cs="Arial"/>
          <w:sz w:val="27"/>
          <w:szCs w:val="27"/>
        </w:rPr>
        <w:t>: er wordt in meerdere bronnen gesproken over een (proletarische) revolutie, bijv. om oorlog te voorkomen of kapitalisme te vernietigen (bron 4), de regering wilde nog geen revolutie (bron 1) of de vuist en de hamer als verwijzing naar de Russische Revolutie (bron 13).</w:t>
      </w:r>
    </w:p>
    <w:p w14:paraId="1A40A928"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(Economische) gelijkheid</w:t>
      </w:r>
      <w:r>
        <w:rPr>
          <w:rFonts w:ascii="Arial" w:hAnsi="Arial" w:cs="Arial"/>
          <w:sz w:val="27"/>
          <w:szCs w:val="27"/>
        </w:rPr>
        <w:t xml:space="preserve">: er wordt in meerdere bronnen gesproken over (economische) gelijkheid, bijvoorbeeld dat productiemiddelen in handen van de arbeiders kwamen en mensen met veel bezit werden vermoord (bron 1) </w:t>
      </w:r>
    </w:p>
    <w:p w14:paraId="3DA62252"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Totalitarisme</w:t>
      </w:r>
      <w:r>
        <w:rPr>
          <w:rFonts w:ascii="Arial" w:hAnsi="Arial" w:cs="Arial"/>
          <w:b/>
          <w:bCs/>
          <w:sz w:val="27"/>
          <w:szCs w:val="27"/>
        </w:rPr>
        <w:t xml:space="preserve">: </w:t>
      </w:r>
      <w:r>
        <w:rPr>
          <w:rFonts w:ascii="Arial" w:hAnsi="Arial" w:cs="Arial"/>
          <w:sz w:val="27"/>
          <w:szCs w:val="27"/>
        </w:rPr>
        <w:t>er wordt in bronnen gesproken over de controle van de staat, bijvoorbeeld controle onder de communistische overheid (bron 17) en dat het communisme grote invloed had in de inrichting van het republikeinse leger (bron 18). Ook propaganda wordt genoemd (bron 15).</w:t>
      </w:r>
    </w:p>
    <w:p w14:paraId="297F85DF" w14:textId="77777777" w:rsidR="00A43AB6" w:rsidRPr="0019648D"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Opkomen voor de arbeiders</w:t>
      </w:r>
      <w:r>
        <w:rPr>
          <w:rFonts w:ascii="Arial" w:hAnsi="Arial" w:cs="Arial"/>
          <w:sz w:val="27"/>
          <w:szCs w:val="27"/>
        </w:rPr>
        <w:t xml:space="preserve">: er wordt in bronnen gesproken over het organiseren van de massa, bijvoorbeeld over de </w:t>
      </w:r>
      <w:r>
        <w:rPr>
          <w:rFonts w:ascii="Arial" w:hAnsi="Arial" w:cs="Arial"/>
          <w:sz w:val="27"/>
          <w:szCs w:val="27"/>
        </w:rPr>
        <w:lastRenderedPageBreak/>
        <w:t>opstand in Barcelona waarbij een menigte de straat opging (bron 6).</w:t>
      </w:r>
    </w:p>
    <w:p w14:paraId="1C3F8CF0" w14:textId="77777777" w:rsidR="00A43AB6" w:rsidRPr="00844667" w:rsidRDefault="00A43AB6" w:rsidP="00A43AB6">
      <w:pPr>
        <w:pStyle w:val="Lijstalinea"/>
        <w:numPr>
          <w:ilvl w:val="1"/>
          <w:numId w:val="2"/>
        </w:numPr>
        <w:spacing w:line="259" w:lineRule="auto"/>
        <w:rPr>
          <w:rFonts w:ascii="Arial" w:hAnsi="Arial" w:cs="Arial"/>
          <w:b/>
          <w:bCs/>
          <w:sz w:val="27"/>
          <w:szCs w:val="27"/>
        </w:rPr>
      </w:pPr>
      <w:r w:rsidRPr="0019648D">
        <w:rPr>
          <w:rFonts w:ascii="Arial" w:hAnsi="Arial" w:cs="Arial"/>
          <w:b/>
          <w:bCs/>
          <w:sz w:val="27"/>
          <w:szCs w:val="27"/>
        </w:rPr>
        <w:t>Antifascisme</w:t>
      </w:r>
      <w:r>
        <w:rPr>
          <w:rFonts w:ascii="Arial" w:hAnsi="Arial" w:cs="Arial"/>
          <w:sz w:val="27"/>
          <w:szCs w:val="27"/>
        </w:rPr>
        <w:t>: er wordt gesproken over een afkeer van het fascisme, bijvoorbeeld over het voorkomen van het verspreiden ervan (bron 10) en er is een poster met een arbeider die het fascisme verslaat (bron 15)</w:t>
      </w:r>
    </w:p>
    <w:p w14:paraId="4D0E8D42" w14:textId="77777777" w:rsidR="00A43AB6" w:rsidRDefault="00A43AB6" w:rsidP="00A43AB6">
      <w:pPr>
        <w:rPr>
          <w:rFonts w:ascii="Arial" w:hAnsi="Arial" w:cs="Arial"/>
          <w:b/>
          <w:bCs/>
          <w:sz w:val="32"/>
          <w:szCs w:val="32"/>
        </w:rPr>
      </w:pPr>
    </w:p>
    <w:p w14:paraId="424DEE0D" w14:textId="77777777" w:rsidR="00A43AB6" w:rsidRPr="00326EA3" w:rsidRDefault="00A43AB6" w:rsidP="00A43AB6">
      <w:pPr>
        <w:rPr>
          <w:rFonts w:ascii="Arial" w:hAnsi="Arial" w:cs="Arial"/>
          <w:b/>
          <w:bCs/>
          <w:sz w:val="32"/>
          <w:szCs w:val="32"/>
        </w:rPr>
      </w:pPr>
      <w:r w:rsidRPr="00326EA3">
        <w:rPr>
          <w:rFonts w:ascii="Arial" w:hAnsi="Arial" w:cs="Arial"/>
          <w:b/>
          <w:bCs/>
          <w:sz w:val="32"/>
          <w:szCs w:val="32"/>
        </w:rPr>
        <w:t>Hoofdvraag</w:t>
      </w:r>
    </w:p>
    <w:p w14:paraId="42B230BB" w14:textId="77777777" w:rsidR="00A43AB6" w:rsidRDefault="00A43AB6" w:rsidP="00A43AB6">
      <w:pPr>
        <w:rPr>
          <w:rFonts w:ascii="Arial" w:hAnsi="Arial" w:cs="Arial"/>
          <w:b/>
          <w:bCs/>
          <w:sz w:val="27"/>
          <w:szCs w:val="27"/>
        </w:rPr>
      </w:pPr>
    </w:p>
    <w:p w14:paraId="49043EC3" w14:textId="77777777" w:rsidR="00A43AB6" w:rsidRPr="00326EA3" w:rsidRDefault="00A43AB6" w:rsidP="00A43AB6">
      <w:pPr>
        <w:spacing w:after="0" w:line="360" w:lineRule="auto"/>
        <w:jc w:val="both"/>
        <w:rPr>
          <w:rFonts w:ascii="Arial" w:hAnsi="Arial" w:cs="Arial"/>
          <w:sz w:val="30"/>
          <w:szCs w:val="30"/>
        </w:rPr>
      </w:pPr>
      <w:r w:rsidRPr="00326EA3">
        <w:rPr>
          <w:rFonts w:ascii="Arial" w:hAnsi="Arial" w:cs="Arial"/>
          <w:sz w:val="30"/>
          <w:szCs w:val="30"/>
        </w:rPr>
        <w:t xml:space="preserve">“Waarom voelden de soldaten Fabrizio en Viktor zich geroepen om </w:t>
      </w:r>
      <w:r>
        <w:rPr>
          <w:rFonts w:ascii="Arial" w:hAnsi="Arial" w:cs="Arial"/>
          <w:sz w:val="30"/>
          <w:szCs w:val="30"/>
        </w:rPr>
        <w:t>voor hun land te strijden i</w:t>
      </w:r>
      <w:r w:rsidRPr="00326EA3">
        <w:rPr>
          <w:rFonts w:ascii="Arial" w:hAnsi="Arial" w:cs="Arial"/>
          <w:sz w:val="30"/>
          <w:szCs w:val="30"/>
        </w:rPr>
        <w:t>n de Spaanse Burgeroorlog?”</w:t>
      </w:r>
    </w:p>
    <w:p w14:paraId="42E8ADF5" w14:textId="77777777" w:rsidR="00A43AB6" w:rsidRDefault="00A43AB6" w:rsidP="00A43AB6">
      <w:pPr>
        <w:spacing w:after="0" w:line="360" w:lineRule="auto"/>
        <w:jc w:val="both"/>
        <w:rPr>
          <w:rFonts w:ascii="Arial" w:hAnsi="Arial" w:cs="Arial"/>
          <w:sz w:val="30"/>
          <w:szCs w:val="30"/>
        </w:rPr>
      </w:pPr>
      <w:r w:rsidRPr="00326EA3">
        <w:rPr>
          <w:rFonts w:ascii="Arial" w:hAnsi="Arial" w:cs="Arial"/>
          <w:sz w:val="30"/>
          <w:szCs w:val="30"/>
        </w:rPr>
        <w:t>Noem hierbij ten minste één overeenkomst en één verschil.</w:t>
      </w:r>
    </w:p>
    <w:p w14:paraId="73667827" w14:textId="77777777" w:rsidR="00A43AB6" w:rsidRPr="00326EA3" w:rsidRDefault="00A43AB6" w:rsidP="00A43AB6">
      <w:pPr>
        <w:spacing w:after="0" w:line="360" w:lineRule="auto"/>
        <w:jc w:val="both"/>
        <w:rPr>
          <w:rFonts w:ascii="Arial" w:hAnsi="Arial" w:cs="Arial"/>
          <w:sz w:val="30"/>
          <w:szCs w:val="30"/>
        </w:rPr>
      </w:pPr>
    </w:p>
    <w:p w14:paraId="3D1C5C71" w14:textId="77777777" w:rsidR="00A43AB6" w:rsidRPr="00844667" w:rsidRDefault="00A43AB6" w:rsidP="00A43AB6">
      <w:pPr>
        <w:pStyle w:val="Lijstalinea"/>
        <w:numPr>
          <w:ilvl w:val="0"/>
          <w:numId w:val="2"/>
        </w:numPr>
        <w:spacing w:line="259" w:lineRule="auto"/>
        <w:rPr>
          <w:rFonts w:ascii="Arial" w:hAnsi="Arial" w:cs="Arial"/>
          <w:sz w:val="27"/>
          <w:szCs w:val="27"/>
        </w:rPr>
      </w:pPr>
      <w:r w:rsidRPr="00844667">
        <w:rPr>
          <w:rFonts w:ascii="Arial" w:hAnsi="Arial" w:cs="Arial"/>
          <w:sz w:val="27"/>
          <w:szCs w:val="27"/>
        </w:rPr>
        <w:t xml:space="preserve">Uit het antwoord moet blijken dat overeenkomsten zijn dat beide </w:t>
      </w:r>
      <w:r>
        <w:rPr>
          <w:rFonts w:ascii="Arial" w:hAnsi="Arial" w:cs="Arial"/>
          <w:sz w:val="27"/>
          <w:szCs w:val="27"/>
        </w:rPr>
        <w:t>soldaten werden gedreven door de ideologie van hun land en deze ideologie wilden verspreiden. Beide soldaten waren gepassioneerd over de sterke overheid/leider in hun land (totalitarisme). Ook</w:t>
      </w:r>
      <w:r w:rsidRPr="00844667">
        <w:rPr>
          <w:rFonts w:ascii="Arial" w:hAnsi="Arial" w:cs="Arial"/>
          <w:sz w:val="27"/>
          <w:szCs w:val="27"/>
        </w:rPr>
        <w:t xml:space="preserve"> zijn beide </w:t>
      </w:r>
      <w:r>
        <w:rPr>
          <w:rFonts w:ascii="Arial" w:hAnsi="Arial" w:cs="Arial"/>
          <w:sz w:val="27"/>
          <w:szCs w:val="27"/>
        </w:rPr>
        <w:t xml:space="preserve">soldaten tegen elkaar gericht en willen zij de ander vernietigen (anticommunisme/antifascisme). Beide soldaten zijn ook op geweld gericht om hun doelen te verwezenlijken (door militarisme/revolutie). </w:t>
      </w:r>
    </w:p>
    <w:p w14:paraId="041320AA" w14:textId="77777777" w:rsidR="00A43AB6" w:rsidRPr="009C1520" w:rsidRDefault="00A43AB6" w:rsidP="00A43AB6">
      <w:pPr>
        <w:pStyle w:val="Lijstalinea"/>
        <w:numPr>
          <w:ilvl w:val="0"/>
          <w:numId w:val="2"/>
        </w:numPr>
        <w:spacing w:line="259" w:lineRule="auto"/>
        <w:rPr>
          <w:rFonts w:ascii="Arial" w:hAnsi="Arial" w:cs="Arial"/>
          <w:sz w:val="27"/>
          <w:szCs w:val="27"/>
        </w:rPr>
      </w:pPr>
      <w:r w:rsidRPr="009C1520">
        <w:rPr>
          <w:rFonts w:ascii="Arial" w:hAnsi="Arial" w:cs="Arial"/>
          <w:sz w:val="27"/>
          <w:szCs w:val="27"/>
        </w:rPr>
        <w:t>Uit het antwoord kunnen onder andere de volgende verschillende blijken:</w:t>
      </w:r>
    </w:p>
    <w:p w14:paraId="6CD8C36A" w14:textId="77777777" w:rsidR="00A43AB6" w:rsidRPr="009C1520" w:rsidRDefault="00A43AB6" w:rsidP="00A43AB6">
      <w:pPr>
        <w:pStyle w:val="Lijstalinea"/>
        <w:numPr>
          <w:ilvl w:val="1"/>
          <w:numId w:val="2"/>
        </w:numPr>
        <w:spacing w:line="259" w:lineRule="auto"/>
        <w:rPr>
          <w:rFonts w:ascii="Arial" w:hAnsi="Arial" w:cs="Arial"/>
          <w:sz w:val="27"/>
          <w:szCs w:val="27"/>
        </w:rPr>
      </w:pPr>
      <w:r w:rsidRPr="009C1520">
        <w:rPr>
          <w:rFonts w:ascii="Arial" w:hAnsi="Arial" w:cs="Arial"/>
          <w:sz w:val="27"/>
          <w:szCs w:val="27"/>
        </w:rPr>
        <w:t xml:space="preserve">Viktor benoemt de focus op arbeiders; Fabrizio noemt de focus op mannen en soldaten </w:t>
      </w:r>
    </w:p>
    <w:p w14:paraId="52CDB969" w14:textId="77777777" w:rsidR="00A43AB6" w:rsidRPr="009C1520" w:rsidRDefault="00A43AB6" w:rsidP="00A43AB6">
      <w:pPr>
        <w:pStyle w:val="Lijstalinea"/>
        <w:numPr>
          <w:ilvl w:val="1"/>
          <w:numId w:val="2"/>
        </w:numPr>
        <w:spacing w:line="259" w:lineRule="auto"/>
        <w:rPr>
          <w:rFonts w:ascii="Arial" w:hAnsi="Arial" w:cs="Arial"/>
          <w:sz w:val="27"/>
          <w:szCs w:val="27"/>
        </w:rPr>
      </w:pPr>
      <w:r w:rsidRPr="009C1520">
        <w:rPr>
          <w:rFonts w:ascii="Arial" w:hAnsi="Arial" w:cs="Arial"/>
          <w:sz w:val="27"/>
          <w:szCs w:val="27"/>
        </w:rPr>
        <w:t>Viktor benoemt de focus op gelijkheid, Fabrizio niet.</w:t>
      </w:r>
    </w:p>
    <w:p w14:paraId="394ECD62" w14:textId="77777777" w:rsidR="00A43AB6" w:rsidRPr="009C1520" w:rsidRDefault="00A43AB6" w:rsidP="00A43AB6">
      <w:pPr>
        <w:pStyle w:val="Lijstalinea"/>
        <w:numPr>
          <w:ilvl w:val="1"/>
          <w:numId w:val="2"/>
        </w:numPr>
        <w:spacing w:line="259" w:lineRule="auto"/>
        <w:rPr>
          <w:rFonts w:ascii="Arial" w:hAnsi="Arial" w:cs="Arial"/>
          <w:sz w:val="27"/>
          <w:szCs w:val="27"/>
        </w:rPr>
      </w:pPr>
      <w:r w:rsidRPr="009C1520">
        <w:rPr>
          <w:rFonts w:ascii="Arial" w:hAnsi="Arial" w:cs="Arial"/>
          <w:sz w:val="27"/>
          <w:szCs w:val="27"/>
        </w:rPr>
        <w:t xml:space="preserve">Viktor spreekt veel over de revolutie en het verspreiden daarvan, Fabrizio niet. </w:t>
      </w:r>
    </w:p>
    <w:p w14:paraId="1F29F315" w14:textId="77777777" w:rsidR="00A43AB6" w:rsidRPr="009C1520" w:rsidRDefault="00A43AB6" w:rsidP="00A43AB6">
      <w:pPr>
        <w:pStyle w:val="Lijstalinea"/>
        <w:numPr>
          <w:ilvl w:val="1"/>
          <w:numId w:val="2"/>
        </w:numPr>
        <w:spacing w:line="259" w:lineRule="auto"/>
        <w:rPr>
          <w:rFonts w:ascii="Arial" w:hAnsi="Arial" w:cs="Arial"/>
          <w:sz w:val="27"/>
          <w:szCs w:val="27"/>
        </w:rPr>
      </w:pPr>
      <w:r w:rsidRPr="009C1520">
        <w:rPr>
          <w:rFonts w:ascii="Arial" w:hAnsi="Arial" w:cs="Arial"/>
          <w:sz w:val="27"/>
          <w:szCs w:val="27"/>
        </w:rPr>
        <w:t>Fabrizio benoemt de focus op nationalisme, uit Viktors bronnen blijkt dat niet/minder.</w:t>
      </w:r>
    </w:p>
    <w:p w14:paraId="275F353C" w14:textId="77777777" w:rsidR="00A43AB6" w:rsidRPr="009C1520" w:rsidRDefault="00A43AB6" w:rsidP="00A43AB6">
      <w:pPr>
        <w:pStyle w:val="Lijstalinea"/>
        <w:numPr>
          <w:ilvl w:val="1"/>
          <w:numId w:val="2"/>
        </w:numPr>
        <w:spacing w:line="259" w:lineRule="auto"/>
        <w:rPr>
          <w:rFonts w:ascii="Arial" w:hAnsi="Arial" w:cs="Arial"/>
          <w:sz w:val="27"/>
          <w:szCs w:val="27"/>
        </w:rPr>
      </w:pPr>
      <w:r w:rsidRPr="009C1520">
        <w:rPr>
          <w:rFonts w:ascii="Arial" w:hAnsi="Arial" w:cs="Arial"/>
          <w:sz w:val="27"/>
          <w:szCs w:val="27"/>
        </w:rPr>
        <w:t>Fabrizio benoemt het militarisme (sterk leger, oorlogvoering belangrijk), Viktor niet.</w:t>
      </w:r>
    </w:p>
    <w:p w14:paraId="42E032E0" w14:textId="77777777" w:rsidR="00416FDA" w:rsidRDefault="00416FDA"/>
    <w:sectPr w:rsidR="00416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455F"/>
    <w:multiLevelType w:val="hybridMultilevel"/>
    <w:tmpl w:val="B60EB12C"/>
    <w:lvl w:ilvl="0" w:tplc="1BA62696">
      <w:start w:val="2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68278B"/>
    <w:multiLevelType w:val="hybridMultilevel"/>
    <w:tmpl w:val="F24629B6"/>
    <w:lvl w:ilvl="0" w:tplc="C11CC3E0">
      <w:start w:val="5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262C93"/>
    <w:multiLevelType w:val="hybridMultilevel"/>
    <w:tmpl w:val="4EB2934A"/>
    <w:lvl w:ilvl="0" w:tplc="75B05708">
      <w:start w:val="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858950">
    <w:abstractNumId w:val="2"/>
  </w:num>
  <w:num w:numId="2" w16cid:durableId="127666610">
    <w:abstractNumId w:val="0"/>
  </w:num>
  <w:num w:numId="3" w16cid:durableId="487329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B6"/>
    <w:rsid w:val="000B405B"/>
    <w:rsid w:val="00416FDA"/>
    <w:rsid w:val="00A43A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835E2"/>
  <w15:chartTrackingRefBased/>
  <w15:docId w15:val="{57573ECE-C5ED-4096-925E-966242F7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AB6"/>
    <w:pPr>
      <w:spacing w:line="300" w:lineRule="auto"/>
    </w:pPr>
    <w:rPr>
      <w:rFonts w:eastAsiaTheme="minorEastAsia"/>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uiPriority w:val="35"/>
    <w:unhideWhenUsed/>
    <w:qFormat/>
    <w:rsid w:val="00A43AB6"/>
    <w:pPr>
      <w:spacing w:line="240" w:lineRule="auto"/>
    </w:pPr>
    <w:rPr>
      <w:b/>
      <w:bCs/>
      <w:color w:val="404040" w:themeColor="text1" w:themeTint="BF"/>
      <w:sz w:val="16"/>
      <w:szCs w:val="16"/>
    </w:rPr>
  </w:style>
  <w:style w:type="paragraph" w:styleId="Lijstalinea">
    <w:name w:val="List Paragraph"/>
    <w:basedOn w:val="Standaard"/>
    <w:uiPriority w:val="34"/>
    <w:qFormat/>
    <w:rsid w:val="00A43AB6"/>
    <w:pPr>
      <w:ind w:left="720"/>
      <w:contextualSpacing/>
    </w:pPr>
  </w:style>
  <w:style w:type="table" w:styleId="Tabelraster">
    <w:name w:val="Table Grid"/>
    <w:basedOn w:val="Standaardtabel"/>
    <w:uiPriority w:val="39"/>
    <w:rsid w:val="00A43AB6"/>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1755</Words>
  <Characters>9657</Characters>
  <Application>Microsoft Office Word</Application>
  <DocSecurity>0</DocSecurity>
  <Lines>80</Lines>
  <Paragraphs>22</Paragraphs>
  <ScaleCrop>false</ScaleCrop>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Jarno Revelman de Vries</dc:creator>
  <cp:keywords/>
  <dc:description/>
  <cp:lastModifiedBy>Joyce van Os | Maurick College</cp:lastModifiedBy>
  <cp:revision>2</cp:revision>
  <dcterms:created xsi:type="dcterms:W3CDTF">2023-01-27T16:19:00Z</dcterms:created>
  <dcterms:modified xsi:type="dcterms:W3CDTF">2023-03-29T18:24:00Z</dcterms:modified>
</cp:coreProperties>
</file>