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15F8" w14:textId="3F5D23CF" w:rsidR="00F02BE7" w:rsidRPr="00EF59FC" w:rsidRDefault="00F02BE7">
      <w:pPr>
        <w:rPr>
          <w:rFonts w:ascii="Calibri" w:hAnsi="Calibri" w:cs="Calibri"/>
          <w:b/>
        </w:rPr>
      </w:pPr>
      <w:r w:rsidRPr="00EF59FC">
        <w:rPr>
          <w:rFonts w:ascii="Calibri" w:hAnsi="Calibri" w:cs="Calibri"/>
          <w:b/>
        </w:rPr>
        <w:t>Beste geschiedenisdocenten,</w:t>
      </w:r>
    </w:p>
    <w:p w14:paraId="33F958D9" w14:textId="77777777" w:rsidR="00F02BE7" w:rsidRPr="00EF59FC" w:rsidRDefault="00F02BE7">
      <w:pPr>
        <w:rPr>
          <w:rFonts w:ascii="Calibri" w:hAnsi="Calibri" w:cs="Calibri"/>
          <w:b/>
        </w:rPr>
      </w:pPr>
    </w:p>
    <w:p w14:paraId="1C8B9542" w14:textId="717CB6B2" w:rsidR="00F02BE7" w:rsidRPr="00EF59FC" w:rsidRDefault="00F02BE7">
      <w:pPr>
        <w:rPr>
          <w:rFonts w:ascii="Calibri" w:hAnsi="Calibri" w:cs="Calibri"/>
          <w:b/>
        </w:rPr>
      </w:pPr>
      <w:r w:rsidRPr="00EF59FC">
        <w:rPr>
          <w:rFonts w:ascii="Calibri" w:hAnsi="Calibri" w:cs="Calibri"/>
          <w:b/>
        </w:rPr>
        <w:t>Ik hoop dat jullie ok zijn?</w:t>
      </w:r>
    </w:p>
    <w:p w14:paraId="53AA957F" w14:textId="582C5513" w:rsidR="00F02BE7" w:rsidRPr="00EF59FC" w:rsidRDefault="00F02BE7">
      <w:pPr>
        <w:rPr>
          <w:rFonts w:ascii="Calibri" w:hAnsi="Calibri" w:cs="Calibri"/>
          <w:b/>
        </w:rPr>
      </w:pPr>
      <w:r w:rsidRPr="00EF59FC">
        <w:rPr>
          <w:rFonts w:ascii="Calibri" w:hAnsi="Calibri" w:cs="Calibri"/>
          <w:b/>
        </w:rPr>
        <w:t>Het eindexamen geschiedenis bracht weer veel werk en discussie met zich mee. Sterkte voor iedereen die daarbij betrokken is.</w:t>
      </w:r>
    </w:p>
    <w:p w14:paraId="1E25F882" w14:textId="59C6CA88" w:rsidR="00F02BE7" w:rsidRPr="00EF59FC" w:rsidRDefault="00F02BE7">
      <w:pPr>
        <w:rPr>
          <w:rFonts w:ascii="Calibri" w:hAnsi="Calibri" w:cs="Calibri"/>
          <w:b/>
        </w:rPr>
      </w:pPr>
      <w:r w:rsidRPr="00EF59FC">
        <w:rPr>
          <w:rFonts w:ascii="Calibri" w:hAnsi="Calibri" w:cs="Calibri"/>
          <w:b/>
        </w:rPr>
        <w:t xml:space="preserve">Vanaf volgend jaar worden de kenmerkende aspecten afgedrukt in het examen havo-vwo. En vanaf september 2024 gaat er een </w:t>
      </w:r>
      <w:proofErr w:type="spellStart"/>
      <w:r w:rsidRPr="00EF59FC">
        <w:rPr>
          <w:rFonts w:ascii="Calibri" w:hAnsi="Calibri" w:cs="Calibri"/>
          <w:b/>
        </w:rPr>
        <w:t>vakvernieuwingscie</w:t>
      </w:r>
      <w:proofErr w:type="spellEnd"/>
      <w:r w:rsidRPr="00EF59FC">
        <w:rPr>
          <w:rFonts w:ascii="Calibri" w:hAnsi="Calibri" w:cs="Calibri"/>
          <w:b/>
        </w:rPr>
        <w:t xml:space="preserve"> aan de slag om het examenprogramma vmbo-havo-vwo te herzien. Dit zal pas op zijn vroegst in 2029-2030 tot een nieuw examen leiden.</w:t>
      </w:r>
      <w:r w:rsidR="00DB7627" w:rsidRPr="00EF59FC">
        <w:rPr>
          <w:rFonts w:ascii="Calibri" w:hAnsi="Calibri" w:cs="Calibri"/>
          <w:b/>
        </w:rPr>
        <w:t xml:space="preserve"> De VGN zal jullie van dit proces op de hoogte houden.</w:t>
      </w:r>
    </w:p>
    <w:p w14:paraId="6A45F374" w14:textId="30801CBE" w:rsidR="00DB7627" w:rsidRPr="00EF59FC" w:rsidRDefault="00DB7627">
      <w:pPr>
        <w:rPr>
          <w:rFonts w:ascii="Calibri" w:hAnsi="Calibri" w:cs="Calibri"/>
          <w:b/>
        </w:rPr>
      </w:pPr>
      <w:r w:rsidRPr="00EF59FC">
        <w:rPr>
          <w:rFonts w:ascii="Calibri" w:hAnsi="Calibri" w:cs="Calibri"/>
          <w:b/>
        </w:rPr>
        <w:t xml:space="preserve">Hieronder aandacht voor bijeenkomsten van het vakdidactische netwerk en de nascholing. Ook wat tips over nieuw lesmateriaal op de website </w:t>
      </w:r>
      <w:hyperlink r:id="rId5" w:history="1">
        <w:r w:rsidRPr="00EF59FC">
          <w:rPr>
            <w:rStyle w:val="Hyperlink"/>
            <w:rFonts w:ascii="Calibri" w:hAnsi="Calibri" w:cs="Calibri"/>
            <w:b/>
          </w:rPr>
          <w:t>www.uu.nl/geschiedenisendidactiek</w:t>
        </w:r>
      </w:hyperlink>
      <w:r w:rsidRPr="00EF59FC">
        <w:rPr>
          <w:rFonts w:ascii="Calibri" w:hAnsi="Calibri" w:cs="Calibri"/>
          <w:b/>
        </w:rPr>
        <w:t>.</w:t>
      </w:r>
    </w:p>
    <w:p w14:paraId="2B2ABA1E" w14:textId="1F23BA66" w:rsidR="00DB7627" w:rsidRPr="00EF59FC" w:rsidRDefault="00DB7627">
      <w:pPr>
        <w:rPr>
          <w:rFonts w:ascii="Calibri" w:hAnsi="Calibri" w:cs="Calibri"/>
          <w:b/>
        </w:rPr>
      </w:pPr>
      <w:r w:rsidRPr="00EF59FC">
        <w:rPr>
          <w:rFonts w:ascii="Calibri" w:hAnsi="Calibri" w:cs="Calibri"/>
          <w:b/>
        </w:rPr>
        <w:t xml:space="preserve">Verder heb ik meegedaan aan een podcast van </w:t>
      </w:r>
      <w:proofErr w:type="spellStart"/>
      <w:r w:rsidRPr="00EF59FC">
        <w:rPr>
          <w:rFonts w:ascii="Calibri" w:hAnsi="Calibri" w:cs="Calibri"/>
          <w:b/>
        </w:rPr>
        <w:t>Toetsrevolutie</w:t>
      </w:r>
      <w:proofErr w:type="spellEnd"/>
      <w:r w:rsidRPr="00EF59FC">
        <w:rPr>
          <w:rFonts w:ascii="Calibri" w:hAnsi="Calibri" w:cs="Calibri"/>
          <w:b/>
        </w:rPr>
        <w:t xml:space="preserve"> in de reeks </w:t>
      </w:r>
      <w:proofErr w:type="spellStart"/>
      <w:r w:rsidRPr="00EF59FC">
        <w:rPr>
          <w:rFonts w:ascii="Calibri" w:hAnsi="Calibri" w:cs="Calibri"/>
          <w:b/>
        </w:rPr>
        <w:t>Ilearn</w:t>
      </w:r>
      <w:proofErr w:type="spellEnd"/>
      <w:r w:rsidRPr="00EF59FC">
        <w:rPr>
          <w:rFonts w:ascii="Calibri" w:hAnsi="Calibri" w:cs="Calibri"/>
          <w:b/>
        </w:rPr>
        <w:t xml:space="preserve"> over geschiedenisonderwijs. Hoor: </w:t>
      </w:r>
      <w:hyperlink r:id="rId6" w:history="1">
        <w:r w:rsidRPr="00EF59FC">
          <w:rPr>
            <w:rStyle w:val="Hyperlink"/>
            <w:rFonts w:ascii="Calibri" w:hAnsi="Calibri" w:cs="Calibri"/>
            <w:b/>
          </w:rPr>
          <w:t>https://open.spotify.com/episode/2pzCg1Fq9Ab9sXtJ7zC7Wm?si=M3t6OwxeRFyccMN3KKK9mw</w:t>
        </w:r>
      </w:hyperlink>
      <w:r w:rsidRPr="00EF59FC">
        <w:rPr>
          <w:rFonts w:ascii="Calibri" w:hAnsi="Calibri" w:cs="Calibri"/>
          <w:b/>
        </w:rPr>
        <w:t xml:space="preserve"> Naar aanleiding hiervan komt er een reeks van </w:t>
      </w:r>
      <w:r w:rsidR="00EF59FC">
        <w:rPr>
          <w:rFonts w:ascii="Calibri" w:hAnsi="Calibri" w:cs="Calibri"/>
          <w:b/>
        </w:rPr>
        <w:t>vijf</w:t>
      </w:r>
      <w:r w:rsidRPr="00EF59FC">
        <w:rPr>
          <w:rFonts w:ascii="Calibri" w:hAnsi="Calibri" w:cs="Calibri"/>
          <w:b/>
        </w:rPr>
        <w:t xml:space="preserve"> afleveringen over historisch redeneren, examen vmbo, leergebied </w:t>
      </w:r>
      <w:proofErr w:type="spellStart"/>
      <w:r w:rsidRPr="00EF59FC">
        <w:rPr>
          <w:rFonts w:ascii="Calibri" w:hAnsi="Calibri" w:cs="Calibri"/>
          <w:b/>
        </w:rPr>
        <w:t>MenM</w:t>
      </w:r>
      <w:proofErr w:type="spellEnd"/>
      <w:r w:rsidRPr="00EF59FC">
        <w:rPr>
          <w:rFonts w:ascii="Calibri" w:hAnsi="Calibri" w:cs="Calibri"/>
          <w:b/>
        </w:rPr>
        <w:t>, taalgericht vakonderwijs en het curriculum. Deze zal begin van het nieuwe schooljaar beschikbaar komen.</w:t>
      </w:r>
    </w:p>
    <w:p w14:paraId="1AB87369" w14:textId="77777777" w:rsidR="00F02BE7" w:rsidRPr="00EF59FC" w:rsidRDefault="00F02BE7">
      <w:pPr>
        <w:rPr>
          <w:rFonts w:ascii="Calibri" w:hAnsi="Calibri" w:cs="Calibri"/>
          <w:b/>
        </w:rPr>
      </w:pPr>
    </w:p>
    <w:p w14:paraId="697A7B1F" w14:textId="5A726D7E" w:rsidR="00DB7627" w:rsidRPr="00EF59FC" w:rsidRDefault="00DB7627">
      <w:pPr>
        <w:rPr>
          <w:rFonts w:ascii="Calibri" w:hAnsi="Calibri" w:cs="Calibri"/>
          <w:b/>
        </w:rPr>
      </w:pPr>
      <w:r w:rsidRPr="00EF59FC">
        <w:rPr>
          <w:rFonts w:ascii="Calibri" w:hAnsi="Calibri" w:cs="Calibri"/>
          <w:b/>
        </w:rPr>
        <w:t>Hieronder aankondigingen van bijeenkomsten, nascholing en lesmateriaal.</w:t>
      </w:r>
    </w:p>
    <w:p w14:paraId="525683EB" w14:textId="77777777" w:rsidR="00DB7627" w:rsidRPr="00EF59FC" w:rsidRDefault="00DB7627">
      <w:pPr>
        <w:rPr>
          <w:rFonts w:ascii="Calibri" w:hAnsi="Calibri" w:cs="Calibri"/>
          <w:b/>
        </w:rPr>
      </w:pPr>
    </w:p>
    <w:p w14:paraId="7DFFCE38" w14:textId="7B56F734" w:rsidR="00DB7627" w:rsidRPr="00EF59FC" w:rsidRDefault="00DB7627">
      <w:pPr>
        <w:rPr>
          <w:rFonts w:ascii="Calibri" w:hAnsi="Calibri" w:cs="Calibri"/>
          <w:b/>
        </w:rPr>
      </w:pPr>
      <w:r w:rsidRPr="00EF59FC">
        <w:rPr>
          <w:rFonts w:ascii="Calibri" w:hAnsi="Calibri" w:cs="Calibri"/>
          <w:b/>
        </w:rPr>
        <w:t>Alle goeds en hartelijke groet,</w:t>
      </w:r>
    </w:p>
    <w:p w14:paraId="4C315184" w14:textId="69018BA4" w:rsidR="00DB7627" w:rsidRPr="00EF59FC" w:rsidRDefault="00DB7627">
      <w:pPr>
        <w:rPr>
          <w:rFonts w:ascii="Calibri" w:hAnsi="Calibri" w:cs="Calibri"/>
          <w:b/>
        </w:rPr>
      </w:pPr>
      <w:r w:rsidRPr="00EF59FC">
        <w:rPr>
          <w:rFonts w:ascii="Calibri" w:hAnsi="Calibri" w:cs="Calibri"/>
          <w:b/>
        </w:rPr>
        <w:t>Hanneke</w:t>
      </w:r>
    </w:p>
    <w:p w14:paraId="62B74EA1" w14:textId="77777777" w:rsidR="00DB7627" w:rsidRPr="00EF59FC" w:rsidRDefault="00DB7627">
      <w:pPr>
        <w:rPr>
          <w:rFonts w:ascii="Calibri" w:hAnsi="Calibri" w:cs="Calibri"/>
          <w:b/>
        </w:rPr>
      </w:pPr>
    </w:p>
    <w:p w14:paraId="23A62CAD" w14:textId="2D5057F9" w:rsidR="00F02BE7" w:rsidRPr="00EF59FC" w:rsidRDefault="00DB7627">
      <w:pPr>
        <w:rPr>
          <w:rFonts w:ascii="Calibri" w:hAnsi="Calibri" w:cs="Calibri"/>
          <w:b/>
        </w:rPr>
      </w:pPr>
      <w:r w:rsidRPr="00EF59FC">
        <w:rPr>
          <w:rFonts w:ascii="Calibri" w:hAnsi="Calibri" w:cs="Calibri"/>
          <w:b/>
        </w:rPr>
        <w:t>*</w:t>
      </w:r>
      <w:r w:rsidR="00F02BE7" w:rsidRPr="00EF59FC">
        <w:rPr>
          <w:rFonts w:ascii="Calibri" w:hAnsi="Calibri" w:cs="Calibri"/>
          <w:b/>
        </w:rPr>
        <w:t>Vanuit het vakdidactische netwerk en de nascholing bieden we in juni twee bijeenkomsten aan.</w:t>
      </w:r>
    </w:p>
    <w:p w14:paraId="212AD62B" w14:textId="77777777" w:rsidR="00F02BE7" w:rsidRPr="00EF59FC" w:rsidRDefault="00F02BE7">
      <w:pPr>
        <w:rPr>
          <w:rFonts w:ascii="Calibri" w:hAnsi="Calibri" w:cs="Calibri"/>
          <w:b/>
        </w:rPr>
      </w:pPr>
    </w:p>
    <w:p w14:paraId="7A5EA3F3" w14:textId="00494E63" w:rsidR="005912AB" w:rsidRPr="00EF59FC" w:rsidRDefault="005912AB" w:rsidP="005912AB">
      <w:pPr>
        <w:rPr>
          <w:rFonts w:ascii="Calibri" w:hAnsi="Calibri" w:cs="Calibri"/>
        </w:rPr>
      </w:pPr>
      <w:r w:rsidRPr="00EF59FC">
        <w:rPr>
          <w:rFonts w:ascii="Calibri" w:hAnsi="Calibri" w:cs="Calibri"/>
        </w:rPr>
        <w:t xml:space="preserve">Op </w:t>
      </w:r>
      <w:r w:rsidRPr="00EF59FC">
        <w:rPr>
          <w:rFonts w:ascii="Calibri" w:hAnsi="Calibri" w:cs="Calibri"/>
          <w:b/>
          <w:bCs/>
        </w:rPr>
        <w:t>vrijdag 7 juni</w:t>
      </w:r>
      <w:r w:rsidRPr="00EF59FC">
        <w:rPr>
          <w:rFonts w:ascii="Calibri" w:hAnsi="Calibri" w:cs="Calibri"/>
        </w:rPr>
        <w:t xml:space="preserve"> biedt de Nascholing van de Universiteit Utrecht </w:t>
      </w:r>
      <w:r w:rsidRPr="00EF59FC">
        <w:rPr>
          <w:rFonts w:ascii="Calibri" w:hAnsi="Calibri" w:cs="Calibri"/>
          <w:b/>
          <w:bCs/>
        </w:rPr>
        <w:t>twee gratis pilotworkshops</w:t>
      </w:r>
      <w:r w:rsidRPr="00EF59FC">
        <w:rPr>
          <w:rFonts w:ascii="Calibri" w:hAnsi="Calibri" w:cs="Calibri"/>
        </w:rPr>
        <w:t xml:space="preserve"> aan. Deze workshops richten zich op Taalgericht geschiedenisonderwijs en het gebruik van generatieve AI (</w:t>
      </w:r>
      <w:proofErr w:type="spellStart"/>
      <w:r w:rsidRPr="00EF59FC">
        <w:rPr>
          <w:rFonts w:ascii="Calibri" w:hAnsi="Calibri" w:cs="Calibri"/>
        </w:rPr>
        <w:t>ChatGPT</w:t>
      </w:r>
      <w:proofErr w:type="spellEnd"/>
      <w:r w:rsidRPr="00EF59FC">
        <w:rPr>
          <w:rFonts w:ascii="Calibri" w:hAnsi="Calibri" w:cs="Calibri"/>
        </w:rPr>
        <w:t xml:space="preserve">). Tijdens deze middag, van 13.00 tot 16.30 uur, </w:t>
      </w:r>
      <w:r w:rsidR="00F02BE7" w:rsidRPr="00EF59FC">
        <w:rPr>
          <w:rFonts w:ascii="Calibri" w:hAnsi="Calibri" w:cs="Calibri"/>
        </w:rPr>
        <w:t xml:space="preserve">geven we info en werkvormen en </w:t>
      </w:r>
      <w:r w:rsidRPr="00EF59FC">
        <w:rPr>
          <w:rFonts w:ascii="Calibri" w:hAnsi="Calibri" w:cs="Calibri"/>
        </w:rPr>
        <w:t xml:space="preserve">horen we graag jullie wensen en ideeën over deze thema's. </w:t>
      </w:r>
      <w:r w:rsidR="00F02BE7" w:rsidRPr="00EF59FC">
        <w:rPr>
          <w:rFonts w:ascii="Calibri" w:hAnsi="Calibri" w:cs="Calibri"/>
        </w:rPr>
        <w:t xml:space="preserve">Op grond daarvan ontwikkelen we nascholing voor volgend schooljaar. </w:t>
      </w:r>
      <w:r w:rsidRPr="00EF59FC">
        <w:rPr>
          <w:rFonts w:ascii="Calibri" w:hAnsi="Calibri" w:cs="Calibri"/>
        </w:rPr>
        <w:t xml:space="preserve">Meld je aan op onze website of via deze </w:t>
      </w:r>
      <w:hyperlink r:id="rId7" w:history="1">
        <w:r w:rsidRPr="00EF59FC">
          <w:rPr>
            <w:rStyle w:val="Hyperlink"/>
            <w:rFonts w:ascii="Calibri" w:hAnsi="Calibri" w:cs="Calibri"/>
            <w:bCs/>
          </w:rPr>
          <w:t>link</w:t>
        </w:r>
      </w:hyperlink>
      <w:r w:rsidRPr="00EF59FC">
        <w:rPr>
          <w:rFonts w:ascii="Calibri" w:hAnsi="Calibri" w:cs="Calibri"/>
        </w:rPr>
        <w:t>.</w:t>
      </w:r>
      <w:r w:rsidR="00F02BE7" w:rsidRPr="00EF59FC">
        <w:rPr>
          <w:rFonts w:ascii="Calibri" w:hAnsi="Calibri" w:cs="Calibri"/>
        </w:rPr>
        <w:t xml:space="preserve"> Locatie is bij de UU in de binnenstad van Utrecht.</w:t>
      </w:r>
    </w:p>
    <w:p w14:paraId="1BC4A095" w14:textId="77777777" w:rsidR="005912AB" w:rsidRPr="00EF59FC" w:rsidRDefault="005912AB" w:rsidP="005912AB">
      <w:pPr>
        <w:rPr>
          <w:rFonts w:ascii="Calibri" w:hAnsi="Calibri" w:cs="Calibri"/>
        </w:rPr>
      </w:pPr>
    </w:p>
    <w:p w14:paraId="355AE914" w14:textId="77777777" w:rsidR="00F02BE7" w:rsidRPr="00EF59FC" w:rsidRDefault="005912AB" w:rsidP="005912AB">
      <w:pPr>
        <w:rPr>
          <w:rFonts w:ascii="Calibri" w:hAnsi="Calibri" w:cs="Calibri"/>
        </w:rPr>
      </w:pPr>
      <w:r w:rsidRPr="00EF59FC">
        <w:rPr>
          <w:rFonts w:ascii="Calibri" w:hAnsi="Calibri" w:cs="Calibri"/>
        </w:rPr>
        <w:t xml:space="preserve">Kom op </w:t>
      </w:r>
      <w:r w:rsidRPr="00EF59FC">
        <w:rPr>
          <w:rFonts w:ascii="Calibri" w:hAnsi="Calibri" w:cs="Calibri"/>
          <w:b/>
          <w:bCs/>
        </w:rPr>
        <w:t>dinsdag 18 juni</w:t>
      </w:r>
      <w:r w:rsidRPr="00EF59FC">
        <w:rPr>
          <w:rFonts w:ascii="Calibri" w:hAnsi="Calibri" w:cs="Calibri"/>
        </w:rPr>
        <w:t xml:space="preserve"> naar </w:t>
      </w:r>
      <w:r w:rsidRPr="00EF59FC">
        <w:rPr>
          <w:rFonts w:ascii="Calibri" w:hAnsi="Calibri" w:cs="Calibri"/>
          <w:b/>
          <w:bCs/>
        </w:rPr>
        <w:t>de netwerkbijeenkomst "Prachtopdracht</w:t>
      </w:r>
      <w:r w:rsidRPr="00EF59FC">
        <w:rPr>
          <w:rFonts w:ascii="Calibri" w:hAnsi="Calibri" w:cs="Calibri"/>
        </w:rPr>
        <w:t xml:space="preserve">"! </w:t>
      </w:r>
      <w:r w:rsidR="00F02BE7" w:rsidRPr="00EF59FC">
        <w:rPr>
          <w:rFonts w:ascii="Calibri" w:hAnsi="Calibri" w:cs="Calibri"/>
        </w:rPr>
        <w:t xml:space="preserve">Neem een les of opdracht mee waar je via het vak geschiedenis aan burgerschapsdoelen werkt. Denk aan historisch redeneren, </w:t>
      </w:r>
      <w:proofErr w:type="spellStart"/>
      <w:r w:rsidR="00F02BE7" w:rsidRPr="00EF59FC">
        <w:rPr>
          <w:rFonts w:ascii="Calibri" w:hAnsi="Calibri" w:cs="Calibri"/>
        </w:rPr>
        <w:t>multiperspectiviteit</w:t>
      </w:r>
      <w:proofErr w:type="spellEnd"/>
      <w:r w:rsidR="00F02BE7" w:rsidRPr="00EF59FC">
        <w:rPr>
          <w:rFonts w:ascii="Calibri" w:hAnsi="Calibri" w:cs="Calibri"/>
        </w:rPr>
        <w:t xml:space="preserve"> of aan politieke vorming, emancipatie of inspirerende historische personen. De opdracht/les mag ook geleend zijn. </w:t>
      </w:r>
    </w:p>
    <w:p w14:paraId="6254837A" w14:textId="5C5EC1F5" w:rsidR="00A35F83" w:rsidRPr="00EF59FC" w:rsidRDefault="005912AB" w:rsidP="005912AB">
      <w:pPr>
        <w:rPr>
          <w:rFonts w:ascii="Calibri" w:hAnsi="Calibri" w:cs="Calibri"/>
        </w:rPr>
      </w:pPr>
      <w:r w:rsidRPr="00EF59FC">
        <w:rPr>
          <w:rFonts w:ascii="Calibri" w:hAnsi="Calibri" w:cs="Calibri"/>
        </w:rPr>
        <w:t xml:space="preserve">De bijeenkomst begint om 18.00 uur en wordt </w:t>
      </w:r>
      <w:r w:rsidR="00F02BE7" w:rsidRPr="00EF59FC">
        <w:rPr>
          <w:rFonts w:ascii="Calibri" w:hAnsi="Calibri" w:cs="Calibri"/>
        </w:rPr>
        <w:t>onderbroken voor</w:t>
      </w:r>
      <w:r w:rsidRPr="00EF59FC">
        <w:rPr>
          <w:rFonts w:ascii="Calibri" w:hAnsi="Calibri" w:cs="Calibri"/>
        </w:rPr>
        <w:t xml:space="preserve"> met broodjes en </w:t>
      </w:r>
      <w:r w:rsidR="00F02BE7" w:rsidRPr="00EF59FC">
        <w:rPr>
          <w:rFonts w:ascii="Calibri" w:hAnsi="Calibri" w:cs="Calibri"/>
        </w:rPr>
        <w:t xml:space="preserve">afgesloten met </w:t>
      </w:r>
      <w:r w:rsidRPr="00EF59FC">
        <w:rPr>
          <w:rFonts w:ascii="Calibri" w:hAnsi="Calibri" w:cs="Calibri"/>
        </w:rPr>
        <w:t xml:space="preserve">een borrel. Aanmelden kan door een e-mail te sturen naar nascholing-gkg@uu.nl of contact op te nemen met Hanneke. De bijeenkomst vindt plaats bij De Kargadoor in Utrecht, adres: </w:t>
      </w:r>
      <w:proofErr w:type="spellStart"/>
      <w:r w:rsidRPr="00EF59FC">
        <w:rPr>
          <w:rFonts w:ascii="Calibri" w:hAnsi="Calibri" w:cs="Calibri"/>
        </w:rPr>
        <w:t>Oudegracht</w:t>
      </w:r>
      <w:proofErr w:type="spellEnd"/>
      <w:r w:rsidRPr="00EF59FC">
        <w:rPr>
          <w:rFonts w:ascii="Calibri" w:hAnsi="Calibri" w:cs="Calibri"/>
        </w:rPr>
        <w:t xml:space="preserve"> 36, 3511 AP Utrecht (10 minuten lopen vanaf het centraal station, er stopt ook een bus in de buurt).</w:t>
      </w:r>
    </w:p>
    <w:p w14:paraId="1323148A" w14:textId="77777777" w:rsidR="00F02BE7" w:rsidRPr="00EF59FC" w:rsidRDefault="00F02BE7" w:rsidP="005912AB">
      <w:pPr>
        <w:rPr>
          <w:rFonts w:ascii="Calibri" w:hAnsi="Calibri" w:cs="Calibri"/>
        </w:rPr>
      </w:pPr>
    </w:p>
    <w:p w14:paraId="44DB55A6" w14:textId="6E6646E3" w:rsidR="00F02BE7" w:rsidRPr="00EF59FC" w:rsidRDefault="00F02BE7" w:rsidP="005912AB">
      <w:pPr>
        <w:rPr>
          <w:rFonts w:ascii="Calibri" w:hAnsi="Calibri" w:cs="Calibri"/>
        </w:rPr>
      </w:pPr>
      <w:r w:rsidRPr="00EF59FC">
        <w:rPr>
          <w:rFonts w:ascii="Calibri" w:hAnsi="Calibri" w:cs="Calibri"/>
        </w:rPr>
        <w:t>Verder bieden we op 20 september nieuwe workshops over Steden en Burgers en Bitse Rijk aan en een workshop over staatsinrichting en activerende didactiek. Op 18 oktober zijn er nieuwe workshops over Taalgericht geschiedenisonderwijs, Duitsland en AI.</w:t>
      </w:r>
      <w:r w:rsidR="00DB7627" w:rsidRPr="00EF59FC">
        <w:rPr>
          <w:rFonts w:ascii="Calibri" w:hAnsi="Calibri" w:cs="Calibri"/>
        </w:rPr>
        <w:t xml:space="preserve"> Het opgeven hiervoor zal nog voor de zomervakantie opengezet worden. We houden jullie op de hoogte.</w:t>
      </w:r>
    </w:p>
    <w:p w14:paraId="494296D4" w14:textId="77777777" w:rsidR="009C5ED3" w:rsidRPr="00EF59FC" w:rsidRDefault="009C5ED3" w:rsidP="005912AB">
      <w:pPr>
        <w:rPr>
          <w:rFonts w:ascii="Calibri" w:hAnsi="Calibri" w:cs="Calibri"/>
        </w:rPr>
      </w:pPr>
    </w:p>
    <w:p w14:paraId="2F5BCC12" w14:textId="7FAFEED0" w:rsidR="009C5ED3" w:rsidRPr="00EF59FC" w:rsidRDefault="009C5ED3" w:rsidP="005912AB">
      <w:pPr>
        <w:rPr>
          <w:rFonts w:ascii="Calibri" w:hAnsi="Calibri" w:cs="Calibri"/>
          <w:b/>
          <w:bCs/>
        </w:rPr>
      </w:pPr>
      <w:r w:rsidRPr="00EF59FC">
        <w:rPr>
          <w:rFonts w:ascii="Calibri" w:hAnsi="Calibri" w:cs="Calibri"/>
          <w:b/>
          <w:bCs/>
        </w:rPr>
        <w:t>Activerende didactiek</w:t>
      </w:r>
    </w:p>
    <w:p w14:paraId="3ECE899C" w14:textId="5820C1BC" w:rsidR="009C5ED3" w:rsidRPr="00EF59FC" w:rsidRDefault="009C5ED3" w:rsidP="005912AB">
      <w:pPr>
        <w:rPr>
          <w:rFonts w:ascii="Calibri" w:hAnsi="Calibri" w:cs="Calibri"/>
        </w:rPr>
      </w:pPr>
      <w:r w:rsidRPr="00EF59FC">
        <w:rPr>
          <w:rFonts w:ascii="Calibri" w:hAnsi="Calibri" w:cs="Calibri"/>
        </w:rPr>
        <w:t xml:space="preserve">Er is besloten om de nieuwsbrieven samen te voegen. Hierbij de activerende </w:t>
      </w:r>
      <w:r w:rsidR="0006349B">
        <w:rPr>
          <w:rFonts w:ascii="Calibri" w:hAnsi="Calibri" w:cs="Calibri"/>
        </w:rPr>
        <w:t>opdrachten</w:t>
      </w:r>
      <w:r w:rsidRPr="00EF59FC">
        <w:rPr>
          <w:rFonts w:ascii="Calibri" w:hAnsi="Calibri" w:cs="Calibri"/>
        </w:rPr>
        <w:t xml:space="preserve"> van de periode maart tot en met mei 2024.</w:t>
      </w:r>
    </w:p>
    <w:p w14:paraId="378C1D6B" w14:textId="77777777" w:rsidR="009C5ED3" w:rsidRPr="00EF59FC" w:rsidRDefault="009C5ED3" w:rsidP="005912AB">
      <w:pPr>
        <w:rPr>
          <w:rFonts w:ascii="Calibri" w:hAnsi="Calibri" w:cs="Calibri"/>
        </w:rPr>
      </w:pPr>
    </w:p>
    <w:p w14:paraId="63F59D58" w14:textId="114819A6" w:rsidR="009C5ED3" w:rsidRPr="009C5ED3" w:rsidRDefault="009C5ED3" w:rsidP="009C5ED3">
      <w:pPr>
        <w:rPr>
          <w:rFonts w:ascii="Calibri" w:hAnsi="Calibri" w:cs="Calibri"/>
        </w:rPr>
      </w:pPr>
      <w:r w:rsidRPr="009C5ED3">
        <w:rPr>
          <w:rFonts w:ascii="Calibri" w:hAnsi="Calibri" w:cs="Calibri"/>
        </w:rPr>
        <w:t>Floortje van Overbeek maakte</w:t>
      </w:r>
      <w:r w:rsidRPr="00EF59FC">
        <w:rPr>
          <w:rFonts w:ascii="Calibri" w:hAnsi="Calibri" w:cs="Calibri"/>
        </w:rPr>
        <w:t xml:space="preserve"> meerdere opdrachten, waaronder deze </w:t>
      </w:r>
      <w:proofErr w:type="spellStart"/>
      <w:r w:rsidRPr="00EF59FC">
        <w:rPr>
          <w:rFonts w:ascii="Calibri" w:hAnsi="Calibri" w:cs="Calibri"/>
        </w:rPr>
        <w:t>hexagonwerkvorm</w:t>
      </w:r>
      <w:proofErr w:type="spellEnd"/>
      <w:r w:rsidRPr="00EF59FC">
        <w:rPr>
          <w:rFonts w:ascii="Calibri" w:hAnsi="Calibri" w:cs="Calibri"/>
        </w:rPr>
        <w:t xml:space="preserve"> over de Nederlandse Opstand voor 4/5 havo.</w:t>
      </w:r>
      <w:r w:rsidRPr="009C5ED3">
        <w:rPr>
          <w:rFonts w:ascii="Calibri" w:hAnsi="Calibri" w:cs="Calibri"/>
        </w:rPr>
        <w:t xml:space="preserve"> Leerlingen leggen verbanden tussen de kaartjes en proberen daarmee verbanden te leggen.</w:t>
      </w:r>
    </w:p>
    <w:p w14:paraId="474DE842" w14:textId="262EF9A3" w:rsidR="009C5ED3" w:rsidRPr="00EF59FC" w:rsidRDefault="0006349B" w:rsidP="005912AB">
      <w:pPr>
        <w:rPr>
          <w:rFonts w:ascii="Calibri" w:hAnsi="Calibri" w:cs="Calibri"/>
        </w:rPr>
      </w:pPr>
      <w:hyperlink r:id="rId8" w:history="1">
        <w:r w:rsidR="009C5ED3" w:rsidRPr="00EF59FC">
          <w:rPr>
            <w:rStyle w:val="Hyperlink"/>
            <w:rFonts w:ascii="Calibri" w:hAnsi="Calibri" w:cs="Calibri"/>
          </w:rPr>
          <w:t>https://geschiedenisendidactiek.wp.hum.uu.nl/lessen/hexagonwerkvorm-nederlandse-opstand-voor-historisch-redeneren/</w:t>
        </w:r>
      </w:hyperlink>
    </w:p>
    <w:p w14:paraId="0B880390" w14:textId="77777777" w:rsidR="009C5ED3" w:rsidRPr="00EF59FC" w:rsidRDefault="009C5ED3" w:rsidP="005912AB">
      <w:pPr>
        <w:rPr>
          <w:rFonts w:ascii="Calibri" w:hAnsi="Calibri" w:cs="Calibri"/>
        </w:rPr>
      </w:pPr>
    </w:p>
    <w:p w14:paraId="0F075250" w14:textId="5AB90DD9" w:rsidR="009C5ED3" w:rsidRPr="009C5ED3" w:rsidRDefault="009C5ED3" w:rsidP="009C5ED3">
      <w:pPr>
        <w:rPr>
          <w:rFonts w:ascii="Calibri" w:hAnsi="Calibri" w:cs="Calibri"/>
        </w:rPr>
      </w:pPr>
      <w:r w:rsidRPr="009C5ED3">
        <w:rPr>
          <w:rFonts w:ascii="Calibri" w:hAnsi="Calibri" w:cs="Calibri"/>
        </w:rPr>
        <w:t xml:space="preserve">Maartje </w:t>
      </w:r>
      <w:proofErr w:type="spellStart"/>
      <w:r w:rsidRPr="009C5ED3">
        <w:rPr>
          <w:rFonts w:ascii="Calibri" w:hAnsi="Calibri" w:cs="Calibri"/>
        </w:rPr>
        <w:t>Beliën</w:t>
      </w:r>
      <w:proofErr w:type="spellEnd"/>
      <w:r w:rsidRPr="009C5ED3">
        <w:rPr>
          <w:rFonts w:ascii="Calibri" w:hAnsi="Calibri" w:cs="Calibri"/>
        </w:rPr>
        <w:t xml:space="preserve"> maakte een opdracht over het afbeelden van de clitoris in de biologieboeken en over het beeld van de clitoris door de geschiedenis heen. De leerlingen gaan onderzoeken waarom de clitoris pas sinds 2021 in de biologieboeken staat in het voortgezet onderwijs, terwijl de penis daar al veel langer in staat. </w:t>
      </w:r>
      <w:r w:rsidR="00ED1466" w:rsidRPr="00EF59FC">
        <w:rPr>
          <w:rFonts w:ascii="Calibri" w:hAnsi="Calibri" w:cs="Calibri"/>
        </w:rPr>
        <w:t>V</w:t>
      </w:r>
      <w:r w:rsidRPr="009C5ED3">
        <w:rPr>
          <w:rFonts w:ascii="Calibri" w:hAnsi="Calibri" w:cs="Calibri"/>
        </w:rPr>
        <w:t>oor bovenbouw vwo, duur: 60-80 minuten.</w:t>
      </w:r>
      <w:r w:rsidR="0006349B">
        <w:rPr>
          <w:rFonts w:ascii="Calibri" w:hAnsi="Calibri" w:cs="Calibri"/>
        </w:rPr>
        <w:t xml:space="preserve"> Maartje zal tijdens de Prachtopdrachtbijeenkomst van 18 juni de opdracht </w:t>
      </w:r>
      <w:proofErr w:type="spellStart"/>
      <w:r w:rsidR="0006349B">
        <w:rPr>
          <w:rFonts w:ascii="Calibri" w:hAnsi="Calibri" w:cs="Calibri"/>
        </w:rPr>
        <w:t>toelichten.</w:t>
      </w:r>
    </w:p>
    <w:proofErr w:type="spellEnd"/>
    <w:p w14:paraId="3DCAD170" w14:textId="513EEF76" w:rsidR="009C5ED3" w:rsidRPr="00EF59FC" w:rsidRDefault="0006349B" w:rsidP="005912AB">
      <w:pPr>
        <w:rPr>
          <w:rFonts w:ascii="Calibri" w:hAnsi="Calibri" w:cs="Calibri"/>
        </w:rPr>
      </w:pPr>
      <w:r>
        <w:fldChar w:fldCharType="begin"/>
      </w:r>
      <w:r>
        <w:instrText>HYPERLINK "https://geschiedenisendidactiek.wp.hum.uu.nl/lessen/de-geschiedenis-van-de-clitoris-in-de-biologieboeken/"</w:instrText>
      </w:r>
      <w:r>
        <w:fldChar w:fldCharType="separate"/>
      </w:r>
      <w:r w:rsidR="009C5ED3" w:rsidRPr="00EF59FC">
        <w:rPr>
          <w:rStyle w:val="Hyperlink"/>
          <w:rFonts w:ascii="Calibri" w:hAnsi="Calibri" w:cs="Calibri"/>
        </w:rPr>
        <w:t>https://geschiedenisendidactiek.wp.hum.uu.nl/lessen/de-geschiedenis-van-de-clitoris-in-de-biologieboeken/</w:t>
      </w:r>
      <w:r>
        <w:rPr>
          <w:rStyle w:val="Hyperlink"/>
          <w:rFonts w:ascii="Calibri" w:hAnsi="Calibri" w:cs="Calibri"/>
        </w:rPr>
        <w:fldChar w:fldCharType="end"/>
      </w:r>
    </w:p>
    <w:p w14:paraId="66B8D4CF" w14:textId="77777777" w:rsidR="009C5ED3" w:rsidRPr="00EF59FC" w:rsidRDefault="009C5ED3" w:rsidP="005912AB">
      <w:pPr>
        <w:rPr>
          <w:rFonts w:ascii="Calibri" w:hAnsi="Calibri" w:cs="Calibri"/>
        </w:rPr>
      </w:pPr>
    </w:p>
    <w:p w14:paraId="0E9128D6" w14:textId="782CDE36" w:rsidR="009C5ED3" w:rsidRPr="00EF59FC" w:rsidRDefault="009C5ED3" w:rsidP="005912AB">
      <w:pPr>
        <w:rPr>
          <w:rFonts w:ascii="Calibri" w:hAnsi="Calibri" w:cs="Calibri"/>
        </w:rPr>
      </w:pPr>
      <w:proofErr w:type="spellStart"/>
      <w:r w:rsidRPr="00EF59FC">
        <w:rPr>
          <w:rFonts w:ascii="Calibri" w:hAnsi="Calibri" w:cs="Calibri"/>
        </w:rPr>
        <w:t>Hilleen</w:t>
      </w:r>
      <w:proofErr w:type="spellEnd"/>
      <w:r w:rsidRPr="00EF59FC">
        <w:rPr>
          <w:rFonts w:ascii="Calibri" w:hAnsi="Calibri" w:cs="Calibri"/>
        </w:rPr>
        <w:t xml:space="preserve"> Boor maakte dit werkblad met vier songteksten en muziek over de Eerste Wereldoorlog. Ideaal voor groepjes en in de onderbouw.</w:t>
      </w:r>
    </w:p>
    <w:p w14:paraId="4036EEE1" w14:textId="1ACB7DFF" w:rsidR="009C5ED3" w:rsidRPr="00EF59FC" w:rsidRDefault="0006349B" w:rsidP="005912AB">
      <w:pPr>
        <w:rPr>
          <w:rFonts w:ascii="Calibri" w:hAnsi="Calibri" w:cs="Calibri"/>
        </w:rPr>
      </w:pPr>
      <w:hyperlink r:id="rId9" w:history="1">
        <w:r w:rsidR="009C5ED3" w:rsidRPr="00EF59FC">
          <w:rPr>
            <w:rStyle w:val="Hyperlink"/>
            <w:rFonts w:ascii="Calibri" w:hAnsi="Calibri" w:cs="Calibri"/>
          </w:rPr>
          <w:t>https://geschiedenisendidactiek.wp.hum.uu.nl/lessen/de-eerste-wereldoorlog-in-muziek-uitgedrukt/</w:t>
        </w:r>
      </w:hyperlink>
    </w:p>
    <w:p w14:paraId="5C3B2AB7" w14:textId="77777777" w:rsidR="009C5ED3" w:rsidRPr="00EF59FC" w:rsidRDefault="009C5ED3" w:rsidP="005912AB">
      <w:pPr>
        <w:rPr>
          <w:rFonts w:ascii="Calibri" w:hAnsi="Calibri" w:cs="Calibri"/>
        </w:rPr>
      </w:pPr>
    </w:p>
    <w:p w14:paraId="156B396A" w14:textId="6A312EFE" w:rsidR="009C5ED3" w:rsidRPr="00EF59FC" w:rsidRDefault="009C5ED3" w:rsidP="005912AB">
      <w:pPr>
        <w:rPr>
          <w:rFonts w:ascii="Calibri" w:hAnsi="Calibri" w:cs="Calibri"/>
        </w:rPr>
      </w:pPr>
      <w:proofErr w:type="spellStart"/>
      <w:r w:rsidRPr="00EF59FC">
        <w:rPr>
          <w:rFonts w:ascii="Calibri" w:hAnsi="Calibri" w:cs="Calibri"/>
        </w:rPr>
        <w:t>Yonec</w:t>
      </w:r>
      <w:proofErr w:type="spellEnd"/>
      <w:r w:rsidRPr="00EF59FC">
        <w:rPr>
          <w:rFonts w:ascii="Calibri" w:hAnsi="Calibri" w:cs="Calibri"/>
        </w:rPr>
        <w:t xml:space="preserve"> Bremmers </w:t>
      </w:r>
      <w:r w:rsidR="00ED1466" w:rsidRPr="00EF59FC">
        <w:rPr>
          <w:rFonts w:ascii="Calibri" w:hAnsi="Calibri" w:cs="Calibri"/>
        </w:rPr>
        <w:t>ontwierp</w:t>
      </w:r>
      <w:r w:rsidRPr="00EF59FC">
        <w:rPr>
          <w:rFonts w:ascii="Calibri" w:hAnsi="Calibri" w:cs="Calibri"/>
        </w:rPr>
        <w:t xml:space="preserve"> een les ‘Beelden ter discussie’ voor klas 3 bij het boek ‘De Tweede Wereldoorlog in honderd foto’s’. Leerlingen bestuderen de foto’s (</w:t>
      </w:r>
      <w:hyperlink r:id="rId10" w:tgtFrame="_blank" w:history="1">
        <w:r w:rsidRPr="00EF59FC">
          <w:rPr>
            <w:rStyle w:val="Hyperlink"/>
            <w:rFonts w:ascii="Calibri" w:hAnsi="Calibri" w:cs="Calibri"/>
          </w:rPr>
          <w:t>https://in100fotos.nl/</w:t>
        </w:r>
      </w:hyperlink>
      <w:r w:rsidRPr="00EF59FC">
        <w:rPr>
          <w:rFonts w:ascii="Calibri" w:hAnsi="Calibri" w:cs="Calibri"/>
        </w:rPr>
        <w:t xml:space="preserve">) en bereiden een mini-tentoonstelling voor. </w:t>
      </w:r>
    </w:p>
    <w:p w14:paraId="2878045A" w14:textId="12442D2A" w:rsidR="009C5ED3" w:rsidRPr="00EF59FC" w:rsidRDefault="0006349B" w:rsidP="005912AB">
      <w:pPr>
        <w:rPr>
          <w:rFonts w:ascii="Calibri" w:hAnsi="Calibri" w:cs="Calibri"/>
        </w:rPr>
      </w:pPr>
      <w:hyperlink r:id="rId11" w:history="1">
        <w:r w:rsidR="009C5ED3" w:rsidRPr="00EF59FC">
          <w:rPr>
            <w:rStyle w:val="Hyperlink"/>
            <w:rFonts w:ascii="Calibri" w:hAnsi="Calibri" w:cs="Calibri"/>
          </w:rPr>
          <w:t>https://geschiedenisendidactiek.wp.hum.uu.nl/lessen/de-tweede-wereldoorlog-in-fotos/</w:t>
        </w:r>
      </w:hyperlink>
    </w:p>
    <w:p w14:paraId="247F385F" w14:textId="77777777" w:rsidR="009C5ED3" w:rsidRPr="00EF59FC" w:rsidRDefault="009C5ED3" w:rsidP="005912AB">
      <w:pPr>
        <w:rPr>
          <w:rFonts w:ascii="Calibri" w:hAnsi="Calibri" w:cs="Calibri"/>
        </w:rPr>
      </w:pPr>
    </w:p>
    <w:p w14:paraId="0AEF2B54" w14:textId="0347DA8E" w:rsidR="009C5ED3" w:rsidRPr="00EF59FC" w:rsidRDefault="009C5ED3" w:rsidP="005912AB">
      <w:pPr>
        <w:rPr>
          <w:rFonts w:ascii="Calibri" w:hAnsi="Calibri" w:cs="Calibri"/>
        </w:rPr>
      </w:pPr>
      <w:r w:rsidRPr="00EF59FC">
        <w:rPr>
          <w:rFonts w:ascii="Calibri" w:hAnsi="Calibri" w:cs="Calibri"/>
        </w:rPr>
        <w:t>Simone Romijn maakte deze bingo met als thema de Europese eenwording. Geschikt voor 5havo en een leuke afwisseling voor tijdens de les.</w:t>
      </w:r>
    </w:p>
    <w:p w14:paraId="67BEEB6A" w14:textId="68B0F3EE" w:rsidR="009C5ED3" w:rsidRPr="00EF59FC" w:rsidRDefault="0006349B" w:rsidP="005912AB">
      <w:pPr>
        <w:rPr>
          <w:rFonts w:ascii="Calibri" w:hAnsi="Calibri" w:cs="Calibri"/>
        </w:rPr>
      </w:pPr>
      <w:hyperlink r:id="rId12" w:history="1">
        <w:r w:rsidR="009C5ED3" w:rsidRPr="00EF59FC">
          <w:rPr>
            <w:rStyle w:val="Hyperlink"/>
            <w:rFonts w:ascii="Calibri" w:hAnsi="Calibri" w:cs="Calibri"/>
          </w:rPr>
          <w:t>https://geschiedenisendidactiek.wp.hum.uu.nl/lessen/bingo-europese-eenwording/</w:t>
        </w:r>
      </w:hyperlink>
    </w:p>
    <w:p w14:paraId="62408051" w14:textId="77777777" w:rsidR="009C5ED3" w:rsidRPr="00EF59FC" w:rsidRDefault="009C5ED3" w:rsidP="005912AB">
      <w:pPr>
        <w:rPr>
          <w:rFonts w:ascii="Calibri" w:hAnsi="Calibri" w:cs="Calibri"/>
        </w:rPr>
      </w:pPr>
    </w:p>
    <w:p w14:paraId="4879EF47" w14:textId="0FD7A790" w:rsidR="009C5ED3" w:rsidRPr="00EF59FC" w:rsidRDefault="009C5ED3" w:rsidP="009C5ED3">
      <w:pPr>
        <w:rPr>
          <w:rFonts w:ascii="Calibri" w:hAnsi="Calibri" w:cs="Calibri"/>
        </w:rPr>
      </w:pPr>
      <w:r w:rsidRPr="009C5ED3">
        <w:rPr>
          <w:rFonts w:ascii="Calibri" w:hAnsi="Calibri" w:cs="Calibri"/>
        </w:rPr>
        <w:t xml:space="preserve">Lieke Meulenbroek </w:t>
      </w:r>
      <w:r w:rsidR="00ED1466" w:rsidRPr="00EF59FC">
        <w:rPr>
          <w:rFonts w:ascii="Calibri" w:hAnsi="Calibri" w:cs="Calibri"/>
        </w:rPr>
        <w:t>bewerkte de</w:t>
      </w:r>
      <w:r w:rsidRPr="009C5ED3">
        <w:rPr>
          <w:rFonts w:ascii="Calibri" w:hAnsi="Calibri" w:cs="Calibri"/>
        </w:rPr>
        <w:t xml:space="preserve"> canonopdracht van Hanneke </w:t>
      </w:r>
      <w:proofErr w:type="spellStart"/>
      <w:r w:rsidRPr="009C5ED3">
        <w:rPr>
          <w:rFonts w:ascii="Calibri" w:hAnsi="Calibri" w:cs="Calibri"/>
        </w:rPr>
        <w:t>Tuithof</w:t>
      </w:r>
      <w:proofErr w:type="spellEnd"/>
      <w:r w:rsidRPr="009C5ED3">
        <w:rPr>
          <w:rFonts w:ascii="Calibri" w:hAnsi="Calibri" w:cs="Calibri"/>
        </w:rPr>
        <w:t>. De bedoeling is dat leerlingen de geschiedenis vanuit verschillende perspectieven belichten (Oost- en West-Duitsland).</w:t>
      </w:r>
      <w:r w:rsidRPr="00EF59FC">
        <w:rPr>
          <w:rFonts w:ascii="Calibri" w:hAnsi="Calibri" w:cs="Calibri"/>
        </w:rPr>
        <w:t xml:space="preserve"> </w:t>
      </w:r>
      <w:r w:rsidRPr="009C5ED3">
        <w:rPr>
          <w:rFonts w:ascii="Calibri" w:hAnsi="Calibri" w:cs="Calibri"/>
        </w:rPr>
        <w:t>Niveau: 5havo/6vwo</w:t>
      </w:r>
      <w:r w:rsidRPr="00EF59FC">
        <w:rPr>
          <w:rFonts w:ascii="Calibri" w:hAnsi="Calibri" w:cs="Calibri"/>
        </w:rPr>
        <w:t xml:space="preserve">. </w:t>
      </w:r>
      <w:r w:rsidRPr="009C5ED3">
        <w:rPr>
          <w:rFonts w:ascii="Calibri" w:hAnsi="Calibri" w:cs="Calibri"/>
        </w:rPr>
        <w:t>Tijdsduur: 1 uur</w:t>
      </w:r>
      <w:r w:rsidRPr="00EF59FC">
        <w:rPr>
          <w:rFonts w:ascii="Calibri" w:hAnsi="Calibri" w:cs="Calibri"/>
        </w:rPr>
        <w:t>.</w:t>
      </w:r>
    </w:p>
    <w:p w14:paraId="51F240C8" w14:textId="28CBCBBE" w:rsidR="009C5ED3" w:rsidRPr="00EF59FC" w:rsidRDefault="0006349B" w:rsidP="009C5ED3">
      <w:pPr>
        <w:rPr>
          <w:rFonts w:ascii="Calibri" w:hAnsi="Calibri" w:cs="Calibri"/>
        </w:rPr>
      </w:pPr>
      <w:hyperlink r:id="rId13" w:history="1">
        <w:r w:rsidR="009C5ED3" w:rsidRPr="00EF59FC">
          <w:rPr>
            <w:rStyle w:val="Hyperlink"/>
            <w:rFonts w:ascii="Calibri" w:hAnsi="Calibri" w:cs="Calibri"/>
          </w:rPr>
          <w:t>https://geschiedenisendidactiek.wp.hum.uu.nl/lessen/canonopdracht-hc-duitsland/</w:t>
        </w:r>
      </w:hyperlink>
    </w:p>
    <w:p w14:paraId="1E519F7E" w14:textId="77777777" w:rsidR="009C5ED3" w:rsidRPr="00EF59FC" w:rsidRDefault="009C5ED3" w:rsidP="009C5ED3">
      <w:pPr>
        <w:rPr>
          <w:rFonts w:ascii="Calibri" w:hAnsi="Calibri" w:cs="Calibri"/>
        </w:rPr>
      </w:pPr>
    </w:p>
    <w:p w14:paraId="60CD2919" w14:textId="726ED62C" w:rsidR="009C5ED3" w:rsidRPr="009C5ED3" w:rsidRDefault="009C5ED3" w:rsidP="009C5ED3">
      <w:pPr>
        <w:rPr>
          <w:rFonts w:ascii="Calibri" w:hAnsi="Calibri" w:cs="Calibri"/>
        </w:rPr>
      </w:pPr>
      <w:r w:rsidRPr="009C5ED3">
        <w:rPr>
          <w:rFonts w:ascii="Calibri" w:hAnsi="Calibri" w:cs="Calibri"/>
        </w:rPr>
        <w:t xml:space="preserve">Tijdens de Nationale Herdenking op 4 mei staan we stil bij alle slachtoffers van de Tweede Wereldoorlog en latere oorlogssituaties en vredesmissies. Romy Voeten </w:t>
      </w:r>
      <w:r w:rsidR="00ED1466" w:rsidRPr="00EF59FC">
        <w:rPr>
          <w:rFonts w:ascii="Calibri" w:hAnsi="Calibri" w:cs="Calibri"/>
        </w:rPr>
        <w:t>schreef</w:t>
      </w:r>
      <w:r w:rsidRPr="009C5ED3">
        <w:rPr>
          <w:rFonts w:ascii="Calibri" w:hAnsi="Calibri" w:cs="Calibri"/>
        </w:rPr>
        <w:t xml:space="preserve"> een opdracht voor de onderbouw. </w:t>
      </w:r>
      <w:r w:rsidR="00ED1466" w:rsidRPr="00EF59FC">
        <w:rPr>
          <w:rFonts w:ascii="Calibri" w:hAnsi="Calibri" w:cs="Calibri"/>
        </w:rPr>
        <w:t>Duur:</w:t>
      </w:r>
      <w:r w:rsidRPr="009C5ED3">
        <w:rPr>
          <w:rFonts w:ascii="Calibri" w:hAnsi="Calibri" w:cs="Calibri"/>
        </w:rPr>
        <w:t xml:space="preserve"> 1 à 2 uur.</w:t>
      </w:r>
    </w:p>
    <w:p w14:paraId="08057919" w14:textId="69E533FF" w:rsidR="009C5ED3" w:rsidRPr="00EF59FC" w:rsidRDefault="0006349B" w:rsidP="009C5ED3">
      <w:pPr>
        <w:rPr>
          <w:rFonts w:ascii="Calibri" w:hAnsi="Calibri" w:cs="Calibri"/>
        </w:rPr>
      </w:pPr>
      <w:hyperlink r:id="rId14" w:history="1">
        <w:r w:rsidR="009C5ED3" w:rsidRPr="00EF59FC">
          <w:rPr>
            <w:rStyle w:val="Hyperlink"/>
            <w:rFonts w:ascii="Calibri" w:hAnsi="Calibri" w:cs="Calibri"/>
          </w:rPr>
          <w:t>https://geschiedenisendidactiek.wp.hum.uu.nl/lessen/herdenking-tweede-wereldoorlog/</w:t>
        </w:r>
      </w:hyperlink>
    </w:p>
    <w:p w14:paraId="1A7AF1AF" w14:textId="77777777" w:rsidR="009C5ED3" w:rsidRPr="00EF59FC" w:rsidRDefault="009C5ED3" w:rsidP="005912AB">
      <w:pPr>
        <w:rPr>
          <w:rFonts w:ascii="Calibri" w:hAnsi="Calibri" w:cs="Calibri"/>
        </w:rPr>
      </w:pPr>
    </w:p>
    <w:p w14:paraId="50992DD1" w14:textId="50275A82" w:rsidR="009C5ED3" w:rsidRPr="009C5ED3" w:rsidRDefault="009C5ED3" w:rsidP="009C5ED3">
      <w:pPr>
        <w:rPr>
          <w:rFonts w:ascii="Calibri" w:hAnsi="Calibri" w:cs="Calibri"/>
        </w:rPr>
      </w:pPr>
      <w:r w:rsidRPr="009C5ED3">
        <w:rPr>
          <w:rFonts w:ascii="Calibri" w:hAnsi="Calibri" w:cs="Calibri"/>
        </w:rPr>
        <w:t xml:space="preserve">Wilko van </w:t>
      </w:r>
      <w:proofErr w:type="spellStart"/>
      <w:r w:rsidRPr="009C5ED3">
        <w:rPr>
          <w:rFonts w:ascii="Calibri" w:hAnsi="Calibri" w:cs="Calibri"/>
        </w:rPr>
        <w:t>Greuningen</w:t>
      </w:r>
      <w:proofErr w:type="spellEnd"/>
      <w:r w:rsidRPr="009C5ED3">
        <w:rPr>
          <w:rFonts w:ascii="Calibri" w:hAnsi="Calibri" w:cs="Calibri"/>
        </w:rPr>
        <w:t xml:space="preserve"> </w:t>
      </w:r>
      <w:r w:rsidRPr="00EF59FC">
        <w:rPr>
          <w:rFonts w:ascii="Calibri" w:hAnsi="Calibri" w:cs="Calibri"/>
        </w:rPr>
        <w:t>ontwierp</w:t>
      </w:r>
      <w:r w:rsidRPr="009C5ED3">
        <w:rPr>
          <w:rFonts w:ascii="Calibri" w:hAnsi="Calibri" w:cs="Calibri"/>
        </w:rPr>
        <w:t xml:space="preserve"> dit mysterie over de Bataafse Revolutie voor 4havo. De onderzoeksvraag luidt:</w:t>
      </w:r>
      <w:r w:rsidRPr="009C5ED3">
        <w:rPr>
          <w:rFonts w:ascii="Calibri" w:hAnsi="Calibri" w:cs="Calibri"/>
          <w:b/>
          <w:bCs/>
        </w:rPr>
        <w:t> </w:t>
      </w:r>
      <w:r w:rsidRPr="009C5ED3">
        <w:rPr>
          <w:rFonts w:ascii="Calibri" w:hAnsi="Calibri" w:cs="Calibri"/>
        </w:rPr>
        <w:t>Wat heeft ervoor gezorgd dat de Bataafse Revolutie kon uitbreken?</w:t>
      </w:r>
      <w:r w:rsidRPr="00EF59FC">
        <w:rPr>
          <w:rFonts w:ascii="Calibri" w:hAnsi="Calibri" w:cs="Calibri"/>
        </w:rPr>
        <w:t xml:space="preserve"> </w:t>
      </w:r>
      <w:r w:rsidRPr="009C5ED3">
        <w:rPr>
          <w:rFonts w:ascii="Calibri" w:hAnsi="Calibri" w:cs="Calibri"/>
        </w:rPr>
        <w:t>Duur: 1 les van 60 minuten.</w:t>
      </w:r>
    </w:p>
    <w:p w14:paraId="5C3466D3" w14:textId="4AEB659F" w:rsidR="009C5ED3" w:rsidRPr="00EF59FC" w:rsidRDefault="0006349B" w:rsidP="005912AB">
      <w:pPr>
        <w:rPr>
          <w:rFonts w:ascii="Calibri" w:hAnsi="Calibri" w:cs="Calibri"/>
        </w:rPr>
      </w:pPr>
      <w:hyperlink r:id="rId15" w:history="1">
        <w:r w:rsidR="009C5ED3" w:rsidRPr="00EF59FC">
          <w:rPr>
            <w:rStyle w:val="Hyperlink"/>
            <w:rFonts w:ascii="Calibri" w:hAnsi="Calibri" w:cs="Calibri"/>
          </w:rPr>
          <w:t>https://geschiedenisendidactiek.wp.hum.uu.nl/lessen/mysterie-bataafse-revolutie/</w:t>
        </w:r>
      </w:hyperlink>
    </w:p>
    <w:p w14:paraId="556D9EEF" w14:textId="77777777" w:rsidR="009C5ED3" w:rsidRPr="00EF59FC" w:rsidRDefault="009C5ED3" w:rsidP="005912AB">
      <w:pPr>
        <w:rPr>
          <w:rFonts w:ascii="Calibri" w:hAnsi="Calibri" w:cs="Calibri"/>
        </w:rPr>
      </w:pPr>
    </w:p>
    <w:p w14:paraId="4A74F06F" w14:textId="0B2C45A5" w:rsidR="009C5ED3" w:rsidRPr="009C5ED3" w:rsidRDefault="009C5ED3" w:rsidP="009C5ED3">
      <w:pPr>
        <w:rPr>
          <w:rFonts w:ascii="Calibri" w:hAnsi="Calibri" w:cs="Calibri"/>
        </w:rPr>
      </w:pPr>
      <w:r w:rsidRPr="009C5ED3">
        <w:rPr>
          <w:rFonts w:ascii="Calibri" w:hAnsi="Calibri" w:cs="Calibri"/>
        </w:rPr>
        <w:t xml:space="preserve">Niels </w:t>
      </w:r>
      <w:proofErr w:type="spellStart"/>
      <w:r w:rsidRPr="009C5ED3">
        <w:rPr>
          <w:rFonts w:ascii="Calibri" w:hAnsi="Calibri" w:cs="Calibri"/>
        </w:rPr>
        <w:t>Reessink</w:t>
      </w:r>
      <w:proofErr w:type="spellEnd"/>
      <w:r w:rsidRPr="009C5ED3">
        <w:rPr>
          <w:rFonts w:ascii="Calibri" w:hAnsi="Calibri" w:cs="Calibri"/>
        </w:rPr>
        <w:t xml:space="preserve"> maakte bij de aflevering van Andere Tijden een opdracht over het </w:t>
      </w:r>
      <w:r w:rsidR="00ED1466" w:rsidRPr="00EF59FC">
        <w:rPr>
          <w:rFonts w:ascii="Calibri" w:hAnsi="Calibri" w:cs="Calibri"/>
        </w:rPr>
        <w:t xml:space="preserve">WK </w:t>
      </w:r>
      <w:r w:rsidRPr="009C5ED3">
        <w:rPr>
          <w:rFonts w:ascii="Calibri" w:hAnsi="Calibri" w:cs="Calibri"/>
        </w:rPr>
        <w:t>voetbal</w:t>
      </w:r>
      <w:r w:rsidR="00ED1466" w:rsidRPr="00EF59FC">
        <w:rPr>
          <w:rFonts w:ascii="Calibri" w:hAnsi="Calibri" w:cs="Calibri"/>
        </w:rPr>
        <w:t xml:space="preserve"> in 1974</w:t>
      </w:r>
      <w:r w:rsidRPr="009C5ED3">
        <w:rPr>
          <w:rFonts w:ascii="Calibri" w:hAnsi="Calibri" w:cs="Calibri"/>
        </w:rPr>
        <w:t>. Tijdens de loting komen de teams van de BRD en de DDR bij elkaar in de poule. De DDR zet een actie op ‘</w:t>
      </w:r>
      <w:proofErr w:type="spellStart"/>
      <w:r w:rsidRPr="009C5ED3">
        <w:rPr>
          <w:rFonts w:ascii="Calibri" w:hAnsi="Calibri" w:cs="Calibri"/>
        </w:rPr>
        <w:t>Aktion</w:t>
      </w:r>
      <w:proofErr w:type="spellEnd"/>
      <w:r w:rsidRPr="009C5ED3">
        <w:rPr>
          <w:rFonts w:ascii="Calibri" w:hAnsi="Calibri" w:cs="Calibri"/>
        </w:rPr>
        <w:t xml:space="preserve"> Leder’ om alles in goede banen te leiden. Geschikt voor </w:t>
      </w:r>
      <w:r w:rsidR="00ED1466" w:rsidRPr="00EF59FC">
        <w:rPr>
          <w:rFonts w:ascii="Calibri" w:hAnsi="Calibri" w:cs="Calibri"/>
        </w:rPr>
        <w:t>5</w:t>
      </w:r>
      <w:r w:rsidRPr="009C5ED3">
        <w:rPr>
          <w:rFonts w:ascii="Calibri" w:hAnsi="Calibri" w:cs="Calibri"/>
        </w:rPr>
        <w:t>havo, kan in een lesuur</w:t>
      </w:r>
      <w:r w:rsidR="00ED1466" w:rsidRPr="00EF59FC">
        <w:rPr>
          <w:rFonts w:ascii="Calibri" w:hAnsi="Calibri" w:cs="Calibri"/>
        </w:rPr>
        <w:t xml:space="preserve"> gemaakt worden</w:t>
      </w:r>
      <w:r w:rsidRPr="009C5ED3">
        <w:rPr>
          <w:rFonts w:ascii="Calibri" w:hAnsi="Calibri" w:cs="Calibri"/>
        </w:rPr>
        <w:t>.</w:t>
      </w:r>
    </w:p>
    <w:p w14:paraId="63006F2A" w14:textId="641FA4CC" w:rsidR="009C5ED3" w:rsidRPr="00EF59FC" w:rsidRDefault="0006349B" w:rsidP="005912AB">
      <w:pPr>
        <w:rPr>
          <w:rFonts w:ascii="Calibri" w:hAnsi="Calibri" w:cs="Calibri"/>
        </w:rPr>
      </w:pPr>
      <w:hyperlink r:id="rId16" w:history="1">
        <w:r w:rsidR="009C5ED3" w:rsidRPr="00EF59FC">
          <w:rPr>
            <w:rStyle w:val="Hyperlink"/>
            <w:rFonts w:ascii="Calibri" w:hAnsi="Calibri" w:cs="Calibri"/>
          </w:rPr>
          <w:t>https://geschiedenisendidactiek.wp.hum.uu.nl/lessen/opdrachten-bij-aflevering-brd-en-ddr-van-andere-tijden/</w:t>
        </w:r>
      </w:hyperlink>
    </w:p>
    <w:p w14:paraId="64AC3028" w14:textId="77777777" w:rsidR="009C5ED3" w:rsidRPr="00EF59FC" w:rsidRDefault="009C5ED3" w:rsidP="005912AB">
      <w:pPr>
        <w:rPr>
          <w:rFonts w:ascii="Calibri" w:hAnsi="Calibri" w:cs="Calibri"/>
        </w:rPr>
      </w:pPr>
    </w:p>
    <w:p w14:paraId="6FB0D40A" w14:textId="77777777" w:rsidR="00EF59FC" w:rsidRPr="00EF59FC" w:rsidRDefault="00EF59FC" w:rsidP="00EF59FC">
      <w:pPr>
        <w:pStyle w:val="Geenafstand"/>
        <w:rPr>
          <w:rFonts w:ascii="Calibri" w:hAnsi="Calibri" w:cs="Calibri"/>
          <w:sz w:val="24"/>
          <w:szCs w:val="24"/>
        </w:rPr>
      </w:pPr>
      <w:r w:rsidRPr="00EF59FC">
        <w:rPr>
          <w:rStyle w:val="Zwaar"/>
          <w:rFonts w:ascii="Calibri" w:hAnsi="Calibri" w:cs="Calibri"/>
          <w:sz w:val="24"/>
          <w:szCs w:val="24"/>
        </w:rPr>
        <w:t xml:space="preserve">Opdracht uitgeprobeerd in de klas? </w:t>
      </w:r>
    </w:p>
    <w:p w14:paraId="6DC37872" w14:textId="77777777" w:rsidR="00EF59FC" w:rsidRPr="00EF59FC" w:rsidRDefault="00EF59FC" w:rsidP="00EF59FC">
      <w:pPr>
        <w:pStyle w:val="Geenafstand"/>
        <w:rPr>
          <w:rFonts w:ascii="Calibri" w:hAnsi="Calibri" w:cs="Calibri"/>
          <w:sz w:val="24"/>
          <w:szCs w:val="24"/>
        </w:rPr>
      </w:pPr>
      <w:r w:rsidRPr="00EF59FC">
        <w:rPr>
          <w:rFonts w:ascii="Calibri" w:hAnsi="Calibri" w:cs="Calibri"/>
          <w:sz w:val="24"/>
          <w:szCs w:val="24"/>
        </w:rPr>
        <w:t>Laat dan een reactie achter bij de opdracht, zodat deze verbeterd, aangepast of nog eens onder de aandacht gebracht kan worden. Nog een mooie opdracht geschreven en uitgeprobeerd? Mail deze dan, het liefste met antwoordblad! Er is vooral vraag naar opdrachten over de Eerste Wereldoorlog en opdrachten voor de onderbouw.</w:t>
      </w:r>
    </w:p>
    <w:p w14:paraId="428841A6" w14:textId="77777777" w:rsidR="009C5ED3" w:rsidRPr="00EF59FC" w:rsidRDefault="009C5ED3" w:rsidP="005912AB">
      <w:pPr>
        <w:rPr>
          <w:rFonts w:ascii="Calibri" w:hAnsi="Calibri" w:cs="Calibri"/>
        </w:rPr>
      </w:pPr>
    </w:p>
    <w:sectPr w:rsidR="009C5ED3" w:rsidRPr="00EF5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061E3"/>
    <w:multiLevelType w:val="multilevel"/>
    <w:tmpl w:val="223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D340CD"/>
    <w:multiLevelType w:val="multilevel"/>
    <w:tmpl w:val="69C4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4900390">
    <w:abstractNumId w:val="0"/>
  </w:num>
  <w:num w:numId="2" w16cid:durableId="1613896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8F"/>
    <w:rsid w:val="000140D0"/>
    <w:rsid w:val="0006349B"/>
    <w:rsid w:val="001178F7"/>
    <w:rsid w:val="00127DAD"/>
    <w:rsid w:val="001E1A2B"/>
    <w:rsid w:val="002564F7"/>
    <w:rsid w:val="002B5D8F"/>
    <w:rsid w:val="003F79BD"/>
    <w:rsid w:val="005912AB"/>
    <w:rsid w:val="005A1931"/>
    <w:rsid w:val="009C5ED3"/>
    <w:rsid w:val="00A35F83"/>
    <w:rsid w:val="00B526B0"/>
    <w:rsid w:val="00D33437"/>
    <w:rsid w:val="00DB7627"/>
    <w:rsid w:val="00EC7B30"/>
    <w:rsid w:val="00ED1466"/>
    <w:rsid w:val="00EF59FC"/>
    <w:rsid w:val="00F02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4547"/>
  <w15:chartTrackingRefBased/>
  <w15:docId w15:val="{D1F96D45-C540-2046-82F3-ADB11AA0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B5D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B5D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B5D8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B5D8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B5D8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B5D8F"/>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B5D8F"/>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B5D8F"/>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B5D8F"/>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5D8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B5D8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B5D8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B5D8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B5D8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B5D8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B5D8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B5D8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B5D8F"/>
    <w:rPr>
      <w:rFonts w:eastAsiaTheme="majorEastAsia" w:cstheme="majorBidi"/>
      <w:color w:val="272727" w:themeColor="text1" w:themeTint="D8"/>
    </w:rPr>
  </w:style>
  <w:style w:type="paragraph" w:styleId="Titel">
    <w:name w:val="Title"/>
    <w:basedOn w:val="Standaard"/>
    <w:next w:val="Standaard"/>
    <w:link w:val="TitelChar"/>
    <w:uiPriority w:val="10"/>
    <w:qFormat/>
    <w:rsid w:val="002B5D8F"/>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B5D8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B5D8F"/>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B5D8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B5D8F"/>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2B5D8F"/>
    <w:rPr>
      <w:i/>
      <w:iCs/>
      <w:color w:val="404040" w:themeColor="text1" w:themeTint="BF"/>
    </w:rPr>
  </w:style>
  <w:style w:type="paragraph" w:styleId="Lijstalinea">
    <w:name w:val="List Paragraph"/>
    <w:basedOn w:val="Standaard"/>
    <w:uiPriority w:val="34"/>
    <w:qFormat/>
    <w:rsid w:val="002B5D8F"/>
    <w:pPr>
      <w:ind w:left="720"/>
      <w:contextualSpacing/>
    </w:pPr>
  </w:style>
  <w:style w:type="character" w:styleId="Intensievebenadrukking">
    <w:name w:val="Intense Emphasis"/>
    <w:basedOn w:val="Standaardalinea-lettertype"/>
    <w:uiPriority w:val="21"/>
    <w:qFormat/>
    <w:rsid w:val="002B5D8F"/>
    <w:rPr>
      <w:i/>
      <w:iCs/>
      <w:color w:val="0F4761" w:themeColor="accent1" w:themeShade="BF"/>
    </w:rPr>
  </w:style>
  <w:style w:type="paragraph" w:styleId="Duidelijkcitaat">
    <w:name w:val="Intense Quote"/>
    <w:basedOn w:val="Standaard"/>
    <w:next w:val="Standaard"/>
    <w:link w:val="DuidelijkcitaatChar"/>
    <w:uiPriority w:val="30"/>
    <w:qFormat/>
    <w:rsid w:val="002B5D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B5D8F"/>
    <w:rPr>
      <w:i/>
      <w:iCs/>
      <w:color w:val="0F4761" w:themeColor="accent1" w:themeShade="BF"/>
    </w:rPr>
  </w:style>
  <w:style w:type="character" w:styleId="Intensieveverwijzing">
    <w:name w:val="Intense Reference"/>
    <w:basedOn w:val="Standaardalinea-lettertype"/>
    <w:uiPriority w:val="32"/>
    <w:qFormat/>
    <w:rsid w:val="002B5D8F"/>
    <w:rPr>
      <w:b/>
      <w:bCs/>
      <w:smallCaps/>
      <w:color w:val="0F4761" w:themeColor="accent1" w:themeShade="BF"/>
      <w:spacing w:val="5"/>
    </w:rPr>
  </w:style>
  <w:style w:type="character" w:styleId="Hyperlink">
    <w:name w:val="Hyperlink"/>
    <w:basedOn w:val="Standaardalinea-lettertype"/>
    <w:uiPriority w:val="99"/>
    <w:unhideWhenUsed/>
    <w:rsid w:val="00A35F83"/>
    <w:rPr>
      <w:color w:val="467886" w:themeColor="hyperlink"/>
      <w:u w:val="single"/>
    </w:rPr>
  </w:style>
  <w:style w:type="character" w:styleId="Onopgelostemelding">
    <w:name w:val="Unresolved Mention"/>
    <w:basedOn w:val="Standaardalinea-lettertype"/>
    <w:uiPriority w:val="99"/>
    <w:semiHidden/>
    <w:unhideWhenUsed/>
    <w:rsid w:val="00A35F83"/>
    <w:rPr>
      <w:color w:val="605E5C"/>
      <w:shd w:val="clear" w:color="auto" w:fill="E1DFDD"/>
    </w:rPr>
  </w:style>
  <w:style w:type="paragraph" w:styleId="Geenafstand">
    <w:name w:val="No Spacing"/>
    <w:uiPriority w:val="1"/>
    <w:qFormat/>
    <w:rsid w:val="00EF59FC"/>
    <w:rPr>
      <w:kern w:val="0"/>
      <w:sz w:val="22"/>
      <w:szCs w:val="22"/>
      <w14:ligatures w14:val="none"/>
    </w:rPr>
  </w:style>
  <w:style w:type="character" w:styleId="Zwaar">
    <w:name w:val="Strong"/>
    <w:basedOn w:val="Standaardalinea-lettertype"/>
    <w:uiPriority w:val="22"/>
    <w:qFormat/>
    <w:rsid w:val="00EF5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9895">
      <w:bodyDiv w:val="1"/>
      <w:marLeft w:val="0"/>
      <w:marRight w:val="0"/>
      <w:marTop w:val="0"/>
      <w:marBottom w:val="0"/>
      <w:divBdr>
        <w:top w:val="none" w:sz="0" w:space="0" w:color="auto"/>
        <w:left w:val="none" w:sz="0" w:space="0" w:color="auto"/>
        <w:bottom w:val="none" w:sz="0" w:space="0" w:color="auto"/>
        <w:right w:val="none" w:sz="0" w:space="0" w:color="auto"/>
      </w:divBdr>
    </w:div>
    <w:div w:id="723412586">
      <w:bodyDiv w:val="1"/>
      <w:marLeft w:val="0"/>
      <w:marRight w:val="0"/>
      <w:marTop w:val="0"/>
      <w:marBottom w:val="0"/>
      <w:divBdr>
        <w:top w:val="none" w:sz="0" w:space="0" w:color="auto"/>
        <w:left w:val="none" w:sz="0" w:space="0" w:color="auto"/>
        <w:bottom w:val="none" w:sz="0" w:space="0" w:color="auto"/>
        <w:right w:val="none" w:sz="0" w:space="0" w:color="auto"/>
      </w:divBdr>
    </w:div>
    <w:div w:id="785274953">
      <w:bodyDiv w:val="1"/>
      <w:marLeft w:val="0"/>
      <w:marRight w:val="0"/>
      <w:marTop w:val="0"/>
      <w:marBottom w:val="0"/>
      <w:divBdr>
        <w:top w:val="none" w:sz="0" w:space="0" w:color="auto"/>
        <w:left w:val="none" w:sz="0" w:space="0" w:color="auto"/>
        <w:bottom w:val="none" w:sz="0" w:space="0" w:color="auto"/>
        <w:right w:val="none" w:sz="0" w:space="0" w:color="auto"/>
      </w:divBdr>
    </w:div>
    <w:div w:id="825635106">
      <w:bodyDiv w:val="1"/>
      <w:marLeft w:val="0"/>
      <w:marRight w:val="0"/>
      <w:marTop w:val="0"/>
      <w:marBottom w:val="0"/>
      <w:divBdr>
        <w:top w:val="none" w:sz="0" w:space="0" w:color="auto"/>
        <w:left w:val="none" w:sz="0" w:space="0" w:color="auto"/>
        <w:bottom w:val="none" w:sz="0" w:space="0" w:color="auto"/>
        <w:right w:val="none" w:sz="0" w:space="0" w:color="auto"/>
      </w:divBdr>
    </w:div>
    <w:div w:id="890071841">
      <w:bodyDiv w:val="1"/>
      <w:marLeft w:val="0"/>
      <w:marRight w:val="0"/>
      <w:marTop w:val="0"/>
      <w:marBottom w:val="0"/>
      <w:divBdr>
        <w:top w:val="none" w:sz="0" w:space="0" w:color="auto"/>
        <w:left w:val="none" w:sz="0" w:space="0" w:color="auto"/>
        <w:bottom w:val="none" w:sz="0" w:space="0" w:color="auto"/>
        <w:right w:val="none" w:sz="0" w:space="0" w:color="auto"/>
      </w:divBdr>
    </w:div>
    <w:div w:id="936405745">
      <w:bodyDiv w:val="1"/>
      <w:marLeft w:val="0"/>
      <w:marRight w:val="0"/>
      <w:marTop w:val="0"/>
      <w:marBottom w:val="0"/>
      <w:divBdr>
        <w:top w:val="none" w:sz="0" w:space="0" w:color="auto"/>
        <w:left w:val="none" w:sz="0" w:space="0" w:color="auto"/>
        <w:bottom w:val="none" w:sz="0" w:space="0" w:color="auto"/>
        <w:right w:val="none" w:sz="0" w:space="0" w:color="auto"/>
      </w:divBdr>
    </w:div>
    <w:div w:id="971789050">
      <w:bodyDiv w:val="1"/>
      <w:marLeft w:val="0"/>
      <w:marRight w:val="0"/>
      <w:marTop w:val="0"/>
      <w:marBottom w:val="0"/>
      <w:divBdr>
        <w:top w:val="none" w:sz="0" w:space="0" w:color="auto"/>
        <w:left w:val="none" w:sz="0" w:space="0" w:color="auto"/>
        <w:bottom w:val="none" w:sz="0" w:space="0" w:color="auto"/>
        <w:right w:val="none" w:sz="0" w:space="0" w:color="auto"/>
      </w:divBdr>
    </w:div>
    <w:div w:id="1410034949">
      <w:bodyDiv w:val="1"/>
      <w:marLeft w:val="0"/>
      <w:marRight w:val="0"/>
      <w:marTop w:val="0"/>
      <w:marBottom w:val="0"/>
      <w:divBdr>
        <w:top w:val="none" w:sz="0" w:space="0" w:color="auto"/>
        <w:left w:val="none" w:sz="0" w:space="0" w:color="auto"/>
        <w:bottom w:val="none" w:sz="0" w:space="0" w:color="auto"/>
        <w:right w:val="none" w:sz="0" w:space="0" w:color="auto"/>
      </w:divBdr>
    </w:div>
    <w:div w:id="1486698275">
      <w:bodyDiv w:val="1"/>
      <w:marLeft w:val="0"/>
      <w:marRight w:val="0"/>
      <w:marTop w:val="0"/>
      <w:marBottom w:val="0"/>
      <w:divBdr>
        <w:top w:val="none" w:sz="0" w:space="0" w:color="auto"/>
        <w:left w:val="none" w:sz="0" w:space="0" w:color="auto"/>
        <w:bottom w:val="none" w:sz="0" w:space="0" w:color="auto"/>
        <w:right w:val="none" w:sz="0" w:space="0" w:color="auto"/>
      </w:divBdr>
    </w:div>
    <w:div w:id="1488932119">
      <w:bodyDiv w:val="1"/>
      <w:marLeft w:val="0"/>
      <w:marRight w:val="0"/>
      <w:marTop w:val="0"/>
      <w:marBottom w:val="0"/>
      <w:divBdr>
        <w:top w:val="none" w:sz="0" w:space="0" w:color="auto"/>
        <w:left w:val="none" w:sz="0" w:space="0" w:color="auto"/>
        <w:bottom w:val="none" w:sz="0" w:space="0" w:color="auto"/>
        <w:right w:val="none" w:sz="0" w:space="0" w:color="auto"/>
      </w:divBdr>
    </w:div>
    <w:div w:id="1546257188">
      <w:bodyDiv w:val="1"/>
      <w:marLeft w:val="0"/>
      <w:marRight w:val="0"/>
      <w:marTop w:val="0"/>
      <w:marBottom w:val="0"/>
      <w:divBdr>
        <w:top w:val="none" w:sz="0" w:space="0" w:color="auto"/>
        <w:left w:val="none" w:sz="0" w:space="0" w:color="auto"/>
        <w:bottom w:val="none" w:sz="0" w:space="0" w:color="auto"/>
        <w:right w:val="none" w:sz="0" w:space="0" w:color="auto"/>
      </w:divBdr>
    </w:div>
    <w:div w:id="1716076089">
      <w:bodyDiv w:val="1"/>
      <w:marLeft w:val="0"/>
      <w:marRight w:val="0"/>
      <w:marTop w:val="0"/>
      <w:marBottom w:val="0"/>
      <w:divBdr>
        <w:top w:val="none" w:sz="0" w:space="0" w:color="auto"/>
        <w:left w:val="none" w:sz="0" w:space="0" w:color="auto"/>
        <w:bottom w:val="none" w:sz="0" w:space="0" w:color="auto"/>
        <w:right w:val="none" w:sz="0" w:space="0" w:color="auto"/>
      </w:divBdr>
    </w:div>
    <w:div w:id="1790976961">
      <w:bodyDiv w:val="1"/>
      <w:marLeft w:val="0"/>
      <w:marRight w:val="0"/>
      <w:marTop w:val="0"/>
      <w:marBottom w:val="0"/>
      <w:divBdr>
        <w:top w:val="none" w:sz="0" w:space="0" w:color="auto"/>
        <w:left w:val="none" w:sz="0" w:space="0" w:color="auto"/>
        <w:bottom w:val="none" w:sz="0" w:space="0" w:color="auto"/>
        <w:right w:val="none" w:sz="0" w:space="0" w:color="auto"/>
      </w:divBdr>
    </w:div>
    <w:div w:id="1866290563">
      <w:bodyDiv w:val="1"/>
      <w:marLeft w:val="0"/>
      <w:marRight w:val="0"/>
      <w:marTop w:val="0"/>
      <w:marBottom w:val="0"/>
      <w:divBdr>
        <w:top w:val="none" w:sz="0" w:space="0" w:color="auto"/>
        <w:left w:val="none" w:sz="0" w:space="0" w:color="auto"/>
        <w:bottom w:val="none" w:sz="0" w:space="0" w:color="auto"/>
        <w:right w:val="none" w:sz="0" w:space="0" w:color="auto"/>
      </w:divBdr>
    </w:div>
    <w:div w:id="1877698144">
      <w:bodyDiv w:val="1"/>
      <w:marLeft w:val="0"/>
      <w:marRight w:val="0"/>
      <w:marTop w:val="0"/>
      <w:marBottom w:val="0"/>
      <w:divBdr>
        <w:top w:val="none" w:sz="0" w:space="0" w:color="auto"/>
        <w:left w:val="none" w:sz="0" w:space="0" w:color="auto"/>
        <w:bottom w:val="none" w:sz="0" w:space="0" w:color="auto"/>
        <w:right w:val="none" w:sz="0" w:space="0" w:color="auto"/>
      </w:divBdr>
    </w:div>
    <w:div w:id="20683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chiedenisendidactiek.wp.hum.uu.nl/lessen/hexagonwerkvorm-nederlandse-opstand-voor-historisch-redeneren/" TargetMode="External"/><Relationship Id="rId13" Type="http://schemas.openxmlformats.org/officeDocument/2006/relationships/hyperlink" Target="https://geschiedenisendidactiek.wp.hum.uu.nl/lessen/canonopdracht-hc-duitsl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schiedenisendidactiek.wp.hum.uu.nl/gratis-pilotworkshops-taalgericht-geschiedenisonderwijs-en-chatgpt/" TargetMode="External"/><Relationship Id="rId12" Type="http://schemas.openxmlformats.org/officeDocument/2006/relationships/hyperlink" Target="https://geschiedenisendidactiek.wp.hum.uu.nl/lessen/bingo-europese-eenwor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schiedenisendidactiek.wp.hum.uu.nl/lessen/opdrachten-bij-aflevering-brd-en-ddr-van-andere-tijden/" TargetMode="External"/><Relationship Id="rId1" Type="http://schemas.openxmlformats.org/officeDocument/2006/relationships/numbering" Target="numbering.xml"/><Relationship Id="rId6" Type="http://schemas.openxmlformats.org/officeDocument/2006/relationships/hyperlink" Target="https://open.spotify.com/episode/2pzCg1Fq9Ab9sXtJ7zC7Wm?si=M3t6OwxeRFyccMN3KKK9mw" TargetMode="External"/><Relationship Id="rId11" Type="http://schemas.openxmlformats.org/officeDocument/2006/relationships/hyperlink" Target="https://geschiedenisendidactiek.wp.hum.uu.nl/lessen/de-tweede-wereldoorlog-in-fotos/" TargetMode="External"/><Relationship Id="rId5" Type="http://schemas.openxmlformats.org/officeDocument/2006/relationships/hyperlink" Target="http://www.uu.nl/geschiedenisendidactiek" TargetMode="External"/><Relationship Id="rId15" Type="http://schemas.openxmlformats.org/officeDocument/2006/relationships/hyperlink" Target="https://geschiedenisendidactiek.wp.hum.uu.nl/lessen/mysterie-bataafse-revolutie/" TargetMode="External"/><Relationship Id="rId10" Type="http://schemas.openxmlformats.org/officeDocument/2006/relationships/hyperlink" Target="https://in100fotos.nl/" TargetMode="External"/><Relationship Id="rId4" Type="http://schemas.openxmlformats.org/officeDocument/2006/relationships/webSettings" Target="webSettings.xml"/><Relationship Id="rId9" Type="http://schemas.openxmlformats.org/officeDocument/2006/relationships/hyperlink" Target="https://geschiedenisendidactiek.wp.hum.uu.nl/lessen/de-eerste-wereldoorlog-in-muziek-uitgedrukt/" TargetMode="External"/><Relationship Id="rId14" Type="http://schemas.openxmlformats.org/officeDocument/2006/relationships/hyperlink" Target="https://geschiedenisendidactiek.wp.hum.uu.nl/lessen/herdenking-tweede-wereldoorlo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1174</Words>
  <Characters>6462</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 M. (Mike)</dc:creator>
  <cp:keywords/>
  <dc:description/>
  <cp:lastModifiedBy>Joyce van Os</cp:lastModifiedBy>
  <cp:revision>6</cp:revision>
  <dcterms:created xsi:type="dcterms:W3CDTF">2024-05-25T15:12:00Z</dcterms:created>
  <dcterms:modified xsi:type="dcterms:W3CDTF">2024-05-27T13:05:00Z</dcterms:modified>
</cp:coreProperties>
</file>