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13290" w14:textId="6705E845" w:rsidR="00E31888" w:rsidRPr="00C34293" w:rsidRDefault="00E31888">
      <w:pPr>
        <w:rPr>
          <w:rFonts w:ascii="Calibri" w:hAnsi="Calibri" w:cs="Calibri"/>
        </w:rPr>
      </w:pPr>
      <w:r w:rsidRPr="00C34293">
        <w:rPr>
          <w:rFonts w:ascii="Calibri" w:hAnsi="Calibri" w:cs="Calibri"/>
        </w:rPr>
        <w:t>Docenteninstructie mysterie Kenau</w:t>
      </w:r>
    </w:p>
    <w:p w14:paraId="248A3033" w14:textId="77777777" w:rsidR="00900686" w:rsidRPr="00C34293" w:rsidRDefault="00900686">
      <w:pPr>
        <w:rPr>
          <w:rFonts w:ascii="Calibri" w:hAnsi="Calibri" w:cs="Calibri"/>
        </w:rPr>
      </w:pPr>
    </w:p>
    <w:p w14:paraId="71082C68" w14:textId="69BE36F5" w:rsidR="00E31888" w:rsidRDefault="00C34293">
      <w:pPr>
        <w:rPr>
          <w:rFonts w:ascii="Calibri" w:hAnsi="Calibri" w:cs="Calibri"/>
        </w:rPr>
      </w:pPr>
      <w:r w:rsidRPr="007E19E7">
        <w:rPr>
          <w:rFonts w:ascii="Calibri" w:hAnsi="Calibri" w:cs="Calibri"/>
          <w:b/>
          <w:bCs/>
        </w:rPr>
        <w:t>Onderwerp</w:t>
      </w:r>
      <w:r>
        <w:rPr>
          <w:rFonts w:ascii="Calibri" w:hAnsi="Calibri" w:cs="Calibri"/>
        </w:rPr>
        <w:t xml:space="preserve">: </w:t>
      </w:r>
      <w:r w:rsidR="007B4741">
        <w:rPr>
          <w:rFonts w:ascii="Calibri" w:hAnsi="Calibri" w:cs="Calibri"/>
        </w:rPr>
        <w:t xml:space="preserve">Heeft Kenau </w:t>
      </w:r>
      <w:r w:rsidR="007B4741" w:rsidRPr="007B4741">
        <w:rPr>
          <w:rFonts w:ascii="Calibri" w:hAnsi="Calibri" w:cs="Calibri"/>
        </w:rPr>
        <w:t>meegevochten tijdens het Beleg van Haarlem (1572-1573)?</w:t>
      </w:r>
    </w:p>
    <w:p w14:paraId="259C0A53" w14:textId="77777777" w:rsidR="007E19E7" w:rsidRDefault="007E19E7">
      <w:pPr>
        <w:rPr>
          <w:rFonts w:ascii="Calibri" w:hAnsi="Calibri" w:cs="Calibri"/>
        </w:rPr>
      </w:pPr>
    </w:p>
    <w:p w14:paraId="1C58DEA2" w14:textId="3CDA8138" w:rsidR="00C34293" w:rsidRDefault="00C34293">
      <w:pPr>
        <w:rPr>
          <w:rFonts w:ascii="Calibri" w:hAnsi="Calibri" w:cs="Calibri"/>
        </w:rPr>
      </w:pPr>
      <w:r w:rsidRPr="007E19E7">
        <w:rPr>
          <w:rFonts w:ascii="Calibri" w:hAnsi="Calibri" w:cs="Calibri"/>
          <w:b/>
          <w:bCs/>
        </w:rPr>
        <w:t>Activiteit</w:t>
      </w:r>
      <w:r>
        <w:rPr>
          <w:rFonts w:ascii="Calibri" w:hAnsi="Calibri" w:cs="Calibri"/>
        </w:rPr>
        <w:t xml:space="preserve">: </w:t>
      </w:r>
      <w:r w:rsidR="00F728CE">
        <w:rPr>
          <w:rFonts w:ascii="Calibri" w:hAnsi="Calibri" w:cs="Calibri"/>
        </w:rPr>
        <w:t>M</w:t>
      </w:r>
      <w:r>
        <w:rPr>
          <w:rFonts w:ascii="Calibri" w:hAnsi="Calibri" w:cs="Calibri"/>
        </w:rPr>
        <w:t>ysterie</w:t>
      </w:r>
    </w:p>
    <w:p w14:paraId="038FC08D" w14:textId="77777777" w:rsidR="007E19E7" w:rsidRDefault="007E19E7">
      <w:pPr>
        <w:rPr>
          <w:rFonts w:ascii="Calibri" w:hAnsi="Calibri" w:cs="Calibri"/>
        </w:rPr>
      </w:pPr>
    </w:p>
    <w:p w14:paraId="23C0F6CD" w14:textId="2DB28A23" w:rsidR="007E19E7" w:rsidRDefault="00C34293" w:rsidP="00236672">
      <w:pPr>
        <w:rPr>
          <w:rFonts w:ascii="Calibri" w:hAnsi="Calibri" w:cs="Calibri"/>
        </w:rPr>
      </w:pPr>
      <w:r w:rsidRPr="007E19E7">
        <w:rPr>
          <w:rFonts w:ascii="Calibri" w:hAnsi="Calibri" w:cs="Calibri"/>
          <w:b/>
          <w:bCs/>
        </w:rPr>
        <w:t>Tijdsduur</w:t>
      </w:r>
      <w:r>
        <w:rPr>
          <w:rFonts w:ascii="Calibri" w:hAnsi="Calibri" w:cs="Calibri"/>
        </w:rPr>
        <w:t xml:space="preserve">: </w:t>
      </w:r>
      <w:r w:rsidR="00F728CE">
        <w:rPr>
          <w:rFonts w:ascii="Calibri" w:hAnsi="Calibri" w:cs="Calibri"/>
        </w:rPr>
        <w:t>E</w:t>
      </w:r>
      <w:r>
        <w:rPr>
          <w:rFonts w:ascii="Calibri" w:hAnsi="Calibri" w:cs="Calibri"/>
        </w:rPr>
        <w:t>en lesuur van tachtig minuten, dit kan opgedeeld of uitgebreid worden.</w:t>
      </w:r>
      <w:r w:rsidR="00236672">
        <w:rPr>
          <w:rFonts w:ascii="Calibri" w:hAnsi="Calibri" w:cs="Calibri"/>
        </w:rPr>
        <w:t xml:space="preserve"> Inkorten is lastig, leerlingen hebben veel tijd nodig voor het bronnenwerk en hebben een lange nabespreking nodig om de activiteit te kunnen duiden. </w:t>
      </w:r>
    </w:p>
    <w:p w14:paraId="048A3DA7" w14:textId="77777777" w:rsidR="006F2505" w:rsidRDefault="006F2505" w:rsidP="00236672">
      <w:pPr>
        <w:rPr>
          <w:rFonts w:ascii="Calibri" w:hAnsi="Calibri" w:cs="Calibri"/>
        </w:rPr>
      </w:pPr>
    </w:p>
    <w:p w14:paraId="1B99479C" w14:textId="70FC8D2D" w:rsidR="00236672" w:rsidRDefault="00C34293" w:rsidP="00236672">
      <w:r w:rsidRPr="007E19E7">
        <w:rPr>
          <w:rFonts w:ascii="Calibri" w:hAnsi="Calibri" w:cs="Calibri"/>
          <w:b/>
          <w:bCs/>
        </w:rPr>
        <w:t>Doelen</w:t>
      </w:r>
      <w:r>
        <w:rPr>
          <w:rFonts w:ascii="Calibri" w:hAnsi="Calibri" w:cs="Calibri"/>
        </w:rPr>
        <w:t>:</w:t>
      </w:r>
      <w:r w:rsidRPr="00C34293">
        <w:t xml:space="preserve"> </w:t>
      </w:r>
    </w:p>
    <w:p w14:paraId="5589FAAC" w14:textId="23047982" w:rsidR="00C34293" w:rsidRPr="00236672" w:rsidRDefault="00C34293" w:rsidP="00236672">
      <w:pPr>
        <w:pStyle w:val="Lijstalinea"/>
        <w:numPr>
          <w:ilvl w:val="0"/>
          <w:numId w:val="1"/>
        </w:numPr>
        <w:rPr>
          <w:rFonts w:ascii="Calibri" w:hAnsi="Calibri" w:cs="Calibri"/>
        </w:rPr>
      </w:pPr>
      <w:r w:rsidRPr="00236672">
        <w:rPr>
          <w:rFonts w:ascii="Calibri" w:hAnsi="Calibri" w:cs="Calibri"/>
        </w:rPr>
        <w:t>Je kan in je eigen woorden vertellen wie Kenau was en wat het Beleg van Haarlem was.</w:t>
      </w:r>
    </w:p>
    <w:p w14:paraId="29628C1A" w14:textId="77777777" w:rsidR="00C34293" w:rsidRPr="00C34293" w:rsidRDefault="00C34293" w:rsidP="00C34293">
      <w:pPr>
        <w:numPr>
          <w:ilvl w:val="0"/>
          <w:numId w:val="1"/>
        </w:numPr>
        <w:rPr>
          <w:rFonts w:ascii="Calibri" w:hAnsi="Calibri" w:cs="Calibri"/>
        </w:rPr>
      </w:pPr>
      <w:r w:rsidRPr="00C34293">
        <w:rPr>
          <w:rFonts w:ascii="Calibri" w:hAnsi="Calibri" w:cs="Calibri"/>
        </w:rPr>
        <w:t>Je kan een oordeel vellen over de vraag of Kenau meegevochten heeft tijdens het Beleg van Haarlem.</w:t>
      </w:r>
    </w:p>
    <w:p w14:paraId="44A57F56" w14:textId="77777777" w:rsidR="00C34293" w:rsidRPr="00C34293" w:rsidRDefault="00C34293" w:rsidP="00C34293">
      <w:pPr>
        <w:numPr>
          <w:ilvl w:val="0"/>
          <w:numId w:val="1"/>
        </w:numPr>
        <w:rPr>
          <w:rFonts w:ascii="Calibri" w:hAnsi="Calibri" w:cs="Calibri"/>
        </w:rPr>
      </w:pPr>
      <w:r w:rsidRPr="00C34293">
        <w:rPr>
          <w:rFonts w:ascii="Calibri" w:hAnsi="Calibri" w:cs="Calibri"/>
        </w:rPr>
        <w:t>Je hebt goed samengewerkt.</w:t>
      </w:r>
    </w:p>
    <w:p w14:paraId="1C12E16F" w14:textId="77777777" w:rsidR="00C34293" w:rsidRPr="00C34293" w:rsidRDefault="00C34293" w:rsidP="00C34293">
      <w:pPr>
        <w:numPr>
          <w:ilvl w:val="0"/>
          <w:numId w:val="1"/>
        </w:numPr>
        <w:rPr>
          <w:rFonts w:ascii="Calibri" w:hAnsi="Calibri" w:cs="Calibri"/>
        </w:rPr>
      </w:pPr>
      <w:r w:rsidRPr="00C34293">
        <w:rPr>
          <w:rFonts w:ascii="Calibri" w:hAnsi="Calibri" w:cs="Calibri"/>
        </w:rPr>
        <w:t>Je hebt geoefend met bronnen selecteren en classificeren.</w:t>
      </w:r>
    </w:p>
    <w:p w14:paraId="1B5F14FA" w14:textId="77777777" w:rsidR="00C34293" w:rsidRPr="00C34293" w:rsidRDefault="00C34293" w:rsidP="00C34293">
      <w:pPr>
        <w:numPr>
          <w:ilvl w:val="0"/>
          <w:numId w:val="1"/>
        </w:numPr>
        <w:rPr>
          <w:rFonts w:ascii="Calibri" w:hAnsi="Calibri" w:cs="Calibri"/>
        </w:rPr>
      </w:pPr>
      <w:r w:rsidRPr="00C34293">
        <w:rPr>
          <w:rFonts w:ascii="Calibri" w:hAnsi="Calibri" w:cs="Calibri"/>
        </w:rPr>
        <w:t xml:space="preserve">Je kan uitleggen welke denkstappen je hebt gezet en hoe je tot een oplossing bent gekomen. </w:t>
      </w:r>
    </w:p>
    <w:p w14:paraId="29B47065" w14:textId="7013CF5D" w:rsidR="00C34293" w:rsidRPr="00C34293" w:rsidRDefault="00C34293" w:rsidP="00C34293">
      <w:pPr>
        <w:numPr>
          <w:ilvl w:val="0"/>
          <w:numId w:val="1"/>
        </w:numPr>
        <w:rPr>
          <w:rFonts w:ascii="Calibri" w:hAnsi="Calibri" w:cs="Calibri"/>
        </w:rPr>
      </w:pPr>
      <w:r w:rsidRPr="00C34293">
        <w:rPr>
          <w:rFonts w:ascii="Calibri" w:hAnsi="Calibri" w:cs="Calibri"/>
        </w:rPr>
        <w:t>Je hebt nagedacht over de bruikbaarheid en betrouwbaarheid van bronnen.</w:t>
      </w:r>
      <w:r w:rsidR="00BE4FFB">
        <w:rPr>
          <w:rStyle w:val="Voetnootmarkering"/>
          <w:rFonts w:ascii="Calibri" w:hAnsi="Calibri" w:cs="Calibri"/>
        </w:rPr>
        <w:footnoteReference w:id="1"/>
      </w:r>
    </w:p>
    <w:p w14:paraId="0AAB8974" w14:textId="0A48A7AA" w:rsidR="00C34293" w:rsidRDefault="00C34293">
      <w:pPr>
        <w:rPr>
          <w:rFonts w:ascii="Calibri" w:hAnsi="Calibri" w:cs="Calibri"/>
        </w:rPr>
      </w:pPr>
    </w:p>
    <w:p w14:paraId="512E1DC1" w14:textId="65EB40EF" w:rsidR="00C34293" w:rsidRDefault="00C34293">
      <w:pPr>
        <w:rPr>
          <w:rFonts w:ascii="Calibri" w:hAnsi="Calibri" w:cs="Calibri"/>
        </w:rPr>
      </w:pPr>
      <w:r w:rsidRPr="007E19E7">
        <w:rPr>
          <w:rFonts w:ascii="Calibri" w:hAnsi="Calibri" w:cs="Calibri"/>
          <w:b/>
          <w:bCs/>
        </w:rPr>
        <w:t>Beginsituatie</w:t>
      </w:r>
      <w:r>
        <w:rPr>
          <w:rFonts w:ascii="Calibri" w:hAnsi="Calibri" w:cs="Calibri"/>
        </w:rPr>
        <w:t xml:space="preserve">: Leerlingen </w:t>
      </w:r>
      <w:r w:rsidR="00F728CE">
        <w:rPr>
          <w:rFonts w:ascii="Calibri" w:hAnsi="Calibri" w:cs="Calibri"/>
        </w:rPr>
        <w:t xml:space="preserve">hebben de Nederlandse Opstand al behandeld of op de hoogte tot het Plakkaat van </w:t>
      </w:r>
      <w:r w:rsidR="00167F75">
        <w:rPr>
          <w:rFonts w:ascii="Calibri" w:hAnsi="Calibri" w:cs="Calibri"/>
        </w:rPr>
        <w:t>Verlating</w:t>
      </w:r>
      <w:r w:rsidR="00F30BD4">
        <w:rPr>
          <w:rFonts w:ascii="Calibri" w:hAnsi="Calibri" w:cs="Calibri"/>
        </w:rPr>
        <w:t xml:space="preserve">he. </w:t>
      </w:r>
      <w:r w:rsidR="00F728CE">
        <w:rPr>
          <w:rFonts w:ascii="Calibri" w:hAnsi="Calibri" w:cs="Calibri"/>
        </w:rPr>
        <w:t xml:space="preserve"> </w:t>
      </w:r>
    </w:p>
    <w:p w14:paraId="5073CAE1" w14:textId="77777777" w:rsidR="00167F75" w:rsidRDefault="00167F75">
      <w:pPr>
        <w:rPr>
          <w:rFonts w:ascii="Calibri" w:hAnsi="Calibri" w:cs="Calibri"/>
        </w:rPr>
      </w:pPr>
    </w:p>
    <w:p w14:paraId="42825C39" w14:textId="54A4051D" w:rsidR="00167F75" w:rsidRDefault="00167F75">
      <w:pPr>
        <w:rPr>
          <w:rFonts w:ascii="Calibri" w:hAnsi="Calibri" w:cs="Calibri"/>
        </w:rPr>
      </w:pPr>
      <w:r w:rsidRPr="007E19E7">
        <w:rPr>
          <w:rFonts w:ascii="Calibri" w:hAnsi="Calibri" w:cs="Calibri"/>
          <w:b/>
          <w:bCs/>
        </w:rPr>
        <w:t>Hoe ziet het klaslokaal eruit</w:t>
      </w:r>
      <w:r>
        <w:rPr>
          <w:rFonts w:ascii="Calibri" w:hAnsi="Calibri" w:cs="Calibri"/>
        </w:rPr>
        <w:t>: Leerlingen werken in groepjes van drie. Snelle leerlingen kunnen in duo</w:t>
      </w:r>
      <w:r w:rsidR="00F30BD4">
        <w:rPr>
          <w:rFonts w:ascii="Calibri" w:hAnsi="Calibri" w:cs="Calibri"/>
        </w:rPr>
        <w:t>’</w:t>
      </w:r>
      <w:r>
        <w:rPr>
          <w:rFonts w:ascii="Calibri" w:hAnsi="Calibri" w:cs="Calibri"/>
        </w:rPr>
        <w:t>s werken</w:t>
      </w:r>
      <w:r w:rsidR="00F30BD4">
        <w:rPr>
          <w:rFonts w:ascii="Calibri" w:hAnsi="Calibri" w:cs="Calibri"/>
        </w:rPr>
        <w:t xml:space="preserve"> en er zijn leerlingen die dit in hun eentje kunnen, maar het overleg is een leerelement. </w:t>
      </w:r>
    </w:p>
    <w:p w14:paraId="485F5C7B" w14:textId="77777777" w:rsidR="00167F75" w:rsidRDefault="00167F75">
      <w:pPr>
        <w:rPr>
          <w:rFonts w:ascii="Calibri" w:hAnsi="Calibri" w:cs="Calibri"/>
        </w:rPr>
      </w:pPr>
    </w:p>
    <w:p w14:paraId="493D5A75" w14:textId="79BD2674" w:rsidR="00C34293" w:rsidRDefault="00C34293">
      <w:pPr>
        <w:rPr>
          <w:rFonts w:ascii="Calibri" w:hAnsi="Calibri" w:cs="Calibri"/>
        </w:rPr>
      </w:pPr>
      <w:r w:rsidRPr="007E19E7">
        <w:rPr>
          <w:rFonts w:ascii="Calibri" w:hAnsi="Calibri" w:cs="Calibri"/>
          <w:b/>
          <w:bCs/>
        </w:rPr>
        <w:t>Voorbereiden</w:t>
      </w:r>
      <w:r>
        <w:rPr>
          <w:rFonts w:ascii="Calibri" w:hAnsi="Calibri" w:cs="Calibri"/>
        </w:rPr>
        <w:t>:</w:t>
      </w:r>
      <w:r w:rsidR="00167F75">
        <w:rPr>
          <w:rFonts w:ascii="Calibri" w:hAnsi="Calibri" w:cs="Calibri"/>
        </w:rPr>
        <w:t xml:space="preserve"> Print voor elke leerling een instructievel (dubbelzijdig). Print voor elk groepje een antwoordformulier. Print per groepje een bronnenset (bestaande </w:t>
      </w:r>
      <w:r w:rsidR="00D31F4D">
        <w:rPr>
          <w:rFonts w:ascii="Calibri" w:hAnsi="Calibri" w:cs="Calibri"/>
        </w:rPr>
        <w:t xml:space="preserve">uit twaalf tekstbronnen en drie afbeeldingen), knip deze en stop per groepje in een envelop. </w:t>
      </w:r>
      <w:r w:rsidR="007E19E7">
        <w:rPr>
          <w:rFonts w:ascii="Calibri" w:hAnsi="Calibri" w:cs="Calibri"/>
        </w:rPr>
        <w:t>Start de PowerPoint op.</w:t>
      </w:r>
      <w:r w:rsidR="00F30BD4">
        <w:rPr>
          <w:rFonts w:ascii="Calibri" w:hAnsi="Calibri" w:cs="Calibri"/>
        </w:rPr>
        <w:t xml:space="preserve"> De nummers van de bronnen hebben niets te maken met de volgorde, maar zijn om de nabespreking (en het controleren van de enveloppen) makkelijker te maken.</w:t>
      </w:r>
    </w:p>
    <w:p w14:paraId="5F711A75" w14:textId="77777777" w:rsidR="003F6916" w:rsidRDefault="003F6916">
      <w:pPr>
        <w:rPr>
          <w:rFonts w:ascii="Calibri" w:hAnsi="Calibri" w:cs="Calibri"/>
        </w:rPr>
      </w:pPr>
    </w:p>
    <w:p w14:paraId="5A373A3F" w14:textId="77777777" w:rsidR="00731C2B" w:rsidRDefault="003F6916">
      <w:pPr>
        <w:rPr>
          <w:rFonts w:ascii="Calibri" w:hAnsi="Calibri" w:cs="Calibri"/>
        </w:rPr>
      </w:pPr>
      <w:r w:rsidRPr="00E51BFF">
        <w:rPr>
          <w:rFonts w:ascii="Calibri" w:hAnsi="Calibri" w:cs="Calibri"/>
          <w:b/>
          <w:bCs/>
        </w:rPr>
        <w:t>Lesopzet</w:t>
      </w:r>
      <w:r>
        <w:rPr>
          <w:rFonts w:ascii="Calibri" w:hAnsi="Calibri" w:cs="Calibri"/>
        </w:rPr>
        <w:t xml:space="preserve">: </w:t>
      </w:r>
    </w:p>
    <w:p w14:paraId="0F57640D" w14:textId="01B8BFB5" w:rsidR="00731C2B" w:rsidRDefault="00684C77" w:rsidP="00731C2B">
      <w:pPr>
        <w:pStyle w:val="Lijstalinea"/>
        <w:numPr>
          <w:ilvl w:val="0"/>
          <w:numId w:val="1"/>
        </w:numPr>
        <w:rPr>
          <w:rFonts w:ascii="Calibri" w:hAnsi="Calibri" w:cs="Calibri"/>
        </w:rPr>
      </w:pPr>
      <w:r w:rsidRPr="00731C2B">
        <w:rPr>
          <w:rFonts w:ascii="Calibri" w:hAnsi="Calibri" w:cs="Calibri"/>
        </w:rPr>
        <w:t>De docent</w:t>
      </w:r>
      <w:r w:rsidR="00B83469" w:rsidRPr="00731C2B">
        <w:rPr>
          <w:rFonts w:ascii="Calibri" w:hAnsi="Calibri" w:cs="Calibri"/>
        </w:rPr>
        <w:t xml:space="preserve"> introduceert het onderwerp en de leerdoelen. </w:t>
      </w:r>
    </w:p>
    <w:p w14:paraId="48B5C59D" w14:textId="77777777" w:rsidR="00731C2B" w:rsidRDefault="00B83469" w:rsidP="00731C2B">
      <w:pPr>
        <w:pStyle w:val="Lijstalinea"/>
        <w:numPr>
          <w:ilvl w:val="0"/>
          <w:numId w:val="1"/>
        </w:numPr>
        <w:rPr>
          <w:rFonts w:ascii="Calibri" w:hAnsi="Calibri" w:cs="Calibri"/>
        </w:rPr>
      </w:pPr>
      <w:r w:rsidRPr="00731C2B">
        <w:rPr>
          <w:rFonts w:ascii="Calibri" w:hAnsi="Calibri" w:cs="Calibri"/>
        </w:rPr>
        <w:t>De docent</w:t>
      </w:r>
      <w:r w:rsidR="00684C77" w:rsidRPr="00731C2B">
        <w:rPr>
          <w:rFonts w:ascii="Calibri" w:hAnsi="Calibri" w:cs="Calibri"/>
        </w:rPr>
        <w:t xml:space="preserve"> leest </w:t>
      </w:r>
      <w:r w:rsidRPr="00731C2B">
        <w:rPr>
          <w:rFonts w:ascii="Calibri" w:hAnsi="Calibri" w:cs="Calibri"/>
        </w:rPr>
        <w:t xml:space="preserve">de introductie over Kenau voor, de leerlingen lezen mee. </w:t>
      </w:r>
    </w:p>
    <w:p w14:paraId="20E23AA7" w14:textId="77777777" w:rsidR="00731C2B" w:rsidRDefault="00E51BFF" w:rsidP="00731C2B">
      <w:pPr>
        <w:pStyle w:val="Lijstalinea"/>
        <w:numPr>
          <w:ilvl w:val="0"/>
          <w:numId w:val="1"/>
        </w:numPr>
        <w:rPr>
          <w:rFonts w:ascii="Calibri" w:hAnsi="Calibri" w:cs="Calibri"/>
        </w:rPr>
      </w:pPr>
      <w:r w:rsidRPr="00731C2B">
        <w:rPr>
          <w:rFonts w:ascii="Calibri" w:hAnsi="Calibri" w:cs="Calibri"/>
        </w:rPr>
        <w:t xml:space="preserve">Om de voorkennis te activeren werken de leerlingen vervolgens in een denken, delen, uitwisselen aan de vraag welke belangrijke gebeurtenissen er tijdens het leven van Kenau plaatsvonden, in de jaartallen 1566 (twee stuks), 1576 en 1581 – deze staan op de PowerPoint. </w:t>
      </w:r>
    </w:p>
    <w:p w14:paraId="32694FDA" w14:textId="77777777" w:rsidR="00731C2B" w:rsidRDefault="00E51BFF" w:rsidP="00731C2B">
      <w:pPr>
        <w:pStyle w:val="Lijstalinea"/>
        <w:numPr>
          <w:ilvl w:val="0"/>
          <w:numId w:val="1"/>
        </w:numPr>
        <w:rPr>
          <w:rFonts w:ascii="Calibri" w:hAnsi="Calibri" w:cs="Calibri"/>
        </w:rPr>
      </w:pPr>
      <w:r w:rsidRPr="00731C2B">
        <w:rPr>
          <w:rFonts w:ascii="Calibri" w:hAnsi="Calibri" w:cs="Calibri"/>
        </w:rPr>
        <w:t xml:space="preserve">Hierna krijgen de leerlingen de uitleg van de opdracht </w:t>
      </w:r>
      <w:r w:rsidR="008D3FB9" w:rsidRPr="00731C2B">
        <w:rPr>
          <w:rFonts w:ascii="Calibri" w:hAnsi="Calibri" w:cs="Calibri"/>
        </w:rPr>
        <w:t xml:space="preserve">(ze lezen zelf mee op de achterkant van het instructievel). </w:t>
      </w:r>
    </w:p>
    <w:p w14:paraId="7EB57144" w14:textId="77777777" w:rsidR="00731C2B" w:rsidRDefault="008D3FB9" w:rsidP="00731C2B">
      <w:pPr>
        <w:pStyle w:val="Lijstalinea"/>
        <w:numPr>
          <w:ilvl w:val="0"/>
          <w:numId w:val="1"/>
        </w:numPr>
        <w:rPr>
          <w:rFonts w:ascii="Calibri" w:hAnsi="Calibri" w:cs="Calibri"/>
        </w:rPr>
      </w:pPr>
      <w:r w:rsidRPr="00731C2B">
        <w:rPr>
          <w:rFonts w:ascii="Calibri" w:hAnsi="Calibri" w:cs="Calibri"/>
        </w:rPr>
        <w:lastRenderedPageBreak/>
        <w:t>De groepjes krijgen elk een envelop en een antwoordvel</w:t>
      </w:r>
      <w:r w:rsidR="00731C2B" w:rsidRPr="00731C2B">
        <w:rPr>
          <w:rFonts w:ascii="Calibri" w:hAnsi="Calibri" w:cs="Calibri"/>
        </w:rPr>
        <w:t xml:space="preserve"> en gaan zelf aan de slag. Er staat een timer in de PowerPoint van dertig minuten. Op het antwoordvel staat ook wat leerlingen moeten doen als ze eerder klaar zijn. </w:t>
      </w:r>
    </w:p>
    <w:p w14:paraId="68F4FA49" w14:textId="622887A7" w:rsidR="00C34293" w:rsidRPr="00322AFD" w:rsidRDefault="00731C2B" w:rsidP="009D4FC3">
      <w:pPr>
        <w:pStyle w:val="Lijstalinea"/>
        <w:numPr>
          <w:ilvl w:val="0"/>
          <w:numId w:val="1"/>
        </w:numPr>
        <w:rPr>
          <w:rFonts w:ascii="Times New Roman" w:eastAsia="Times New Roman" w:hAnsi="Times New Roman" w:cs="Times New Roman"/>
          <w:kern w:val="0"/>
          <w:lang w:eastAsia="nl-NL"/>
          <w14:ligatures w14:val="none"/>
        </w:rPr>
      </w:pPr>
      <w:r w:rsidRPr="005650E1">
        <w:rPr>
          <w:rFonts w:ascii="Calibri" w:hAnsi="Calibri" w:cs="Calibri"/>
        </w:rPr>
        <w:t>Bij de nabespreking is natuurlijk eerst de vraag of Kenau heeft</w:t>
      </w:r>
      <w:r w:rsidR="005650E1" w:rsidRPr="005650E1">
        <w:rPr>
          <w:rFonts w:ascii="Calibri" w:hAnsi="Calibri" w:cs="Calibri"/>
        </w:rPr>
        <w:t xml:space="preserve"> meegevochten en daarvoor kan de docent zich tot de bronnen in de PowerPoint wenden. </w:t>
      </w:r>
      <w:r w:rsidR="005650E1">
        <w:rPr>
          <w:rFonts w:ascii="Calibri" w:hAnsi="Calibri" w:cs="Calibri"/>
        </w:rPr>
        <w:t xml:space="preserve">Leerlingen kunnen uitgevraagd worden welke bronnen zij voor hun antwoord hebben gebruikt en waarom. Vooral bron twee is een cruciale bron want dit is de sterkste bron die er over Kenau is, maar wat staat er nu echt in? </w:t>
      </w:r>
      <w:r w:rsidR="00E31A02">
        <w:rPr>
          <w:rFonts w:ascii="Calibri" w:hAnsi="Calibri" w:cs="Calibri"/>
        </w:rPr>
        <w:t xml:space="preserve">Het is raadzaam om een aantal bronnen klassikaal te analyseren op betrouwbaarheid en de argumentatie die zij/historici eraan kunnen ontlenen. </w:t>
      </w:r>
      <w:r w:rsidR="008106EE">
        <w:rPr>
          <w:rFonts w:ascii="Calibri" w:hAnsi="Calibri" w:cs="Calibri"/>
        </w:rPr>
        <w:t>Bron twaalf is een belangrijke bron voor Els Kloek, omdat ‘door het grote overschot van vrouwen hun meevechten bij de verdediging aannemelijk wordt.’</w:t>
      </w:r>
      <w:r w:rsidR="008106EE">
        <w:rPr>
          <w:rStyle w:val="Voetnootmarkering"/>
          <w:rFonts w:ascii="Calibri" w:hAnsi="Calibri" w:cs="Calibri"/>
        </w:rPr>
        <w:footnoteReference w:id="2"/>
      </w:r>
      <w:r w:rsidR="00FD5135">
        <w:rPr>
          <w:rFonts w:ascii="Calibri" w:hAnsi="Calibri" w:cs="Calibri"/>
        </w:rPr>
        <w:t xml:space="preserve"> Dit is ook een leuke bron omdat leerlingen uitgedaagd worden om actief te redeneren. </w:t>
      </w:r>
      <w:r w:rsidR="00A16C34">
        <w:rPr>
          <w:rFonts w:ascii="Calibri" w:hAnsi="Calibri" w:cs="Calibri"/>
        </w:rPr>
        <w:t>Daarnaast zijn de beeldbronnen relevant omdat er bleek dat er veel discrepantie zat tussen de leerlingen die wel iets concludeerden uit het jaartal eronder en de leerlingen die dat niet deden.</w:t>
      </w:r>
    </w:p>
    <w:p w14:paraId="374C8BDA" w14:textId="70FA5BFF" w:rsidR="00C34293" w:rsidRPr="003D2D97" w:rsidRDefault="00322AFD" w:rsidP="00322AFD">
      <w:pPr>
        <w:pStyle w:val="Lijstalinea"/>
        <w:numPr>
          <w:ilvl w:val="0"/>
          <w:numId w:val="1"/>
        </w:numPr>
        <w:rPr>
          <w:rFonts w:ascii="Times New Roman" w:eastAsia="Times New Roman" w:hAnsi="Times New Roman" w:cs="Times New Roman"/>
          <w:kern w:val="0"/>
          <w:lang w:eastAsia="nl-NL"/>
          <w14:ligatures w14:val="none"/>
        </w:rPr>
      </w:pPr>
      <w:r>
        <w:rPr>
          <w:rFonts w:ascii="Calibri" w:hAnsi="Calibri" w:cs="Calibri"/>
        </w:rPr>
        <w:t xml:space="preserve">Het antwoord op de vraag of Kenau heeft meegevochten is dat we dat niet zeker weten. Els Kloeks lezing is dat het zeer waarschijnlijk is, maar dat is nog steeds geen definitieve ja. Leerlingen vinden dit natuurlijk een beetje frustrerend en dan kan er een gesprek gevoerd worden waarom zij dan een opdracht doen waarbij het niet zeker is. Een verantwoording is dat er minder vrouwen in de schoolboeken staan omdat we minder bronnen hebben over hen (omdat zij weggelaten werden, niet bij hun naam genoemd werden of bronnen vernietigd zijn). Als je iets niet zeker weet, dan zet je het ook niet in de schoolboeken. Terwijl Kenau wel een belangrijk verhaal is geworden en ook een mooi voorbeeld van propaganda is. </w:t>
      </w:r>
      <w:r>
        <w:rPr>
          <w:rFonts w:ascii="Calibri" w:hAnsi="Calibri" w:cs="Calibri"/>
          <w:i/>
          <w:iCs/>
        </w:rPr>
        <w:t xml:space="preserve">Lijkt het jullie waarschijnlijk dat vrouwen in zo’n situatie meevechten? </w:t>
      </w:r>
      <w:r w:rsidR="00692E05">
        <w:rPr>
          <w:rFonts w:ascii="Calibri" w:hAnsi="Calibri" w:cs="Calibri"/>
        </w:rPr>
        <w:t xml:space="preserve">Belangrijk is in ieder geval dat zij nu zelf historisch onderzoek gedaan hebben, waarbij je vaak alle feiten samen probeert te interpreteren om de leegtes op te vullen. </w:t>
      </w:r>
    </w:p>
    <w:p w14:paraId="3BB6FCB7" w14:textId="31A31505" w:rsidR="00157E6F" w:rsidRPr="00157E6F" w:rsidRDefault="003D2D97" w:rsidP="00157E6F">
      <w:pPr>
        <w:pStyle w:val="Lijstalinea"/>
        <w:numPr>
          <w:ilvl w:val="0"/>
          <w:numId w:val="1"/>
        </w:numPr>
        <w:rPr>
          <w:rFonts w:ascii="Times New Roman" w:eastAsia="Times New Roman" w:hAnsi="Times New Roman" w:cs="Times New Roman"/>
          <w:kern w:val="0"/>
          <w:lang w:eastAsia="nl-NL"/>
          <w14:ligatures w14:val="none"/>
        </w:rPr>
      </w:pPr>
      <w:r>
        <w:rPr>
          <w:rFonts w:ascii="Calibri" w:hAnsi="Calibri" w:cs="Calibri"/>
        </w:rPr>
        <w:t xml:space="preserve">Tot slot is er ook nog een nabesprekingsspoor waarbij het over de negatieve betekenis van het woord kenau kan gaan en waarom dat zo zou zijn. </w:t>
      </w:r>
    </w:p>
    <w:p w14:paraId="7EE8CA3C" w14:textId="77777777" w:rsidR="00157E6F" w:rsidRDefault="00157E6F" w:rsidP="00157E6F">
      <w:pPr>
        <w:rPr>
          <w:rFonts w:ascii="Times New Roman" w:eastAsia="Times New Roman" w:hAnsi="Times New Roman" w:cs="Times New Roman"/>
          <w:kern w:val="0"/>
          <w:lang w:eastAsia="nl-NL"/>
          <w14:ligatures w14:val="none"/>
        </w:rPr>
      </w:pPr>
    </w:p>
    <w:p w14:paraId="658666DC" w14:textId="77777777" w:rsidR="00157E6F" w:rsidRDefault="00157E6F" w:rsidP="00157E6F">
      <w:pPr>
        <w:rPr>
          <w:rFonts w:ascii="Times New Roman" w:eastAsia="Times New Roman" w:hAnsi="Times New Roman" w:cs="Times New Roman"/>
          <w:kern w:val="0"/>
          <w:lang w:eastAsia="nl-NL"/>
          <w14:ligatures w14:val="none"/>
        </w:rPr>
      </w:pPr>
    </w:p>
    <w:p w14:paraId="53B715D8" w14:textId="688EAADC" w:rsidR="00157E6F" w:rsidRDefault="00157E6F" w:rsidP="00157E6F">
      <w:pPr>
        <w:rPr>
          <w:rFonts w:ascii="Calibri" w:eastAsia="Times New Roman" w:hAnsi="Calibri" w:cs="Calibri"/>
          <w:kern w:val="0"/>
          <w:lang w:eastAsia="nl-NL"/>
          <w14:ligatures w14:val="none"/>
        </w:rPr>
      </w:pPr>
      <w:r>
        <w:rPr>
          <w:rFonts w:ascii="Calibri" w:eastAsia="Times New Roman" w:hAnsi="Calibri" w:cs="Calibri"/>
          <w:b/>
          <w:bCs/>
          <w:kern w:val="0"/>
          <w:lang w:eastAsia="nl-NL"/>
          <w14:ligatures w14:val="none"/>
        </w:rPr>
        <w:t xml:space="preserve">Uitbreiding: </w:t>
      </w:r>
      <w:r>
        <w:rPr>
          <w:rFonts w:ascii="Calibri" w:eastAsia="Times New Roman" w:hAnsi="Calibri" w:cs="Calibri"/>
          <w:kern w:val="0"/>
          <w:lang w:eastAsia="nl-NL"/>
          <w14:ligatures w14:val="none"/>
        </w:rPr>
        <w:t>Deze opdracht kan eventueel uitgebreid worden voor de bovenbouw havo/vwo om aan te sluiten bij de historische context van steden en burgers of de kenmerkende aspecten door extra bronnen toe te voegen</w:t>
      </w:r>
      <w:r w:rsidR="00BB227E">
        <w:rPr>
          <w:rFonts w:ascii="Calibri" w:eastAsia="Times New Roman" w:hAnsi="Calibri" w:cs="Calibri"/>
          <w:kern w:val="0"/>
          <w:lang w:eastAsia="nl-NL"/>
          <w14:ligatures w14:val="none"/>
        </w:rPr>
        <w:t xml:space="preserve">. </w:t>
      </w:r>
    </w:p>
    <w:p w14:paraId="2745B0D7" w14:textId="77777777" w:rsidR="00B7156F" w:rsidRDefault="00B7156F" w:rsidP="00157E6F">
      <w:pPr>
        <w:rPr>
          <w:rFonts w:ascii="Calibri" w:eastAsia="Times New Roman" w:hAnsi="Calibri" w:cs="Calibri"/>
          <w:kern w:val="0"/>
          <w:lang w:eastAsia="nl-NL"/>
          <w14:ligatures w14:val="none"/>
        </w:rPr>
      </w:pPr>
    </w:p>
    <w:p w14:paraId="3EE698B6" w14:textId="6E2E6EA3" w:rsidR="00B7156F" w:rsidRPr="00B7156F" w:rsidRDefault="00B7156F" w:rsidP="00157E6F">
      <w:pPr>
        <w:rPr>
          <w:rFonts w:ascii="Calibri" w:eastAsia="Times New Roman" w:hAnsi="Calibri" w:cs="Calibri"/>
          <w:kern w:val="0"/>
          <w:lang w:eastAsia="nl-NL"/>
          <w14:ligatures w14:val="none"/>
        </w:rPr>
      </w:pPr>
      <w:r>
        <w:rPr>
          <w:rFonts w:ascii="Calibri" w:eastAsia="Times New Roman" w:hAnsi="Calibri" w:cs="Calibri"/>
          <w:b/>
          <w:bCs/>
          <w:kern w:val="0"/>
          <w:lang w:eastAsia="nl-NL"/>
          <w14:ligatures w14:val="none"/>
        </w:rPr>
        <w:t xml:space="preserve">Verantwoording: </w:t>
      </w:r>
      <w:r>
        <w:rPr>
          <w:rFonts w:ascii="Calibri" w:eastAsia="Times New Roman" w:hAnsi="Calibri" w:cs="Calibri"/>
          <w:kern w:val="0"/>
          <w:lang w:eastAsia="nl-NL"/>
          <w14:ligatures w14:val="none"/>
        </w:rPr>
        <w:t xml:space="preserve">Dit mysterie is voornamelijk gebaseerd op </w:t>
      </w:r>
      <w:r>
        <w:rPr>
          <w:rFonts w:ascii="Calibri" w:eastAsia="Times New Roman" w:hAnsi="Calibri" w:cs="Calibri"/>
          <w:i/>
          <w:iCs/>
          <w:kern w:val="0"/>
          <w:lang w:eastAsia="nl-NL"/>
          <w14:ligatures w14:val="none"/>
        </w:rPr>
        <w:t xml:space="preserve">Kenau &amp; Magdalena </w:t>
      </w:r>
      <w:r>
        <w:rPr>
          <w:rFonts w:ascii="Calibri" w:eastAsia="Times New Roman" w:hAnsi="Calibri" w:cs="Calibri"/>
          <w:kern w:val="0"/>
          <w:lang w:eastAsia="nl-NL"/>
          <w14:ligatures w14:val="none"/>
        </w:rPr>
        <w:t xml:space="preserve">van Els Kloek. Dit is het volledigste en meest recente onderzoek naar Kenau. Deze opdracht biedt niet alleen zicht op de Opstand op stadsniveau, maar draagt ook bij aan het zichtbaar maken van vrouwen in de geschiedenisles. Dit gebeurt nog steeds te weinig en is aan veel factoren te wijten. </w:t>
      </w:r>
    </w:p>
    <w:sectPr w:rsidR="00B7156F" w:rsidRPr="00B7156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D6487" w14:textId="77777777" w:rsidR="00F74A21" w:rsidRDefault="00F74A21" w:rsidP="00BE4FFB">
      <w:r>
        <w:separator/>
      </w:r>
    </w:p>
  </w:endnote>
  <w:endnote w:type="continuationSeparator" w:id="0">
    <w:p w14:paraId="2FB11D98" w14:textId="77777777" w:rsidR="00F74A21" w:rsidRDefault="00F74A21" w:rsidP="00BE4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tima">
    <w:panose1 w:val="02000503060000020004"/>
    <w:charset w:val="00"/>
    <w:family w:val="auto"/>
    <w:pitch w:val="variable"/>
    <w:sig w:usb0="80000067"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829C8" w14:textId="77777777" w:rsidR="00F74A21" w:rsidRDefault="00F74A21" w:rsidP="00BE4FFB">
      <w:r>
        <w:separator/>
      </w:r>
    </w:p>
  </w:footnote>
  <w:footnote w:type="continuationSeparator" w:id="0">
    <w:p w14:paraId="7718AABC" w14:textId="77777777" w:rsidR="00F74A21" w:rsidRDefault="00F74A21" w:rsidP="00BE4FFB">
      <w:r>
        <w:continuationSeparator/>
      </w:r>
    </w:p>
  </w:footnote>
  <w:footnote w:id="1">
    <w:p w14:paraId="43071593" w14:textId="0DDB5900" w:rsidR="00BE4FFB" w:rsidRPr="00CC0449" w:rsidRDefault="00BE4FFB">
      <w:pPr>
        <w:pStyle w:val="Voetnoottekst"/>
        <w:rPr>
          <w:rFonts w:ascii="Calibri" w:hAnsi="Calibri" w:cs="Calibri"/>
        </w:rPr>
      </w:pPr>
      <w:r w:rsidRPr="00CC0449">
        <w:rPr>
          <w:rStyle w:val="Voetnootmarkering"/>
          <w:rFonts w:ascii="Calibri" w:hAnsi="Calibri" w:cs="Calibri"/>
        </w:rPr>
        <w:footnoteRef/>
      </w:r>
      <w:r w:rsidRPr="00CC0449">
        <w:rPr>
          <w:rFonts w:ascii="Calibri" w:hAnsi="Calibri" w:cs="Calibri"/>
        </w:rPr>
        <w:t xml:space="preserve"> Deze leerdoelen zijn gedeeltelijk </w:t>
      </w:r>
      <w:r w:rsidR="000839F8" w:rsidRPr="00CC0449">
        <w:rPr>
          <w:rFonts w:ascii="Calibri" w:hAnsi="Calibri" w:cs="Calibri"/>
        </w:rPr>
        <w:t>ontleend aan</w:t>
      </w:r>
      <w:r w:rsidR="005650E1">
        <w:rPr>
          <w:rFonts w:ascii="Calibri" w:hAnsi="Calibri" w:cs="Calibri"/>
        </w:rPr>
        <w:t xml:space="preserve">: </w:t>
      </w:r>
      <w:r w:rsidR="005650E1" w:rsidRPr="00CC0449">
        <w:rPr>
          <w:rFonts w:ascii="Calibri" w:hAnsi="Calibri" w:cs="Calibri"/>
        </w:rPr>
        <w:t>Arnoud Aardema, Harry Havekes, Bas van Rooijen en Jan de Vries</w:t>
      </w:r>
      <w:r w:rsidR="005650E1">
        <w:rPr>
          <w:rFonts w:ascii="Calibri" w:hAnsi="Calibri" w:cs="Calibri"/>
        </w:rPr>
        <w:t>,</w:t>
      </w:r>
      <w:r w:rsidR="000839F8" w:rsidRPr="00CC0449">
        <w:rPr>
          <w:rFonts w:ascii="Calibri" w:hAnsi="Calibri" w:cs="Calibri"/>
        </w:rPr>
        <w:t xml:space="preserve"> </w:t>
      </w:r>
      <w:r w:rsidR="000839F8" w:rsidRPr="00CC0449">
        <w:rPr>
          <w:rFonts w:ascii="Calibri" w:hAnsi="Calibri" w:cs="Calibri"/>
          <w:i/>
          <w:iCs/>
        </w:rPr>
        <w:t xml:space="preserve">Actief Historisch Denken </w:t>
      </w:r>
      <w:r w:rsidR="00CC0449">
        <w:rPr>
          <w:rFonts w:ascii="Calibri" w:hAnsi="Calibri" w:cs="Calibri"/>
        </w:rPr>
        <w:t>(Boxmeer 2004)</w:t>
      </w:r>
      <w:r w:rsidR="000839F8" w:rsidRPr="00CC0449">
        <w:rPr>
          <w:rFonts w:ascii="Calibri" w:hAnsi="Calibri" w:cs="Calibri"/>
        </w:rPr>
        <w:t xml:space="preserve">. </w:t>
      </w:r>
    </w:p>
  </w:footnote>
  <w:footnote w:id="2">
    <w:p w14:paraId="72C68D61" w14:textId="1ABA8DE9" w:rsidR="008106EE" w:rsidRPr="002B33DB" w:rsidRDefault="008106EE">
      <w:pPr>
        <w:pStyle w:val="Voetnoottekst"/>
      </w:pPr>
      <w:r>
        <w:rPr>
          <w:rStyle w:val="Voetnootmarkering"/>
        </w:rPr>
        <w:footnoteRef/>
      </w:r>
      <w:r>
        <w:t xml:space="preserve"> </w:t>
      </w:r>
      <w:r w:rsidR="002B33DB">
        <w:t xml:space="preserve">Els Kloek, </w:t>
      </w:r>
      <w:r w:rsidR="002B33DB">
        <w:rPr>
          <w:i/>
          <w:iCs/>
        </w:rPr>
        <w:t xml:space="preserve">Kenau &amp; Magdalena </w:t>
      </w:r>
      <w:r w:rsidR="002B33DB">
        <w:t>(Nijmegen 2014) 146.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C79E9" w14:textId="69435C8F" w:rsidR="00157E6F" w:rsidRPr="00157E6F" w:rsidRDefault="00157E6F">
    <w:pPr>
      <w:pStyle w:val="Koptekst"/>
      <w:rPr>
        <w:rFonts w:ascii="Calibri" w:hAnsi="Calibri" w:cs="Calibri"/>
      </w:rPr>
    </w:pPr>
    <w:r>
      <w:rPr>
        <w:rFonts w:ascii="Calibri" w:hAnsi="Calibri" w:cs="Calibri"/>
      </w:rPr>
      <w:t>Docentinstructie mysterie Kenau</w:t>
    </w:r>
    <w:r>
      <w:rPr>
        <w:rFonts w:ascii="Calibri" w:hAnsi="Calibri" w:cs="Calibri"/>
      </w:rPr>
      <w:tab/>
    </w:r>
    <w:r>
      <w:rPr>
        <w:rFonts w:ascii="Calibri" w:hAnsi="Calibri" w:cs="Calibri"/>
      </w:rPr>
      <w:tab/>
      <w:t>Laure Dijkstra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195024"/>
    <w:multiLevelType w:val="hybridMultilevel"/>
    <w:tmpl w:val="648CC332"/>
    <w:lvl w:ilvl="0" w:tplc="C2249554">
      <w:numFmt w:val="bullet"/>
      <w:lvlText w:val="-"/>
      <w:lvlJc w:val="left"/>
      <w:pPr>
        <w:ind w:left="720" w:hanging="360"/>
      </w:pPr>
      <w:rPr>
        <w:rFonts w:ascii="Optima" w:eastAsiaTheme="minorHAnsi" w:hAnsi="Optim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216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888"/>
    <w:rsid w:val="000839F8"/>
    <w:rsid w:val="00157E6F"/>
    <w:rsid w:val="001677A7"/>
    <w:rsid w:val="00167F75"/>
    <w:rsid w:val="001A5B1E"/>
    <w:rsid w:val="00236672"/>
    <w:rsid w:val="002B33DB"/>
    <w:rsid w:val="00322AFD"/>
    <w:rsid w:val="003D2D97"/>
    <w:rsid w:val="003F6916"/>
    <w:rsid w:val="005225DC"/>
    <w:rsid w:val="005650E1"/>
    <w:rsid w:val="005E0B1C"/>
    <w:rsid w:val="00684C77"/>
    <w:rsid w:val="00692E05"/>
    <w:rsid w:val="006F2505"/>
    <w:rsid w:val="00731C2B"/>
    <w:rsid w:val="00780699"/>
    <w:rsid w:val="007B4741"/>
    <w:rsid w:val="007E19E7"/>
    <w:rsid w:val="007F0771"/>
    <w:rsid w:val="008106EE"/>
    <w:rsid w:val="00821D63"/>
    <w:rsid w:val="008D3FB9"/>
    <w:rsid w:val="00900686"/>
    <w:rsid w:val="009727BD"/>
    <w:rsid w:val="00A16C34"/>
    <w:rsid w:val="00B7156F"/>
    <w:rsid w:val="00B83469"/>
    <w:rsid w:val="00BB227E"/>
    <w:rsid w:val="00BC4BFD"/>
    <w:rsid w:val="00BC67CB"/>
    <w:rsid w:val="00BE4FFB"/>
    <w:rsid w:val="00C34293"/>
    <w:rsid w:val="00CC0449"/>
    <w:rsid w:val="00D31F4D"/>
    <w:rsid w:val="00D358C4"/>
    <w:rsid w:val="00E31888"/>
    <w:rsid w:val="00E31A02"/>
    <w:rsid w:val="00E356DA"/>
    <w:rsid w:val="00E51BFF"/>
    <w:rsid w:val="00F30BD4"/>
    <w:rsid w:val="00F728CE"/>
    <w:rsid w:val="00F74A21"/>
    <w:rsid w:val="00F8577D"/>
    <w:rsid w:val="00FD51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DB09032"/>
  <w15:chartTrackingRefBased/>
  <w15:docId w15:val="{BA370210-0D24-D044-8905-39845EA9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C67CB"/>
    <w:rPr>
      <w:rFonts w:ascii="Optima" w:hAnsi="Optima"/>
    </w:rPr>
  </w:style>
  <w:style w:type="paragraph" w:styleId="Kop1">
    <w:name w:val="heading 1"/>
    <w:basedOn w:val="Standaard"/>
    <w:next w:val="Standaard"/>
    <w:link w:val="Kop1Char"/>
    <w:uiPriority w:val="9"/>
    <w:qFormat/>
    <w:rsid w:val="00E318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318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3188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3188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E31888"/>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E31888"/>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E31888"/>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E31888"/>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E31888"/>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aure">
    <w:name w:val="Laure"/>
    <w:basedOn w:val="Geenafstand"/>
    <w:qFormat/>
    <w:rsid w:val="00BC67CB"/>
    <w:pPr>
      <w:jc w:val="both"/>
    </w:pPr>
    <w:rPr>
      <w:rFonts w:ascii="Optima" w:hAnsi="Optima"/>
    </w:rPr>
  </w:style>
  <w:style w:type="paragraph" w:styleId="Geenafstand">
    <w:name w:val="No Spacing"/>
    <w:uiPriority w:val="1"/>
    <w:qFormat/>
    <w:rsid w:val="00BC67CB"/>
  </w:style>
  <w:style w:type="character" w:customStyle="1" w:styleId="Kop1Char">
    <w:name w:val="Kop 1 Char"/>
    <w:basedOn w:val="Standaardalinea-lettertype"/>
    <w:link w:val="Kop1"/>
    <w:uiPriority w:val="9"/>
    <w:rsid w:val="00E3188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3188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3188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3188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3188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3188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3188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3188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31888"/>
    <w:rPr>
      <w:rFonts w:eastAsiaTheme="majorEastAsia" w:cstheme="majorBidi"/>
      <w:color w:val="272727" w:themeColor="text1" w:themeTint="D8"/>
    </w:rPr>
  </w:style>
  <w:style w:type="paragraph" w:styleId="Titel">
    <w:name w:val="Title"/>
    <w:basedOn w:val="Standaard"/>
    <w:next w:val="Standaard"/>
    <w:link w:val="TitelChar"/>
    <w:uiPriority w:val="10"/>
    <w:qFormat/>
    <w:rsid w:val="00E3188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3188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3188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3188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31888"/>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E31888"/>
    <w:rPr>
      <w:rFonts w:ascii="Optima" w:hAnsi="Optima"/>
      <w:i/>
      <w:iCs/>
      <w:color w:val="404040" w:themeColor="text1" w:themeTint="BF"/>
    </w:rPr>
  </w:style>
  <w:style w:type="paragraph" w:styleId="Lijstalinea">
    <w:name w:val="List Paragraph"/>
    <w:basedOn w:val="Standaard"/>
    <w:uiPriority w:val="34"/>
    <w:qFormat/>
    <w:rsid w:val="00E31888"/>
    <w:pPr>
      <w:ind w:left="720"/>
      <w:contextualSpacing/>
    </w:pPr>
  </w:style>
  <w:style w:type="character" w:styleId="Intensievebenadrukking">
    <w:name w:val="Intense Emphasis"/>
    <w:basedOn w:val="Standaardalinea-lettertype"/>
    <w:uiPriority w:val="21"/>
    <w:qFormat/>
    <w:rsid w:val="00E31888"/>
    <w:rPr>
      <w:i/>
      <w:iCs/>
      <w:color w:val="0F4761" w:themeColor="accent1" w:themeShade="BF"/>
    </w:rPr>
  </w:style>
  <w:style w:type="paragraph" w:styleId="Duidelijkcitaat">
    <w:name w:val="Intense Quote"/>
    <w:basedOn w:val="Standaard"/>
    <w:next w:val="Standaard"/>
    <w:link w:val="DuidelijkcitaatChar"/>
    <w:uiPriority w:val="30"/>
    <w:qFormat/>
    <w:rsid w:val="00E318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31888"/>
    <w:rPr>
      <w:rFonts w:ascii="Optima" w:hAnsi="Optima"/>
      <w:i/>
      <w:iCs/>
      <w:color w:val="0F4761" w:themeColor="accent1" w:themeShade="BF"/>
    </w:rPr>
  </w:style>
  <w:style w:type="character" w:styleId="Intensieveverwijzing">
    <w:name w:val="Intense Reference"/>
    <w:basedOn w:val="Standaardalinea-lettertype"/>
    <w:uiPriority w:val="32"/>
    <w:qFormat/>
    <w:rsid w:val="00E31888"/>
    <w:rPr>
      <w:b/>
      <w:bCs/>
      <w:smallCaps/>
      <w:color w:val="0F4761" w:themeColor="accent1" w:themeShade="BF"/>
      <w:spacing w:val="5"/>
    </w:rPr>
  </w:style>
  <w:style w:type="paragraph" w:styleId="Normaalweb">
    <w:name w:val="Normal (Web)"/>
    <w:basedOn w:val="Standaard"/>
    <w:uiPriority w:val="99"/>
    <w:semiHidden/>
    <w:unhideWhenUsed/>
    <w:rsid w:val="00C34293"/>
    <w:pPr>
      <w:spacing w:before="100" w:beforeAutospacing="1" w:after="100" w:afterAutospacing="1"/>
    </w:pPr>
    <w:rPr>
      <w:rFonts w:ascii="Times New Roman" w:eastAsia="Times New Roman" w:hAnsi="Times New Roman" w:cs="Times New Roman"/>
      <w:kern w:val="0"/>
      <w:lang w:eastAsia="nl-NL"/>
      <w14:ligatures w14:val="none"/>
    </w:rPr>
  </w:style>
  <w:style w:type="paragraph" w:styleId="Voetnoottekst">
    <w:name w:val="footnote text"/>
    <w:basedOn w:val="Standaard"/>
    <w:link w:val="VoetnoottekstChar"/>
    <w:uiPriority w:val="99"/>
    <w:semiHidden/>
    <w:unhideWhenUsed/>
    <w:rsid w:val="00BE4FFB"/>
    <w:rPr>
      <w:sz w:val="20"/>
      <w:szCs w:val="20"/>
    </w:rPr>
  </w:style>
  <w:style w:type="character" w:customStyle="1" w:styleId="VoetnoottekstChar">
    <w:name w:val="Voetnoottekst Char"/>
    <w:basedOn w:val="Standaardalinea-lettertype"/>
    <w:link w:val="Voetnoottekst"/>
    <w:uiPriority w:val="99"/>
    <w:semiHidden/>
    <w:rsid w:val="00BE4FFB"/>
    <w:rPr>
      <w:rFonts w:ascii="Optima" w:hAnsi="Optima"/>
      <w:sz w:val="20"/>
      <w:szCs w:val="20"/>
    </w:rPr>
  </w:style>
  <w:style w:type="character" w:styleId="Voetnootmarkering">
    <w:name w:val="footnote reference"/>
    <w:basedOn w:val="Standaardalinea-lettertype"/>
    <w:uiPriority w:val="99"/>
    <w:semiHidden/>
    <w:unhideWhenUsed/>
    <w:rsid w:val="00BE4FFB"/>
    <w:rPr>
      <w:vertAlign w:val="superscript"/>
    </w:rPr>
  </w:style>
  <w:style w:type="paragraph" w:styleId="Koptekst">
    <w:name w:val="header"/>
    <w:basedOn w:val="Standaard"/>
    <w:link w:val="KoptekstChar"/>
    <w:uiPriority w:val="99"/>
    <w:unhideWhenUsed/>
    <w:rsid w:val="00157E6F"/>
    <w:pPr>
      <w:tabs>
        <w:tab w:val="center" w:pos="4536"/>
        <w:tab w:val="right" w:pos="9072"/>
      </w:tabs>
    </w:pPr>
  </w:style>
  <w:style w:type="character" w:customStyle="1" w:styleId="KoptekstChar">
    <w:name w:val="Koptekst Char"/>
    <w:basedOn w:val="Standaardalinea-lettertype"/>
    <w:link w:val="Koptekst"/>
    <w:uiPriority w:val="99"/>
    <w:rsid w:val="00157E6F"/>
    <w:rPr>
      <w:rFonts w:ascii="Optima" w:hAnsi="Optima"/>
    </w:rPr>
  </w:style>
  <w:style w:type="paragraph" w:styleId="Voettekst">
    <w:name w:val="footer"/>
    <w:basedOn w:val="Standaard"/>
    <w:link w:val="VoettekstChar"/>
    <w:uiPriority w:val="99"/>
    <w:unhideWhenUsed/>
    <w:rsid w:val="00157E6F"/>
    <w:pPr>
      <w:tabs>
        <w:tab w:val="center" w:pos="4536"/>
        <w:tab w:val="right" w:pos="9072"/>
      </w:tabs>
    </w:pPr>
  </w:style>
  <w:style w:type="character" w:customStyle="1" w:styleId="VoettekstChar">
    <w:name w:val="Voettekst Char"/>
    <w:basedOn w:val="Standaardalinea-lettertype"/>
    <w:link w:val="Voettekst"/>
    <w:uiPriority w:val="99"/>
    <w:rsid w:val="00157E6F"/>
    <w:rPr>
      <w:rFonts w:ascii="Optima" w:hAnsi="Opti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529919">
      <w:bodyDiv w:val="1"/>
      <w:marLeft w:val="0"/>
      <w:marRight w:val="0"/>
      <w:marTop w:val="0"/>
      <w:marBottom w:val="0"/>
      <w:divBdr>
        <w:top w:val="none" w:sz="0" w:space="0" w:color="auto"/>
        <w:left w:val="none" w:sz="0" w:space="0" w:color="auto"/>
        <w:bottom w:val="none" w:sz="0" w:space="0" w:color="auto"/>
        <w:right w:val="none" w:sz="0" w:space="0" w:color="auto"/>
      </w:divBdr>
      <w:divsChild>
        <w:div w:id="1351951076">
          <w:marLeft w:val="0"/>
          <w:marRight w:val="0"/>
          <w:marTop w:val="0"/>
          <w:marBottom w:val="0"/>
          <w:divBdr>
            <w:top w:val="none" w:sz="0" w:space="0" w:color="auto"/>
            <w:left w:val="none" w:sz="0" w:space="0" w:color="auto"/>
            <w:bottom w:val="none" w:sz="0" w:space="0" w:color="auto"/>
            <w:right w:val="none" w:sz="0" w:space="0" w:color="auto"/>
          </w:divBdr>
          <w:divsChild>
            <w:div w:id="411242341">
              <w:marLeft w:val="0"/>
              <w:marRight w:val="0"/>
              <w:marTop w:val="0"/>
              <w:marBottom w:val="0"/>
              <w:divBdr>
                <w:top w:val="none" w:sz="0" w:space="0" w:color="auto"/>
                <w:left w:val="none" w:sz="0" w:space="0" w:color="auto"/>
                <w:bottom w:val="none" w:sz="0" w:space="0" w:color="auto"/>
                <w:right w:val="none" w:sz="0" w:space="0" w:color="auto"/>
              </w:divBdr>
              <w:divsChild>
                <w:div w:id="723989878">
                  <w:marLeft w:val="0"/>
                  <w:marRight w:val="0"/>
                  <w:marTop w:val="0"/>
                  <w:marBottom w:val="0"/>
                  <w:divBdr>
                    <w:top w:val="none" w:sz="0" w:space="0" w:color="auto"/>
                    <w:left w:val="none" w:sz="0" w:space="0" w:color="auto"/>
                    <w:bottom w:val="none" w:sz="0" w:space="0" w:color="auto"/>
                    <w:right w:val="none" w:sz="0" w:space="0" w:color="auto"/>
                  </w:divBdr>
                  <w:divsChild>
                    <w:div w:id="1810705005">
                      <w:marLeft w:val="0"/>
                      <w:marRight w:val="0"/>
                      <w:marTop w:val="0"/>
                      <w:marBottom w:val="0"/>
                      <w:divBdr>
                        <w:top w:val="none" w:sz="0" w:space="0" w:color="auto"/>
                        <w:left w:val="none" w:sz="0" w:space="0" w:color="auto"/>
                        <w:bottom w:val="none" w:sz="0" w:space="0" w:color="auto"/>
                        <w:right w:val="none" w:sz="0" w:space="0" w:color="auto"/>
                      </w:divBdr>
                    </w:div>
                  </w:divsChild>
                </w:div>
                <w:div w:id="410465908">
                  <w:marLeft w:val="0"/>
                  <w:marRight w:val="0"/>
                  <w:marTop w:val="0"/>
                  <w:marBottom w:val="0"/>
                  <w:divBdr>
                    <w:top w:val="none" w:sz="0" w:space="0" w:color="auto"/>
                    <w:left w:val="none" w:sz="0" w:space="0" w:color="auto"/>
                    <w:bottom w:val="none" w:sz="0" w:space="0" w:color="auto"/>
                    <w:right w:val="none" w:sz="0" w:space="0" w:color="auto"/>
                  </w:divBdr>
                  <w:divsChild>
                    <w:div w:id="319776160">
                      <w:marLeft w:val="0"/>
                      <w:marRight w:val="0"/>
                      <w:marTop w:val="0"/>
                      <w:marBottom w:val="0"/>
                      <w:divBdr>
                        <w:top w:val="none" w:sz="0" w:space="0" w:color="auto"/>
                        <w:left w:val="none" w:sz="0" w:space="0" w:color="auto"/>
                        <w:bottom w:val="none" w:sz="0" w:space="0" w:color="auto"/>
                        <w:right w:val="none" w:sz="0" w:space="0" w:color="auto"/>
                      </w:divBdr>
                    </w:div>
                    <w:div w:id="16684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5832">
              <w:marLeft w:val="0"/>
              <w:marRight w:val="0"/>
              <w:marTop w:val="0"/>
              <w:marBottom w:val="0"/>
              <w:divBdr>
                <w:top w:val="none" w:sz="0" w:space="0" w:color="auto"/>
                <w:left w:val="none" w:sz="0" w:space="0" w:color="auto"/>
                <w:bottom w:val="none" w:sz="0" w:space="0" w:color="auto"/>
                <w:right w:val="none" w:sz="0" w:space="0" w:color="auto"/>
              </w:divBdr>
              <w:divsChild>
                <w:div w:id="458649150">
                  <w:marLeft w:val="0"/>
                  <w:marRight w:val="0"/>
                  <w:marTop w:val="0"/>
                  <w:marBottom w:val="0"/>
                  <w:divBdr>
                    <w:top w:val="none" w:sz="0" w:space="0" w:color="auto"/>
                    <w:left w:val="none" w:sz="0" w:space="0" w:color="auto"/>
                    <w:bottom w:val="none" w:sz="0" w:space="0" w:color="auto"/>
                    <w:right w:val="none" w:sz="0" w:space="0" w:color="auto"/>
                  </w:divBdr>
                </w:div>
              </w:divsChild>
            </w:div>
            <w:div w:id="1273441884">
              <w:marLeft w:val="0"/>
              <w:marRight w:val="0"/>
              <w:marTop w:val="0"/>
              <w:marBottom w:val="0"/>
              <w:divBdr>
                <w:top w:val="none" w:sz="0" w:space="0" w:color="auto"/>
                <w:left w:val="none" w:sz="0" w:space="0" w:color="auto"/>
                <w:bottom w:val="none" w:sz="0" w:space="0" w:color="auto"/>
                <w:right w:val="none" w:sz="0" w:space="0" w:color="auto"/>
              </w:divBdr>
              <w:divsChild>
                <w:div w:id="193246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3032">
          <w:marLeft w:val="0"/>
          <w:marRight w:val="0"/>
          <w:marTop w:val="0"/>
          <w:marBottom w:val="0"/>
          <w:divBdr>
            <w:top w:val="none" w:sz="0" w:space="0" w:color="auto"/>
            <w:left w:val="none" w:sz="0" w:space="0" w:color="auto"/>
            <w:bottom w:val="none" w:sz="0" w:space="0" w:color="auto"/>
            <w:right w:val="none" w:sz="0" w:space="0" w:color="auto"/>
          </w:divBdr>
          <w:divsChild>
            <w:div w:id="866333331">
              <w:marLeft w:val="0"/>
              <w:marRight w:val="0"/>
              <w:marTop w:val="0"/>
              <w:marBottom w:val="0"/>
              <w:divBdr>
                <w:top w:val="none" w:sz="0" w:space="0" w:color="auto"/>
                <w:left w:val="none" w:sz="0" w:space="0" w:color="auto"/>
                <w:bottom w:val="none" w:sz="0" w:space="0" w:color="auto"/>
                <w:right w:val="none" w:sz="0" w:space="0" w:color="auto"/>
              </w:divBdr>
              <w:divsChild>
                <w:div w:id="408112612">
                  <w:marLeft w:val="0"/>
                  <w:marRight w:val="0"/>
                  <w:marTop w:val="0"/>
                  <w:marBottom w:val="0"/>
                  <w:divBdr>
                    <w:top w:val="none" w:sz="0" w:space="0" w:color="auto"/>
                    <w:left w:val="none" w:sz="0" w:space="0" w:color="auto"/>
                    <w:bottom w:val="none" w:sz="0" w:space="0" w:color="auto"/>
                    <w:right w:val="none" w:sz="0" w:space="0" w:color="auto"/>
                  </w:divBdr>
                </w:div>
              </w:divsChild>
            </w:div>
            <w:div w:id="1943799112">
              <w:marLeft w:val="0"/>
              <w:marRight w:val="0"/>
              <w:marTop w:val="0"/>
              <w:marBottom w:val="0"/>
              <w:divBdr>
                <w:top w:val="none" w:sz="0" w:space="0" w:color="auto"/>
                <w:left w:val="none" w:sz="0" w:space="0" w:color="auto"/>
                <w:bottom w:val="none" w:sz="0" w:space="0" w:color="auto"/>
                <w:right w:val="none" w:sz="0" w:space="0" w:color="auto"/>
              </w:divBdr>
              <w:divsChild>
                <w:div w:id="1082408934">
                  <w:marLeft w:val="0"/>
                  <w:marRight w:val="0"/>
                  <w:marTop w:val="0"/>
                  <w:marBottom w:val="0"/>
                  <w:divBdr>
                    <w:top w:val="none" w:sz="0" w:space="0" w:color="auto"/>
                    <w:left w:val="none" w:sz="0" w:space="0" w:color="auto"/>
                    <w:bottom w:val="none" w:sz="0" w:space="0" w:color="auto"/>
                    <w:right w:val="none" w:sz="0" w:space="0" w:color="auto"/>
                  </w:divBdr>
                </w:div>
              </w:divsChild>
            </w:div>
            <w:div w:id="160973608">
              <w:marLeft w:val="0"/>
              <w:marRight w:val="0"/>
              <w:marTop w:val="0"/>
              <w:marBottom w:val="0"/>
              <w:divBdr>
                <w:top w:val="none" w:sz="0" w:space="0" w:color="auto"/>
                <w:left w:val="none" w:sz="0" w:space="0" w:color="auto"/>
                <w:bottom w:val="none" w:sz="0" w:space="0" w:color="auto"/>
                <w:right w:val="none" w:sz="0" w:space="0" w:color="auto"/>
              </w:divBdr>
              <w:divsChild>
                <w:div w:id="1736585213">
                  <w:marLeft w:val="0"/>
                  <w:marRight w:val="0"/>
                  <w:marTop w:val="0"/>
                  <w:marBottom w:val="0"/>
                  <w:divBdr>
                    <w:top w:val="none" w:sz="0" w:space="0" w:color="auto"/>
                    <w:left w:val="none" w:sz="0" w:space="0" w:color="auto"/>
                    <w:bottom w:val="none" w:sz="0" w:space="0" w:color="auto"/>
                    <w:right w:val="none" w:sz="0" w:space="0" w:color="auto"/>
                  </w:divBdr>
                  <w:divsChild>
                    <w:div w:id="86710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C11B4-2D7C-3E40-B5A8-7997D8511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760</Words>
  <Characters>4183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Dijkstra</dc:creator>
  <cp:keywords/>
  <dc:description/>
  <cp:lastModifiedBy>Laure Dijkstra</cp:lastModifiedBy>
  <cp:revision>37</cp:revision>
  <dcterms:created xsi:type="dcterms:W3CDTF">2025-02-28T15:00:00Z</dcterms:created>
  <dcterms:modified xsi:type="dcterms:W3CDTF">2025-03-10T13:52:00Z</dcterms:modified>
</cp:coreProperties>
</file>